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8721C" w14:textId="77777777" w:rsidR="00F1066B" w:rsidRDefault="00F1066B" w:rsidP="00F1066B">
      <w:pPr>
        <w:spacing w:after="0" w:line="360" w:lineRule="auto"/>
        <w:jc w:val="center"/>
        <w:rPr>
          <w:rFonts w:ascii="Times New Roman" w:eastAsia="Calibri" w:hAnsi="Times New Roman"/>
          <w:i/>
          <w:color w:val="222222"/>
          <w:sz w:val="24"/>
          <w:szCs w:val="24"/>
          <w:shd w:val="clear" w:color="auto" w:fill="FFFFFF"/>
        </w:rPr>
      </w:pPr>
      <w:r w:rsidRPr="00F1066B">
        <w:rPr>
          <w:rFonts w:ascii="Times New Roman" w:eastAsia="Calibri" w:hAnsi="Times New Roman"/>
          <w:i/>
          <w:color w:val="222222"/>
          <w:sz w:val="24"/>
          <w:szCs w:val="24"/>
          <w:shd w:val="clear" w:color="auto" w:fill="FFFFFF"/>
        </w:rPr>
        <w:t>Caveat Lector:</w:t>
      </w:r>
    </w:p>
    <w:p w14:paraId="2A3E7FFA" w14:textId="77777777" w:rsidR="00F1066B" w:rsidRPr="00F1066B" w:rsidRDefault="00F1066B" w:rsidP="00F1066B">
      <w:pPr>
        <w:spacing w:after="0" w:line="360" w:lineRule="auto"/>
        <w:jc w:val="center"/>
        <w:rPr>
          <w:rFonts w:ascii="Times New Roman" w:eastAsia="Calibri" w:hAnsi="Times New Roman"/>
          <w:i/>
          <w:sz w:val="24"/>
          <w:szCs w:val="24"/>
        </w:rPr>
      </w:pPr>
      <w:r w:rsidRPr="00F1066B">
        <w:rPr>
          <w:rFonts w:ascii="Times New Roman" w:eastAsia="Calibri" w:hAnsi="Times New Roman"/>
          <w:i/>
          <w:color w:val="222222"/>
          <w:sz w:val="24"/>
          <w:szCs w:val="24"/>
          <w:shd w:val="clear" w:color="auto" w:fill="FFFFFF"/>
        </w:rPr>
        <w:t>Sample selection in historical heights and the interpretation of early industrializing economies</w:t>
      </w:r>
    </w:p>
    <w:p w14:paraId="3AC07190" w14:textId="77777777" w:rsidR="00F1066B" w:rsidRDefault="00F1066B">
      <w:pPr>
        <w:widowControl w:val="0"/>
        <w:autoSpaceDE w:val="0"/>
        <w:autoSpaceDN w:val="0"/>
        <w:adjustRightInd w:val="0"/>
        <w:spacing w:before="79" w:after="0" w:line="240" w:lineRule="auto"/>
        <w:jc w:val="center"/>
        <w:rPr>
          <w:rFonts w:ascii="Times New Roman" w:hAnsi="Times New Roman"/>
          <w:sz w:val="24"/>
          <w:szCs w:val="24"/>
        </w:rPr>
      </w:pPr>
    </w:p>
    <w:p w14:paraId="03D16FB1" w14:textId="77777777" w:rsidR="00F1066B" w:rsidRDefault="00F1066B">
      <w:pPr>
        <w:widowControl w:val="0"/>
        <w:autoSpaceDE w:val="0"/>
        <w:autoSpaceDN w:val="0"/>
        <w:adjustRightInd w:val="0"/>
        <w:spacing w:before="79" w:after="0" w:line="240" w:lineRule="auto"/>
        <w:jc w:val="center"/>
        <w:rPr>
          <w:rFonts w:ascii="Times New Roman" w:hAnsi="Times New Roman"/>
          <w:sz w:val="24"/>
          <w:szCs w:val="24"/>
        </w:rPr>
      </w:pPr>
      <w:r>
        <w:rPr>
          <w:rFonts w:ascii="Times New Roman" w:hAnsi="Times New Roman"/>
          <w:sz w:val="24"/>
          <w:szCs w:val="24"/>
        </w:rPr>
        <w:t xml:space="preserve">Howard </w:t>
      </w:r>
      <w:proofErr w:type="spellStart"/>
      <w:r>
        <w:rPr>
          <w:rFonts w:ascii="Times New Roman" w:hAnsi="Times New Roman"/>
          <w:sz w:val="24"/>
          <w:szCs w:val="24"/>
        </w:rPr>
        <w:t>Bodenhorn</w:t>
      </w:r>
      <w:proofErr w:type="spellEnd"/>
      <w:r>
        <w:rPr>
          <w:rFonts w:ascii="Times New Roman" w:hAnsi="Times New Roman"/>
          <w:sz w:val="24"/>
          <w:szCs w:val="24"/>
        </w:rPr>
        <w:t>, Clemson University and NBER</w:t>
      </w:r>
    </w:p>
    <w:p w14:paraId="14B68CA1" w14:textId="77777777" w:rsidR="00F1066B" w:rsidRDefault="00F1066B">
      <w:pPr>
        <w:widowControl w:val="0"/>
        <w:autoSpaceDE w:val="0"/>
        <w:autoSpaceDN w:val="0"/>
        <w:adjustRightInd w:val="0"/>
        <w:spacing w:before="79" w:after="0" w:line="240" w:lineRule="auto"/>
        <w:jc w:val="center"/>
        <w:rPr>
          <w:rFonts w:ascii="Times New Roman" w:hAnsi="Times New Roman"/>
          <w:sz w:val="24"/>
          <w:szCs w:val="24"/>
        </w:rPr>
      </w:pPr>
      <w:r>
        <w:rPr>
          <w:rFonts w:ascii="Times New Roman" w:hAnsi="Times New Roman"/>
          <w:sz w:val="24"/>
          <w:szCs w:val="24"/>
        </w:rPr>
        <w:t xml:space="preserve">Timothy </w:t>
      </w:r>
      <w:proofErr w:type="spellStart"/>
      <w:r>
        <w:rPr>
          <w:rFonts w:ascii="Times New Roman" w:hAnsi="Times New Roman"/>
          <w:sz w:val="24"/>
          <w:szCs w:val="24"/>
        </w:rPr>
        <w:t>Guinnane</w:t>
      </w:r>
      <w:proofErr w:type="spellEnd"/>
      <w:r>
        <w:rPr>
          <w:rFonts w:ascii="Times New Roman" w:hAnsi="Times New Roman"/>
          <w:sz w:val="24"/>
          <w:szCs w:val="24"/>
        </w:rPr>
        <w:t>, Yale University</w:t>
      </w:r>
    </w:p>
    <w:p w14:paraId="3A3DC039" w14:textId="77777777" w:rsidR="00F1066B" w:rsidRDefault="00F1066B">
      <w:pPr>
        <w:widowControl w:val="0"/>
        <w:autoSpaceDE w:val="0"/>
        <w:autoSpaceDN w:val="0"/>
        <w:adjustRightInd w:val="0"/>
        <w:spacing w:before="79" w:after="0" w:line="240" w:lineRule="auto"/>
        <w:jc w:val="center"/>
        <w:rPr>
          <w:rFonts w:ascii="Times New Roman" w:hAnsi="Times New Roman"/>
          <w:sz w:val="24"/>
          <w:szCs w:val="24"/>
        </w:rPr>
      </w:pPr>
      <w:r>
        <w:rPr>
          <w:rFonts w:ascii="Times New Roman" w:hAnsi="Times New Roman"/>
          <w:sz w:val="24"/>
          <w:szCs w:val="24"/>
        </w:rPr>
        <w:t xml:space="preserve">Thomas </w:t>
      </w:r>
      <w:proofErr w:type="spellStart"/>
      <w:r>
        <w:rPr>
          <w:rFonts w:ascii="Times New Roman" w:hAnsi="Times New Roman"/>
          <w:sz w:val="24"/>
          <w:szCs w:val="24"/>
        </w:rPr>
        <w:t>Mroz</w:t>
      </w:r>
      <w:proofErr w:type="spellEnd"/>
      <w:r>
        <w:rPr>
          <w:rFonts w:ascii="Times New Roman" w:hAnsi="Times New Roman"/>
          <w:sz w:val="24"/>
          <w:szCs w:val="24"/>
        </w:rPr>
        <w:t>, Clemson University</w:t>
      </w:r>
    </w:p>
    <w:p w14:paraId="6E042C56" w14:textId="77777777" w:rsidR="00F1066B" w:rsidRDefault="00F1066B">
      <w:pPr>
        <w:widowControl w:val="0"/>
        <w:autoSpaceDE w:val="0"/>
        <w:autoSpaceDN w:val="0"/>
        <w:adjustRightInd w:val="0"/>
        <w:spacing w:before="79" w:after="0" w:line="240" w:lineRule="auto"/>
        <w:jc w:val="center"/>
        <w:rPr>
          <w:rFonts w:ascii="Times New Roman" w:hAnsi="Times New Roman"/>
          <w:sz w:val="24"/>
          <w:szCs w:val="24"/>
        </w:rPr>
      </w:pPr>
    </w:p>
    <w:p w14:paraId="3125D315" w14:textId="77777777" w:rsidR="00F1066B" w:rsidRDefault="00F1066B">
      <w:pPr>
        <w:widowControl w:val="0"/>
        <w:autoSpaceDE w:val="0"/>
        <w:autoSpaceDN w:val="0"/>
        <w:adjustRightInd w:val="0"/>
        <w:spacing w:before="79" w:after="0" w:line="240" w:lineRule="auto"/>
        <w:jc w:val="center"/>
        <w:rPr>
          <w:rFonts w:ascii="Times New Roman" w:hAnsi="Times New Roman"/>
          <w:sz w:val="24"/>
          <w:szCs w:val="24"/>
        </w:rPr>
      </w:pPr>
      <w:r>
        <w:rPr>
          <w:rFonts w:ascii="Times New Roman" w:hAnsi="Times New Roman"/>
          <w:sz w:val="24"/>
          <w:szCs w:val="24"/>
        </w:rPr>
        <w:t>February 2014</w:t>
      </w:r>
    </w:p>
    <w:p w14:paraId="131F9F94" w14:textId="77777777" w:rsidR="00F1066B" w:rsidRDefault="00F1066B">
      <w:pPr>
        <w:widowControl w:val="0"/>
        <w:autoSpaceDE w:val="0"/>
        <w:autoSpaceDN w:val="0"/>
        <w:adjustRightInd w:val="0"/>
        <w:spacing w:before="79" w:after="0" w:line="240" w:lineRule="auto"/>
        <w:jc w:val="center"/>
        <w:rPr>
          <w:rFonts w:ascii="Times New Roman" w:hAnsi="Times New Roman"/>
          <w:sz w:val="24"/>
          <w:szCs w:val="24"/>
        </w:rPr>
      </w:pPr>
    </w:p>
    <w:p w14:paraId="3F39A72A" w14:textId="77777777" w:rsidR="00F1066B" w:rsidRDefault="00F1066B">
      <w:pPr>
        <w:widowControl w:val="0"/>
        <w:autoSpaceDE w:val="0"/>
        <w:autoSpaceDN w:val="0"/>
        <w:adjustRightInd w:val="0"/>
        <w:spacing w:before="79" w:after="0" w:line="240" w:lineRule="auto"/>
        <w:jc w:val="center"/>
        <w:rPr>
          <w:rFonts w:ascii="Times New Roman" w:hAnsi="Times New Roman"/>
          <w:sz w:val="24"/>
          <w:szCs w:val="24"/>
        </w:rPr>
      </w:pPr>
    </w:p>
    <w:p w14:paraId="21CECB27" w14:textId="77777777" w:rsidR="00F1066B" w:rsidRPr="00F1066B" w:rsidRDefault="00F1066B" w:rsidP="00F1066B">
      <w:pPr>
        <w:widowControl w:val="0"/>
        <w:autoSpaceDE w:val="0"/>
        <w:autoSpaceDN w:val="0"/>
        <w:adjustRightInd w:val="0"/>
        <w:spacing w:before="79" w:after="0" w:line="240" w:lineRule="auto"/>
        <w:jc w:val="center"/>
        <w:rPr>
          <w:rFonts w:ascii="Times New Roman" w:hAnsi="Times New Roman"/>
          <w:b/>
          <w:sz w:val="28"/>
          <w:szCs w:val="28"/>
        </w:rPr>
      </w:pPr>
      <w:r w:rsidRPr="00F1066B">
        <w:rPr>
          <w:rFonts w:ascii="Times New Roman" w:hAnsi="Times New Roman"/>
          <w:b/>
          <w:sz w:val="28"/>
          <w:szCs w:val="28"/>
        </w:rPr>
        <w:t>Appendix 1</w:t>
      </w:r>
    </w:p>
    <w:p w14:paraId="1554694B" w14:textId="77777777" w:rsidR="00F1066B" w:rsidRDefault="00F1066B" w:rsidP="00F1066B">
      <w:pPr>
        <w:widowControl w:val="0"/>
        <w:autoSpaceDE w:val="0"/>
        <w:autoSpaceDN w:val="0"/>
        <w:adjustRightInd w:val="0"/>
        <w:spacing w:before="79" w:after="0" w:line="240" w:lineRule="auto"/>
        <w:rPr>
          <w:rFonts w:ascii="Times New Roman" w:hAnsi="Times New Roman"/>
          <w:sz w:val="24"/>
          <w:szCs w:val="24"/>
        </w:rPr>
      </w:pPr>
    </w:p>
    <w:p w14:paraId="625818B8" w14:textId="7704790B" w:rsidR="005C3CF1" w:rsidRDefault="005C3CF1" w:rsidP="005C3CF1">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This appendix reports the details of the regressions underlying the tables 1 – 3 in </w:t>
      </w:r>
      <w:proofErr w:type="spellStart"/>
      <w:r>
        <w:rPr>
          <w:rFonts w:ascii="Times New Roman" w:hAnsi="Times New Roman"/>
          <w:sz w:val="24"/>
          <w:szCs w:val="24"/>
        </w:rPr>
        <w:t>Bodenhorn</w:t>
      </w:r>
      <w:proofErr w:type="spellEnd"/>
      <w:r>
        <w:rPr>
          <w:rFonts w:ascii="Times New Roman" w:hAnsi="Times New Roman"/>
          <w:sz w:val="24"/>
          <w:szCs w:val="24"/>
        </w:rPr>
        <w:t xml:space="preserve">, </w:t>
      </w:r>
      <w:proofErr w:type="spellStart"/>
      <w:r>
        <w:rPr>
          <w:rFonts w:ascii="Times New Roman" w:hAnsi="Times New Roman"/>
          <w:sz w:val="24"/>
          <w:szCs w:val="24"/>
        </w:rPr>
        <w:t>Guinnane</w:t>
      </w:r>
      <w:proofErr w:type="spellEnd"/>
      <w:r>
        <w:rPr>
          <w:rFonts w:ascii="Times New Roman" w:hAnsi="Times New Roman"/>
          <w:sz w:val="24"/>
          <w:szCs w:val="24"/>
        </w:rPr>
        <w:t xml:space="preserve"> and </w:t>
      </w:r>
      <w:proofErr w:type="spellStart"/>
      <w:r>
        <w:rPr>
          <w:rFonts w:ascii="Times New Roman" w:hAnsi="Times New Roman"/>
          <w:sz w:val="24"/>
          <w:szCs w:val="24"/>
        </w:rPr>
        <w:t>Mroz</w:t>
      </w:r>
      <w:proofErr w:type="spellEnd"/>
      <w:r>
        <w:rPr>
          <w:rFonts w:ascii="Times New Roman" w:hAnsi="Times New Roman"/>
          <w:sz w:val="24"/>
          <w:szCs w:val="24"/>
        </w:rPr>
        <w:t xml:space="preserve">, “Caveat Lector.” Each section provides the summary statistics of all the variables used in the principal and subsidiary analyses, including the </w:t>
      </w:r>
      <w:r w:rsidR="00200E62">
        <w:rPr>
          <w:rFonts w:ascii="Times New Roman" w:hAnsi="Times New Roman"/>
          <w:sz w:val="24"/>
          <w:szCs w:val="24"/>
        </w:rPr>
        <w:t xml:space="preserve">estimated </w:t>
      </w:r>
      <w:r>
        <w:rPr>
          <w:rFonts w:ascii="Times New Roman" w:hAnsi="Times New Roman"/>
          <w:sz w:val="24"/>
          <w:szCs w:val="24"/>
        </w:rPr>
        <w:t xml:space="preserve">coefficients for the birth-year and observation-year, which are the focus of the analysis in “Caveat Lector.” So that the appendix can serve as a stand-alone document, we also reproduce the discussion of the data sets as they appear in the body of the paper. </w:t>
      </w:r>
    </w:p>
    <w:p w14:paraId="68B926B4" w14:textId="77777777" w:rsidR="005C3CF1" w:rsidRDefault="005C3CF1" w:rsidP="00F1066B">
      <w:pPr>
        <w:widowControl w:val="0"/>
        <w:autoSpaceDE w:val="0"/>
        <w:autoSpaceDN w:val="0"/>
        <w:adjustRightInd w:val="0"/>
        <w:spacing w:before="79" w:after="0" w:line="240" w:lineRule="auto"/>
        <w:rPr>
          <w:rFonts w:ascii="Times New Roman" w:hAnsi="Times New Roman"/>
          <w:sz w:val="24"/>
          <w:szCs w:val="24"/>
        </w:rPr>
      </w:pPr>
    </w:p>
    <w:p w14:paraId="220EBBC2" w14:textId="77777777" w:rsidR="005C3CF1" w:rsidRDefault="005C3CF1" w:rsidP="00F1066B">
      <w:pPr>
        <w:widowControl w:val="0"/>
        <w:autoSpaceDE w:val="0"/>
        <w:autoSpaceDN w:val="0"/>
        <w:adjustRightInd w:val="0"/>
        <w:spacing w:before="79" w:after="0" w:line="240" w:lineRule="auto"/>
        <w:rPr>
          <w:rFonts w:ascii="Times New Roman" w:hAnsi="Times New Roman"/>
          <w:sz w:val="24"/>
          <w:szCs w:val="24"/>
        </w:rPr>
      </w:pPr>
    </w:p>
    <w:p w14:paraId="2A45B853" w14:textId="77777777" w:rsidR="00F1066B" w:rsidRPr="00A56F37" w:rsidRDefault="00F1066B" w:rsidP="00F1066B">
      <w:pPr>
        <w:widowControl w:val="0"/>
        <w:autoSpaceDE w:val="0"/>
        <w:autoSpaceDN w:val="0"/>
        <w:adjustRightInd w:val="0"/>
        <w:spacing w:before="79" w:after="0" w:line="240" w:lineRule="auto"/>
        <w:rPr>
          <w:rFonts w:ascii="Times New Roman" w:hAnsi="Times New Roman"/>
          <w:sz w:val="28"/>
          <w:szCs w:val="28"/>
          <w:u w:val="single"/>
        </w:rPr>
      </w:pPr>
      <w:r w:rsidRPr="00A56F37">
        <w:rPr>
          <w:rFonts w:ascii="Times New Roman" w:hAnsi="Times New Roman"/>
          <w:sz w:val="28"/>
          <w:szCs w:val="28"/>
          <w:u w:val="single"/>
        </w:rPr>
        <w:t>A1.1 Pennsylvania prisoners</w:t>
      </w:r>
    </w:p>
    <w:p w14:paraId="4FBD207E" w14:textId="77777777" w:rsidR="00F1066B" w:rsidRDefault="00F1066B" w:rsidP="00F1066B">
      <w:pPr>
        <w:widowControl w:val="0"/>
        <w:autoSpaceDE w:val="0"/>
        <w:autoSpaceDN w:val="0"/>
        <w:adjustRightInd w:val="0"/>
        <w:spacing w:before="79" w:after="0" w:line="240" w:lineRule="auto"/>
        <w:rPr>
          <w:rFonts w:ascii="Times New Roman" w:hAnsi="Times New Roman"/>
          <w:sz w:val="24"/>
          <w:szCs w:val="24"/>
        </w:rPr>
      </w:pPr>
    </w:p>
    <w:p w14:paraId="25946189" w14:textId="77777777" w:rsidR="005C3CF1" w:rsidRPr="005C3CF1" w:rsidRDefault="005C3CF1" w:rsidP="005C3CF1">
      <w:pPr>
        <w:spacing w:after="0" w:line="360" w:lineRule="auto"/>
        <w:jc w:val="both"/>
        <w:rPr>
          <w:rFonts w:ascii="Times New Roman" w:eastAsia="Calibri" w:hAnsi="Times New Roman"/>
          <w:sz w:val="24"/>
          <w:szCs w:val="24"/>
        </w:rPr>
      </w:pPr>
      <w:r w:rsidRPr="005C3CF1">
        <w:rPr>
          <w:rFonts w:ascii="Times New Roman" w:eastAsia="Calibri" w:hAnsi="Times New Roman"/>
          <w:sz w:val="24"/>
          <w:szCs w:val="24"/>
        </w:rPr>
        <w:tab/>
        <w:t>Height data drawn from prison records are a widely used source of information on historical heights and many of the studies purport to provide evidence consistent with the antebellum puzzle.</w:t>
      </w:r>
      <w:r w:rsidRPr="005C3CF1">
        <w:rPr>
          <w:rFonts w:ascii="Times New Roman" w:eastAsia="Calibri" w:hAnsi="Times New Roman"/>
          <w:sz w:val="24"/>
          <w:szCs w:val="24"/>
          <w:vertAlign w:val="superscript"/>
        </w:rPr>
        <w:footnoteReference w:id="1"/>
      </w:r>
      <w:r w:rsidRPr="005C3CF1">
        <w:rPr>
          <w:rFonts w:ascii="Times New Roman" w:eastAsia="Calibri" w:hAnsi="Times New Roman"/>
          <w:sz w:val="24"/>
          <w:szCs w:val="24"/>
        </w:rPr>
        <w:t xml:space="preserve"> We ask whether there is evidence of self-selection in a typical sample of heights drawn from convicts incarcerated during the era of early industrialization drawing on data from the Pennsylvania penitentiary system between the late 1820s and the late 1870s. These data are similar to those used elsewhere in the literature.  The Pennsylvania prisoner data are taken from ledgers maintained by clerks at the Eastern State Penitentiary in Philadelphia and at </w:t>
      </w:r>
      <w:r w:rsidRPr="005C3CF1">
        <w:rPr>
          <w:rFonts w:ascii="Times New Roman" w:eastAsia="Calibri" w:hAnsi="Times New Roman"/>
          <w:sz w:val="24"/>
          <w:szCs w:val="24"/>
        </w:rPr>
        <w:lastRenderedPageBreak/>
        <w:t>the Western State Penitentiary in Pittsburgh. At the prisoners’ arrival at the prisons, clerks recorded basic information about the prisoners, including their names, ages, state of birth if native-born or country of birth if foreign-born, pre-incarceration occupation, the crime for which they were incarcerated, sentence length, prior convictions (if any), and the county of conviction. Two descriptive registers, one each from the Eastern and Western penitentiaries, included identifying information such as race (white, black, mulatto), eye color, brief descriptions of marks, scars, tattoos, or physical deformities. Most importantly for our purposes, the clerks recorded heights, typically to the nearest quarter-inch.</w:t>
      </w:r>
    </w:p>
    <w:p w14:paraId="486E7D7D" w14:textId="77777777" w:rsidR="005C3CF1" w:rsidRPr="005C3CF1" w:rsidRDefault="005C3CF1" w:rsidP="005C3CF1">
      <w:pPr>
        <w:spacing w:after="0" w:line="360" w:lineRule="auto"/>
        <w:jc w:val="both"/>
        <w:rPr>
          <w:rFonts w:ascii="Times New Roman" w:eastAsia="Calibri" w:hAnsi="Times New Roman"/>
          <w:sz w:val="24"/>
          <w:szCs w:val="24"/>
        </w:rPr>
      </w:pPr>
      <w:r w:rsidRPr="005C3CF1">
        <w:rPr>
          <w:rFonts w:ascii="Times New Roman" w:eastAsia="Calibri" w:hAnsi="Times New Roman"/>
          <w:sz w:val="24"/>
          <w:szCs w:val="24"/>
        </w:rPr>
        <w:tab/>
        <w:t xml:space="preserve">The Pennsylvania prisoner data raises selection concerns because prisoners, especially those confined to state penitentiaries in the nineteenth century, were unlikely to represent random draws from the wider population. It is not even clear that they are representative of individuals engaged in criminal activity. Men incarcerated at the prison arrived after traversing a criminal process in which many participants in the law-enforcement sector made choices: individuals chose to (allegedly) commit a crime; the police chose whether to charge and arrest the suspect; the prosecutor chose whether to prosecute the case; a jury chose to convict and to impose a sentence of more than one year of incarceration. Ultimately, men committed to the state prisons were those who were convicted of relatively serious crimes. There is no guarantee that the choices made at each stage of the criminal process – commission, arrest, prosecution, conviction – was independent of the prisoners’ heights. </w:t>
      </w:r>
      <w:proofErr w:type="spellStart"/>
      <w:r w:rsidRPr="005C3CF1">
        <w:rPr>
          <w:rFonts w:ascii="Times New Roman" w:eastAsia="Calibri" w:hAnsi="Times New Roman"/>
          <w:sz w:val="24"/>
          <w:szCs w:val="24"/>
        </w:rPr>
        <w:t>Bodenhorn</w:t>
      </w:r>
      <w:proofErr w:type="spellEnd"/>
      <w:r w:rsidRPr="005C3CF1">
        <w:rPr>
          <w:rFonts w:ascii="Times New Roman" w:eastAsia="Calibri" w:hAnsi="Times New Roman"/>
          <w:sz w:val="24"/>
          <w:szCs w:val="24"/>
        </w:rPr>
        <w:t xml:space="preserve">, </w:t>
      </w:r>
      <w:proofErr w:type="spellStart"/>
      <w:r w:rsidRPr="005C3CF1">
        <w:rPr>
          <w:rFonts w:ascii="Times New Roman" w:eastAsia="Calibri" w:hAnsi="Times New Roman"/>
          <w:sz w:val="24"/>
          <w:szCs w:val="24"/>
        </w:rPr>
        <w:t>Moehling</w:t>
      </w:r>
      <w:proofErr w:type="spellEnd"/>
      <w:r w:rsidRPr="005C3CF1">
        <w:rPr>
          <w:rFonts w:ascii="Times New Roman" w:eastAsia="Calibri" w:hAnsi="Times New Roman"/>
          <w:sz w:val="24"/>
          <w:szCs w:val="24"/>
        </w:rPr>
        <w:t xml:space="preserve"> and Price, in fact, show that criminals themselves were negatively selected on height.</w:t>
      </w:r>
      <w:r w:rsidRPr="005C3CF1">
        <w:rPr>
          <w:rFonts w:ascii="Times New Roman" w:eastAsia="Calibri" w:hAnsi="Times New Roman"/>
          <w:sz w:val="24"/>
          <w:szCs w:val="24"/>
          <w:vertAlign w:val="superscript"/>
        </w:rPr>
        <w:footnoteReference w:id="2"/>
      </w:r>
      <w:r w:rsidRPr="005C3CF1">
        <w:rPr>
          <w:rFonts w:ascii="Times New Roman" w:eastAsia="Calibri" w:hAnsi="Times New Roman"/>
          <w:sz w:val="24"/>
          <w:szCs w:val="24"/>
        </w:rPr>
        <w:t xml:space="preserve"> Criminals were short relative to their contemporaries and shorter men entered prison at younger ages. They offer two possible explanations. If shorter people were shorter due to poor health and nutritional realizations at critical growth periods, they may have had less human or health capital so that the opportunity cost of crime, relative to licit employment, was lower. Alternatively, short people may have suffered from discriminatory treatment, which also reduced the relative costs of criminal employment. The potential for plausibly changing height-based selection into prisons raises concerns about inferences drawn from such data.</w:t>
      </w:r>
    </w:p>
    <w:p w14:paraId="51D11181" w14:textId="77777777" w:rsidR="005C3CF1" w:rsidRPr="005C3CF1" w:rsidRDefault="005C3CF1" w:rsidP="005C3CF1">
      <w:pPr>
        <w:spacing w:after="0" w:line="360" w:lineRule="auto"/>
        <w:jc w:val="both"/>
        <w:rPr>
          <w:rFonts w:ascii="Times New Roman" w:eastAsia="Calibri" w:hAnsi="Times New Roman"/>
          <w:sz w:val="24"/>
          <w:szCs w:val="24"/>
        </w:rPr>
      </w:pPr>
      <w:r w:rsidRPr="005C3CF1">
        <w:rPr>
          <w:rFonts w:ascii="Times New Roman" w:eastAsia="Calibri" w:hAnsi="Times New Roman"/>
          <w:sz w:val="24"/>
          <w:szCs w:val="24"/>
        </w:rPr>
        <w:tab/>
        <w:t xml:space="preserve">The mean age at admission into the Eastern and Western penitentiaries was 28.5 years, and ages ranged from 11 to 89 years. Criminologists identify the prime offending ages from the </w:t>
      </w:r>
      <w:r w:rsidRPr="005C3CF1">
        <w:rPr>
          <w:rFonts w:ascii="Times New Roman" w:eastAsia="Calibri" w:hAnsi="Times New Roman"/>
          <w:sz w:val="24"/>
          <w:szCs w:val="24"/>
        </w:rPr>
        <w:lastRenderedPageBreak/>
        <w:t>mid-teens to the mid-twenties, which is consistent with the historical data as well.</w:t>
      </w:r>
      <w:r w:rsidRPr="005C3CF1">
        <w:rPr>
          <w:rFonts w:ascii="Times New Roman" w:eastAsia="Calibri" w:hAnsi="Times New Roman"/>
          <w:sz w:val="24"/>
          <w:szCs w:val="24"/>
          <w:vertAlign w:val="superscript"/>
        </w:rPr>
        <w:footnoteReference w:id="3"/>
      </w:r>
      <w:r w:rsidRPr="005C3CF1">
        <w:rPr>
          <w:rFonts w:ascii="Times New Roman" w:eastAsia="Calibri" w:hAnsi="Times New Roman"/>
          <w:sz w:val="24"/>
          <w:szCs w:val="24"/>
        </w:rPr>
        <w:t xml:space="preserve"> Because less-privileged individuals tend not to reach their terminal adult heights until around age 20 and because immigrants faced different childhood environments, we limit the sample to native-born, white men 22 years and older. </w:t>
      </w:r>
    </w:p>
    <w:p w14:paraId="5C996DAF" w14:textId="77777777" w:rsidR="005C3CF1" w:rsidRPr="005C3CF1" w:rsidRDefault="005C3CF1" w:rsidP="005C3CF1">
      <w:pPr>
        <w:spacing w:after="0" w:line="360" w:lineRule="auto"/>
        <w:jc w:val="both"/>
        <w:rPr>
          <w:rFonts w:ascii="Times New Roman" w:eastAsia="Calibri" w:hAnsi="Times New Roman"/>
          <w:sz w:val="24"/>
          <w:szCs w:val="24"/>
        </w:rPr>
      </w:pPr>
      <w:r w:rsidRPr="005C3CF1">
        <w:rPr>
          <w:rFonts w:ascii="Times New Roman" w:eastAsia="Calibri" w:hAnsi="Times New Roman"/>
          <w:sz w:val="24"/>
          <w:szCs w:val="24"/>
        </w:rPr>
        <w:tab/>
        <w:t xml:space="preserve">We use the simple test for the absence of height-related selection in a particular type of sample as described above. Provided that all individuals in each birth cohort in the sample have reached terminal adult height and controlling for birth-year with a set of dummy variables, there should be no impact of any current (macroeconomic) variables on observed height. If heights, holding birth cohort fixed in such a sample, vary over time (measured either by age, observation year or specific current macroeconomic variable), the </w:t>
      </w:r>
      <w:proofErr w:type="spellStart"/>
      <w:r w:rsidRPr="005C3CF1">
        <w:rPr>
          <w:rFonts w:ascii="Times New Roman" w:eastAsia="Calibri" w:hAnsi="Times New Roman"/>
          <w:sz w:val="24"/>
          <w:szCs w:val="24"/>
        </w:rPr>
        <w:t>cliometrician</w:t>
      </w:r>
      <w:proofErr w:type="spellEnd"/>
      <w:r w:rsidRPr="005C3CF1">
        <w:rPr>
          <w:rFonts w:ascii="Times New Roman" w:eastAsia="Calibri" w:hAnsi="Times New Roman"/>
          <w:sz w:val="24"/>
          <w:szCs w:val="24"/>
        </w:rPr>
        <w:t xml:space="preserve"> can reject the null hypothesis of no height-based selection in favor of the alternative hypothesis of some form of height-based selection. Due to the exact relationship among age, time, and cohort variables, however, it is impossible to attribute any rejection of the null hypothesis to either a pure age effect or to a pure time period effect that influences the observed heights in the sample. All the </w:t>
      </w:r>
      <w:proofErr w:type="spellStart"/>
      <w:r w:rsidRPr="005C3CF1">
        <w:rPr>
          <w:rFonts w:ascii="Times New Roman" w:eastAsia="Calibri" w:hAnsi="Times New Roman"/>
          <w:sz w:val="24"/>
          <w:szCs w:val="24"/>
        </w:rPr>
        <w:t>cliometrician</w:t>
      </w:r>
      <w:proofErr w:type="spellEnd"/>
      <w:r w:rsidRPr="005C3CF1">
        <w:rPr>
          <w:rFonts w:ascii="Times New Roman" w:eastAsia="Calibri" w:hAnsi="Times New Roman"/>
          <w:sz w:val="24"/>
          <w:szCs w:val="24"/>
        </w:rPr>
        <w:t xml:space="preserve"> can do is reject the null that there is no height-based selection. It is important to note, as well, that implicit acceptance of such a null hypothesis underlies nearly all studies using variations in observed heights to draw inferences about changes in birth-cohort macroeconomic conditions, commonly interpreted as biological well-being, over time. </w:t>
      </w:r>
    </w:p>
    <w:p w14:paraId="0511BB07" w14:textId="77777777" w:rsidR="005C3CF1" w:rsidRPr="005C3CF1" w:rsidRDefault="005C3CF1" w:rsidP="005C3CF1">
      <w:pPr>
        <w:spacing w:after="0" w:line="360" w:lineRule="auto"/>
        <w:jc w:val="both"/>
        <w:rPr>
          <w:rFonts w:ascii="Times New Roman" w:eastAsia="Calibri" w:hAnsi="Times New Roman"/>
          <w:sz w:val="24"/>
          <w:szCs w:val="24"/>
        </w:rPr>
      </w:pPr>
      <w:r w:rsidRPr="005C3CF1">
        <w:rPr>
          <w:rFonts w:ascii="Times New Roman" w:eastAsia="Calibri" w:hAnsi="Times New Roman"/>
          <w:sz w:val="24"/>
          <w:szCs w:val="24"/>
        </w:rPr>
        <w:tab/>
        <w:t xml:space="preserve">Our regressions for prisoners (and others) take the following general forms: </w:t>
      </w:r>
    </w:p>
    <w:p w14:paraId="1440B6F7" w14:textId="77777777" w:rsidR="005C3CF1" w:rsidRPr="005C3CF1" w:rsidRDefault="005C3CF1" w:rsidP="005C3CF1">
      <w:pPr>
        <w:spacing w:after="0" w:line="360" w:lineRule="auto"/>
        <w:jc w:val="both"/>
        <w:rPr>
          <w:rFonts w:ascii="Times New Roman" w:eastAsia="Calibri" w:hAnsi="Times New Roman"/>
          <w:sz w:val="24"/>
          <w:szCs w:val="24"/>
        </w:rPr>
      </w:pPr>
    </w:p>
    <w:p w14:paraId="11B7D6C8" w14:textId="77777777" w:rsidR="005C3CF1" w:rsidRPr="005C3CF1" w:rsidRDefault="005C3CF1" w:rsidP="005C3CF1">
      <w:pPr>
        <w:spacing w:after="0" w:line="360" w:lineRule="auto"/>
        <w:jc w:val="both"/>
        <w:rPr>
          <w:rFonts w:ascii="Times New Roman" w:eastAsia="Calibri" w:hAnsi="Times New Roman"/>
          <w:sz w:val="24"/>
          <w:szCs w:val="24"/>
        </w:rPr>
      </w:pPr>
      <w:proofErr w:type="gramStart"/>
      <w:r w:rsidRPr="005C3CF1">
        <w:rPr>
          <w:rFonts w:ascii="Times New Roman" w:eastAsia="Calibri" w:hAnsi="Times New Roman"/>
          <w:sz w:val="24"/>
          <w:szCs w:val="24"/>
        </w:rPr>
        <w:t>h</w:t>
      </w:r>
      <w:r w:rsidRPr="005C3CF1">
        <w:rPr>
          <w:rFonts w:ascii="Times New Roman" w:eastAsia="Calibri" w:hAnsi="Times New Roman"/>
          <w:sz w:val="24"/>
          <w:szCs w:val="24"/>
          <w:vertAlign w:val="subscript"/>
        </w:rPr>
        <w:t>i</w:t>
      </w:r>
      <w:proofErr w:type="gramEnd"/>
      <w:r w:rsidRPr="005C3CF1">
        <w:rPr>
          <w:rFonts w:ascii="Times New Roman" w:eastAsia="Calibri" w:hAnsi="Times New Roman"/>
          <w:sz w:val="24"/>
          <w:szCs w:val="24"/>
        </w:rPr>
        <w:t xml:space="preserve"> = α + ∑</w:t>
      </w:r>
      <w:r w:rsidRPr="005C3CF1">
        <w:rPr>
          <w:rFonts w:ascii="Times New Roman" w:eastAsia="Calibri" w:hAnsi="Times New Roman"/>
          <w:sz w:val="24"/>
          <w:szCs w:val="24"/>
          <w:vertAlign w:val="subscript"/>
        </w:rPr>
        <w:t>c</w:t>
      </w:r>
      <w:r w:rsidRPr="005C3CF1">
        <w:rPr>
          <w:rFonts w:ascii="Times New Roman" w:eastAsia="Calibri" w:hAnsi="Times New Roman"/>
          <w:sz w:val="24"/>
          <w:szCs w:val="24"/>
        </w:rPr>
        <w:t xml:space="preserve"> β</w:t>
      </w:r>
      <w:r w:rsidRPr="005C3CF1">
        <w:rPr>
          <w:rFonts w:ascii="Times New Roman" w:eastAsia="Calibri" w:hAnsi="Times New Roman"/>
          <w:sz w:val="24"/>
          <w:szCs w:val="24"/>
          <w:vertAlign w:val="subscript"/>
        </w:rPr>
        <w:t>c</w:t>
      </w:r>
      <w:r w:rsidRPr="005C3CF1">
        <w:rPr>
          <w:rFonts w:ascii="Times New Roman" w:eastAsia="Calibri" w:hAnsi="Times New Roman"/>
          <w:sz w:val="24"/>
          <w:szCs w:val="24"/>
        </w:rPr>
        <w:t xml:space="preserve"> * </w:t>
      </w:r>
      <w:proofErr w:type="spellStart"/>
      <w:r w:rsidRPr="005C3CF1">
        <w:rPr>
          <w:rFonts w:ascii="Times New Roman" w:eastAsia="Calibri" w:hAnsi="Times New Roman"/>
          <w:sz w:val="24"/>
          <w:szCs w:val="24"/>
        </w:rPr>
        <w:t>I</w:t>
      </w:r>
      <w:r w:rsidRPr="005C3CF1">
        <w:rPr>
          <w:rFonts w:ascii="Times New Roman" w:eastAsia="Calibri" w:hAnsi="Times New Roman"/>
          <w:sz w:val="24"/>
          <w:szCs w:val="24"/>
          <w:vertAlign w:val="subscript"/>
        </w:rPr>
        <w:t>ic</w:t>
      </w:r>
      <w:proofErr w:type="spellEnd"/>
      <w:r w:rsidRPr="005C3CF1">
        <w:rPr>
          <w:rFonts w:ascii="Times New Roman" w:eastAsia="Calibri" w:hAnsi="Times New Roman"/>
          <w:sz w:val="24"/>
          <w:szCs w:val="24"/>
          <w:vertAlign w:val="subscript"/>
        </w:rPr>
        <w:t xml:space="preserve"> </w:t>
      </w:r>
      <w:r w:rsidRPr="005C3CF1">
        <w:rPr>
          <w:rFonts w:ascii="Times New Roman" w:eastAsia="Calibri" w:hAnsi="Times New Roman"/>
          <w:sz w:val="24"/>
          <w:szCs w:val="24"/>
        </w:rPr>
        <w:t>+ ∑</w:t>
      </w:r>
      <w:r w:rsidRPr="005C3CF1">
        <w:rPr>
          <w:rFonts w:ascii="Times New Roman" w:eastAsia="Calibri" w:hAnsi="Times New Roman"/>
          <w:sz w:val="24"/>
          <w:szCs w:val="24"/>
          <w:vertAlign w:val="subscript"/>
        </w:rPr>
        <w:t>t</w:t>
      </w:r>
      <w:r w:rsidRPr="005C3CF1">
        <w:rPr>
          <w:rFonts w:ascii="Times New Roman" w:eastAsia="Calibri" w:hAnsi="Times New Roman"/>
          <w:sz w:val="24"/>
          <w:szCs w:val="24"/>
        </w:rPr>
        <w:t xml:space="preserve"> β</w:t>
      </w:r>
      <w:r w:rsidRPr="005C3CF1">
        <w:rPr>
          <w:rFonts w:ascii="Times New Roman" w:eastAsia="Calibri" w:hAnsi="Times New Roman"/>
          <w:sz w:val="24"/>
          <w:szCs w:val="24"/>
          <w:vertAlign w:val="subscript"/>
        </w:rPr>
        <w:t>t</w:t>
      </w:r>
      <w:r w:rsidRPr="005C3CF1">
        <w:rPr>
          <w:rFonts w:ascii="Times New Roman" w:eastAsia="Calibri" w:hAnsi="Times New Roman"/>
          <w:sz w:val="24"/>
          <w:szCs w:val="24"/>
        </w:rPr>
        <w:t xml:space="preserve"> * </w:t>
      </w:r>
      <w:proofErr w:type="spellStart"/>
      <w:r w:rsidRPr="005C3CF1">
        <w:rPr>
          <w:rFonts w:ascii="Times New Roman" w:eastAsia="Calibri" w:hAnsi="Times New Roman"/>
          <w:sz w:val="24"/>
          <w:szCs w:val="24"/>
        </w:rPr>
        <w:t>I</w:t>
      </w:r>
      <w:r w:rsidRPr="005C3CF1">
        <w:rPr>
          <w:rFonts w:ascii="Times New Roman" w:eastAsia="Calibri" w:hAnsi="Times New Roman"/>
          <w:sz w:val="24"/>
          <w:szCs w:val="24"/>
          <w:vertAlign w:val="subscript"/>
        </w:rPr>
        <w:t>it</w:t>
      </w:r>
      <w:proofErr w:type="spellEnd"/>
      <w:r w:rsidRPr="005C3CF1">
        <w:rPr>
          <w:rFonts w:ascii="Times New Roman" w:eastAsia="Calibri" w:hAnsi="Times New Roman"/>
          <w:sz w:val="24"/>
          <w:szCs w:val="24"/>
        </w:rPr>
        <w:t xml:space="preserve"> + </w:t>
      </w:r>
      <w:proofErr w:type="spellStart"/>
      <w:r w:rsidRPr="005C3CF1">
        <w:rPr>
          <w:rFonts w:ascii="Times New Roman" w:eastAsia="Calibri" w:hAnsi="Times New Roman"/>
          <w:sz w:val="24"/>
          <w:szCs w:val="24"/>
        </w:rPr>
        <w:t>γ</w:t>
      </w:r>
      <w:r w:rsidRPr="005C3CF1">
        <w:rPr>
          <w:rFonts w:ascii="Times New Roman" w:eastAsia="Calibri" w:hAnsi="Times New Roman"/>
          <w:sz w:val="24"/>
          <w:szCs w:val="24"/>
          <w:vertAlign w:val="subscript"/>
        </w:rPr>
        <w:t>i</w:t>
      </w:r>
      <w:proofErr w:type="spellEnd"/>
      <w:r w:rsidRPr="005C3CF1">
        <w:rPr>
          <w:rFonts w:ascii="Times New Roman" w:eastAsia="Calibri" w:hAnsi="Times New Roman"/>
          <w:sz w:val="24"/>
          <w:szCs w:val="24"/>
        </w:rPr>
        <w:t xml:space="preserve"> + </w:t>
      </w:r>
      <w:proofErr w:type="spellStart"/>
      <w:r w:rsidRPr="005C3CF1">
        <w:rPr>
          <w:rFonts w:ascii="Times New Roman" w:eastAsia="Calibri" w:hAnsi="Times New Roman"/>
          <w:sz w:val="24"/>
          <w:szCs w:val="24"/>
        </w:rPr>
        <w:t>ζ</w:t>
      </w:r>
      <w:r w:rsidRPr="005C3CF1">
        <w:rPr>
          <w:rFonts w:ascii="Times New Roman" w:eastAsia="Calibri" w:hAnsi="Times New Roman"/>
          <w:sz w:val="24"/>
          <w:szCs w:val="24"/>
          <w:vertAlign w:val="subscript"/>
        </w:rPr>
        <w:t>i</w:t>
      </w:r>
      <w:proofErr w:type="spellEnd"/>
      <w:r w:rsidRPr="005C3CF1">
        <w:rPr>
          <w:rFonts w:ascii="Times New Roman" w:eastAsia="Calibri" w:hAnsi="Times New Roman"/>
          <w:sz w:val="24"/>
          <w:szCs w:val="24"/>
        </w:rPr>
        <w:t xml:space="preserve"> + </w:t>
      </w:r>
      <w:proofErr w:type="spellStart"/>
      <w:r w:rsidRPr="005C3CF1">
        <w:rPr>
          <w:rFonts w:ascii="Times New Roman" w:eastAsia="Calibri" w:hAnsi="Times New Roman"/>
          <w:sz w:val="24"/>
          <w:szCs w:val="24"/>
        </w:rPr>
        <w:t>ρ</w:t>
      </w:r>
      <w:r w:rsidRPr="005C3CF1">
        <w:rPr>
          <w:rFonts w:ascii="Times New Roman" w:eastAsia="Calibri" w:hAnsi="Times New Roman"/>
          <w:sz w:val="24"/>
          <w:szCs w:val="24"/>
          <w:vertAlign w:val="subscript"/>
        </w:rPr>
        <w:t>i</w:t>
      </w:r>
      <w:proofErr w:type="spellEnd"/>
      <w:r w:rsidRPr="005C3CF1">
        <w:rPr>
          <w:rFonts w:ascii="Times New Roman" w:eastAsia="Calibri" w:hAnsi="Times New Roman"/>
          <w:sz w:val="24"/>
          <w:szCs w:val="24"/>
        </w:rPr>
        <w:t xml:space="preserve"> + </w:t>
      </w:r>
      <w:proofErr w:type="spellStart"/>
      <w:r w:rsidRPr="005C3CF1">
        <w:rPr>
          <w:rFonts w:ascii="Times New Roman" w:eastAsia="Calibri" w:hAnsi="Times New Roman"/>
          <w:sz w:val="24"/>
          <w:szCs w:val="24"/>
        </w:rPr>
        <w:t>ε</w:t>
      </w:r>
      <w:r w:rsidRPr="005C3CF1">
        <w:rPr>
          <w:rFonts w:ascii="Times New Roman" w:eastAsia="Calibri" w:hAnsi="Times New Roman"/>
          <w:sz w:val="24"/>
          <w:szCs w:val="24"/>
          <w:vertAlign w:val="subscript"/>
        </w:rPr>
        <w:t>i</w:t>
      </w:r>
      <w:proofErr w:type="spellEnd"/>
      <w:r w:rsidR="001254E7">
        <w:rPr>
          <w:rFonts w:ascii="Times New Roman" w:eastAsia="Calibri" w:hAnsi="Times New Roman"/>
          <w:sz w:val="24"/>
          <w:szCs w:val="24"/>
        </w:rPr>
        <w:t xml:space="preserve"> </w:t>
      </w:r>
      <w:r w:rsidR="001254E7">
        <w:rPr>
          <w:rFonts w:ascii="Times New Roman" w:eastAsia="Calibri" w:hAnsi="Times New Roman"/>
          <w:sz w:val="24"/>
          <w:szCs w:val="24"/>
        </w:rPr>
        <w:tab/>
      </w:r>
      <w:r w:rsidR="001254E7">
        <w:rPr>
          <w:rFonts w:ascii="Times New Roman" w:eastAsia="Calibri" w:hAnsi="Times New Roman"/>
          <w:sz w:val="24"/>
          <w:szCs w:val="24"/>
        </w:rPr>
        <w:tab/>
        <w:t>(1</w:t>
      </w:r>
      <w:r w:rsidRPr="005C3CF1">
        <w:rPr>
          <w:rFonts w:ascii="Times New Roman" w:eastAsia="Calibri" w:hAnsi="Times New Roman"/>
          <w:sz w:val="24"/>
          <w:szCs w:val="24"/>
        </w:rPr>
        <w:t>)</w:t>
      </w:r>
    </w:p>
    <w:p w14:paraId="54B78135" w14:textId="77777777" w:rsidR="005C3CF1" w:rsidRPr="005C3CF1" w:rsidRDefault="005C3CF1" w:rsidP="005C3CF1">
      <w:pPr>
        <w:spacing w:after="0" w:line="360" w:lineRule="auto"/>
        <w:jc w:val="both"/>
        <w:rPr>
          <w:rFonts w:ascii="Times New Roman" w:eastAsia="Calibri" w:hAnsi="Times New Roman"/>
          <w:sz w:val="24"/>
          <w:szCs w:val="24"/>
        </w:rPr>
      </w:pPr>
    </w:p>
    <w:p w14:paraId="1EE4C432" w14:textId="77777777" w:rsidR="005C3CF1" w:rsidRPr="005C3CF1" w:rsidRDefault="005C3CF1" w:rsidP="005C3CF1">
      <w:pPr>
        <w:spacing w:after="0" w:line="360" w:lineRule="auto"/>
        <w:jc w:val="both"/>
        <w:rPr>
          <w:rFonts w:ascii="Times New Roman" w:eastAsia="Calibri" w:hAnsi="Times New Roman"/>
          <w:sz w:val="24"/>
          <w:szCs w:val="24"/>
        </w:rPr>
      </w:pPr>
      <w:proofErr w:type="spellStart"/>
      <w:r w:rsidRPr="005C3CF1">
        <w:rPr>
          <w:rFonts w:ascii="Times New Roman" w:eastAsia="Calibri" w:hAnsi="Times New Roman"/>
          <w:sz w:val="24"/>
          <w:szCs w:val="24"/>
        </w:rPr>
        <w:t>I</w:t>
      </w:r>
      <w:r w:rsidRPr="005C3CF1">
        <w:rPr>
          <w:rFonts w:ascii="Times New Roman" w:eastAsia="Calibri" w:hAnsi="Times New Roman"/>
          <w:sz w:val="24"/>
          <w:szCs w:val="24"/>
          <w:vertAlign w:val="subscript"/>
        </w:rPr>
        <w:t>ic</w:t>
      </w:r>
      <w:proofErr w:type="spellEnd"/>
      <w:r w:rsidRPr="005C3CF1">
        <w:rPr>
          <w:rFonts w:ascii="Times New Roman" w:eastAsia="Calibri" w:hAnsi="Times New Roman"/>
          <w:sz w:val="24"/>
          <w:szCs w:val="24"/>
        </w:rPr>
        <w:t xml:space="preserve"> is an indicator variable equal to one if the individual is a member of cohort c (i.e., born in year c) and zero otherwise, so the term ∑</w:t>
      </w:r>
      <w:r w:rsidRPr="005C3CF1">
        <w:rPr>
          <w:rFonts w:ascii="Times New Roman" w:eastAsia="Calibri" w:hAnsi="Times New Roman"/>
          <w:sz w:val="24"/>
          <w:szCs w:val="24"/>
          <w:vertAlign w:val="subscript"/>
        </w:rPr>
        <w:t>c</w:t>
      </w:r>
      <w:r w:rsidRPr="005C3CF1">
        <w:rPr>
          <w:rFonts w:ascii="Times New Roman" w:eastAsia="Calibri" w:hAnsi="Times New Roman"/>
          <w:sz w:val="24"/>
          <w:szCs w:val="24"/>
        </w:rPr>
        <w:t xml:space="preserve"> β</w:t>
      </w:r>
      <w:r w:rsidRPr="005C3CF1">
        <w:rPr>
          <w:rFonts w:ascii="Times New Roman" w:eastAsia="Calibri" w:hAnsi="Times New Roman"/>
          <w:sz w:val="24"/>
          <w:szCs w:val="24"/>
          <w:vertAlign w:val="subscript"/>
        </w:rPr>
        <w:t>c</w:t>
      </w:r>
      <w:r w:rsidRPr="005C3CF1">
        <w:rPr>
          <w:rFonts w:ascii="Times New Roman" w:eastAsia="Calibri" w:hAnsi="Times New Roman"/>
          <w:sz w:val="24"/>
          <w:szCs w:val="24"/>
        </w:rPr>
        <w:t xml:space="preserve"> * </w:t>
      </w:r>
      <w:proofErr w:type="spellStart"/>
      <w:r w:rsidRPr="005C3CF1">
        <w:rPr>
          <w:rFonts w:ascii="Times New Roman" w:eastAsia="Calibri" w:hAnsi="Times New Roman"/>
          <w:sz w:val="24"/>
          <w:szCs w:val="24"/>
        </w:rPr>
        <w:t>I</w:t>
      </w:r>
      <w:r w:rsidRPr="005C3CF1">
        <w:rPr>
          <w:rFonts w:ascii="Times New Roman" w:eastAsia="Calibri" w:hAnsi="Times New Roman"/>
          <w:sz w:val="24"/>
          <w:szCs w:val="24"/>
          <w:vertAlign w:val="subscript"/>
        </w:rPr>
        <w:t>ic</w:t>
      </w:r>
      <w:proofErr w:type="spellEnd"/>
      <w:r w:rsidRPr="005C3CF1">
        <w:rPr>
          <w:rFonts w:ascii="Times New Roman" w:eastAsia="Calibri" w:hAnsi="Times New Roman"/>
          <w:sz w:val="24"/>
          <w:szCs w:val="24"/>
          <w:vertAlign w:val="subscript"/>
        </w:rPr>
        <w:t xml:space="preserve"> </w:t>
      </w:r>
      <w:r w:rsidRPr="005C3CF1">
        <w:rPr>
          <w:rFonts w:ascii="Times New Roman" w:eastAsia="Calibri" w:hAnsi="Times New Roman"/>
          <w:sz w:val="24"/>
          <w:szCs w:val="24"/>
        </w:rPr>
        <w:t xml:space="preserve">captures a series of cohort or birth-year dummies. </w:t>
      </w:r>
      <w:proofErr w:type="spellStart"/>
      <w:r w:rsidRPr="005C3CF1">
        <w:rPr>
          <w:rFonts w:ascii="Times New Roman" w:eastAsia="Calibri" w:hAnsi="Times New Roman"/>
          <w:sz w:val="24"/>
          <w:szCs w:val="24"/>
        </w:rPr>
        <w:t>I</w:t>
      </w:r>
      <w:r w:rsidRPr="005C3CF1">
        <w:rPr>
          <w:rFonts w:ascii="Times New Roman" w:eastAsia="Calibri" w:hAnsi="Times New Roman"/>
          <w:sz w:val="24"/>
          <w:szCs w:val="24"/>
          <w:vertAlign w:val="subscript"/>
        </w:rPr>
        <w:t>it</w:t>
      </w:r>
      <w:proofErr w:type="spellEnd"/>
      <w:r w:rsidRPr="005C3CF1">
        <w:rPr>
          <w:rFonts w:ascii="Times New Roman" w:eastAsia="Calibri" w:hAnsi="Times New Roman"/>
          <w:sz w:val="24"/>
          <w:szCs w:val="24"/>
        </w:rPr>
        <w:t xml:space="preserve"> is an indicator variable equal to one if the individual entered prison at time t and zero otherwise, so the term ∑</w:t>
      </w:r>
      <w:r w:rsidRPr="005C3CF1">
        <w:rPr>
          <w:rFonts w:ascii="Times New Roman" w:eastAsia="Calibri" w:hAnsi="Times New Roman"/>
          <w:sz w:val="24"/>
          <w:szCs w:val="24"/>
          <w:vertAlign w:val="subscript"/>
        </w:rPr>
        <w:t>t</w:t>
      </w:r>
      <w:r w:rsidRPr="005C3CF1">
        <w:rPr>
          <w:rFonts w:ascii="Times New Roman" w:eastAsia="Calibri" w:hAnsi="Times New Roman"/>
          <w:sz w:val="24"/>
          <w:szCs w:val="24"/>
        </w:rPr>
        <w:t xml:space="preserve"> β</w:t>
      </w:r>
      <w:r w:rsidRPr="005C3CF1">
        <w:rPr>
          <w:rFonts w:ascii="Times New Roman" w:eastAsia="Calibri" w:hAnsi="Times New Roman"/>
          <w:sz w:val="24"/>
          <w:szCs w:val="24"/>
          <w:vertAlign w:val="subscript"/>
        </w:rPr>
        <w:t>t</w:t>
      </w:r>
      <w:r w:rsidRPr="005C3CF1">
        <w:rPr>
          <w:rFonts w:ascii="Times New Roman" w:eastAsia="Calibri" w:hAnsi="Times New Roman"/>
          <w:sz w:val="24"/>
          <w:szCs w:val="24"/>
        </w:rPr>
        <w:t xml:space="preserve"> * </w:t>
      </w:r>
      <w:proofErr w:type="spellStart"/>
      <w:r w:rsidRPr="005C3CF1">
        <w:rPr>
          <w:rFonts w:ascii="Times New Roman" w:eastAsia="Calibri" w:hAnsi="Times New Roman"/>
          <w:sz w:val="24"/>
          <w:szCs w:val="24"/>
        </w:rPr>
        <w:t>I</w:t>
      </w:r>
      <w:r w:rsidRPr="005C3CF1">
        <w:rPr>
          <w:rFonts w:ascii="Times New Roman" w:eastAsia="Calibri" w:hAnsi="Times New Roman"/>
          <w:sz w:val="24"/>
          <w:szCs w:val="24"/>
          <w:vertAlign w:val="subscript"/>
        </w:rPr>
        <w:t>it</w:t>
      </w:r>
      <w:proofErr w:type="spellEnd"/>
      <w:r w:rsidRPr="005C3CF1">
        <w:rPr>
          <w:rFonts w:ascii="Times New Roman" w:eastAsia="Calibri" w:hAnsi="Times New Roman"/>
          <w:sz w:val="24"/>
          <w:szCs w:val="24"/>
        </w:rPr>
        <w:t xml:space="preserve"> captures a series of year-of-incarceration dummy variables, that proxy for year-specific macroeconomic effects. In some estimates were also include γ is a crime-specific dummy variable for crime (we restrict the sample to property crimes); ζ is an urban residence dummy variable; ρ represents a set of pre-incarceration occupation dummy variables; and ε is the </w:t>
      </w:r>
      <w:r w:rsidRPr="005C3CF1">
        <w:rPr>
          <w:rFonts w:ascii="Times New Roman" w:eastAsia="Calibri" w:hAnsi="Times New Roman"/>
          <w:sz w:val="24"/>
          <w:szCs w:val="24"/>
        </w:rPr>
        <w:lastRenderedPageBreak/>
        <w:t>error term.</w:t>
      </w:r>
      <w:r w:rsidRPr="005C3CF1">
        <w:rPr>
          <w:rFonts w:ascii="Times New Roman" w:eastAsia="Calibri" w:hAnsi="Times New Roman"/>
          <w:sz w:val="24"/>
          <w:szCs w:val="24"/>
          <w:vertAlign w:val="superscript"/>
        </w:rPr>
        <w:footnoteReference w:id="4"/>
      </w:r>
      <w:r w:rsidRPr="005C3CF1">
        <w:rPr>
          <w:rFonts w:ascii="Times New Roman" w:eastAsia="Calibri" w:hAnsi="Times New Roman"/>
          <w:sz w:val="24"/>
          <w:szCs w:val="24"/>
        </w:rPr>
        <w:t xml:space="preserve"> Neither the results nor our interpretations are changed in a substantial way by the inclusion of additional correlates. </w:t>
      </w:r>
    </w:p>
    <w:p w14:paraId="494761E5" w14:textId="77777777" w:rsidR="005C3CF1" w:rsidRDefault="005C3CF1" w:rsidP="005C3CF1">
      <w:pPr>
        <w:spacing w:after="0" w:line="360" w:lineRule="auto"/>
        <w:ind w:firstLine="720"/>
        <w:jc w:val="both"/>
        <w:rPr>
          <w:rFonts w:ascii="Times New Roman" w:eastAsia="Calibri" w:hAnsi="Times New Roman"/>
          <w:sz w:val="24"/>
          <w:szCs w:val="24"/>
        </w:rPr>
      </w:pPr>
      <w:r w:rsidRPr="005C3CF1">
        <w:rPr>
          <w:rFonts w:ascii="Times New Roman" w:eastAsia="Calibri" w:hAnsi="Times New Roman"/>
          <w:sz w:val="24"/>
          <w:szCs w:val="24"/>
        </w:rPr>
        <w:t>The excluded incarceration year is 1850 and the excluded birth year is 1825, so the estimated constant (reported in an online appendix) is the mean height of a 25-year old, born in 1825 and imprisoned for the first time in 1850. When we include the additional correlates, the excluded crime is larceny, the excluded region/urban category is rural, western Pennsylvania, and common laborer is the excluded occupation. We trim the sample by excluding individuals with reported height more than three standard deviations above or below the unconditional mean, which may reflect either coding errors or physical outliers (i.e., dwarfs). We also trim the sample to include only those individuals between 22 and 50 years, or those likely to have attained their terminal adult stature, but not so old as to have started to shrink. Finally, we trim the sample so that no cohort-year cell has fewer than five observations.</w:t>
      </w:r>
    </w:p>
    <w:p w14:paraId="52835CB7" w14:textId="77777777" w:rsidR="005C3CF1" w:rsidRPr="005C3CF1" w:rsidRDefault="005C3CF1" w:rsidP="005C3CF1">
      <w:pPr>
        <w:spacing w:after="0" w:line="360" w:lineRule="auto"/>
        <w:ind w:firstLine="720"/>
        <w:jc w:val="both"/>
        <w:rPr>
          <w:rFonts w:ascii="Times New Roman" w:eastAsia="Calibri" w:hAnsi="Times New Roman"/>
          <w:sz w:val="24"/>
          <w:szCs w:val="24"/>
        </w:rPr>
      </w:pPr>
    </w:p>
    <w:tbl>
      <w:tblPr>
        <w:tblW w:w="4900" w:type="dxa"/>
        <w:tblInd w:w="93" w:type="dxa"/>
        <w:tblLook w:val="04A0" w:firstRow="1" w:lastRow="0" w:firstColumn="1" w:lastColumn="0" w:noHBand="0" w:noVBand="1"/>
      </w:tblPr>
      <w:tblGrid>
        <w:gridCol w:w="5269"/>
        <w:gridCol w:w="945"/>
        <w:gridCol w:w="945"/>
        <w:gridCol w:w="945"/>
      </w:tblGrid>
      <w:tr w:rsidR="006B523D" w:rsidRPr="006B523D" w14:paraId="5C846BBA" w14:textId="77777777" w:rsidTr="006B523D">
        <w:trPr>
          <w:trHeight w:val="312"/>
        </w:trPr>
        <w:tc>
          <w:tcPr>
            <w:tcW w:w="2065" w:type="dxa"/>
            <w:tcBorders>
              <w:top w:val="nil"/>
              <w:left w:val="nil"/>
              <w:bottom w:val="nil"/>
              <w:right w:val="nil"/>
            </w:tcBorders>
            <w:shd w:val="clear" w:color="auto" w:fill="auto"/>
            <w:noWrap/>
            <w:vAlign w:val="bottom"/>
            <w:hideMark/>
          </w:tcPr>
          <w:tbl>
            <w:tblPr>
              <w:tblW w:w="4900" w:type="dxa"/>
              <w:tblLook w:val="04A0" w:firstRow="1" w:lastRow="0" w:firstColumn="1" w:lastColumn="0" w:noHBand="0" w:noVBand="1"/>
            </w:tblPr>
            <w:tblGrid>
              <w:gridCol w:w="2065"/>
              <w:gridCol w:w="996"/>
              <w:gridCol w:w="996"/>
              <w:gridCol w:w="996"/>
            </w:tblGrid>
            <w:tr w:rsidR="00AB6779" w:rsidRPr="00AB6779" w14:paraId="3A69AE36" w14:textId="77777777" w:rsidTr="00AB6779">
              <w:trPr>
                <w:trHeight w:val="312"/>
              </w:trPr>
              <w:tc>
                <w:tcPr>
                  <w:tcW w:w="4900" w:type="dxa"/>
                  <w:gridSpan w:val="4"/>
                  <w:tcBorders>
                    <w:top w:val="nil"/>
                    <w:left w:val="nil"/>
                    <w:bottom w:val="nil"/>
                    <w:right w:val="nil"/>
                  </w:tcBorders>
                  <w:shd w:val="clear" w:color="auto" w:fill="auto"/>
                  <w:noWrap/>
                  <w:vAlign w:val="bottom"/>
                  <w:hideMark/>
                </w:tcPr>
                <w:p w14:paraId="6611229C" w14:textId="77777777" w:rsidR="00AB6779" w:rsidRPr="00AB6779" w:rsidRDefault="00AB6779" w:rsidP="00AB6779">
                  <w:pPr>
                    <w:spacing w:after="0" w:line="240" w:lineRule="auto"/>
                    <w:jc w:val="center"/>
                    <w:rPr>
                      <w:rFonts w:ascii="Times New Roman" w:eastAsia="Times New Roman" w:hAnsi="Times New Roman"/>
                      <w:color w:val="000000"/>
                      <w:sz w:val="24"/>
                      <w:szCs w:val="24"/>
                    </w:rPr>
                  </w:pPr>
                  <w:r w:rsidRPr="00AB6779">
                    <w:rPr>
                      <w:rFonts w:ascii="Times New Roman" w:eastAsia="Times New Roman" w:hAnsi="Times New Roman"/>
                      <w:color w:val="000000"/>
                      <w:sz w:val="24"/>
                      <w:szCs w:val="24"/>
                    </w:rPr>
                    <w:t>Table A1.1.1</w:t>
                  </w:r>
                </w:p>
              </w:tc>
            </w:tr>
            <w:tr w:rsidR="00AB6779" w:rsidRPr="00AB6779" w14:paraId="4273BF3A" w14:textId="77777777" w:rsidTr="00AB6779">
              <w:trPr>
                <w:trHeight w:val="312"/>
              </w:trPr>
              <w:tc>
                <w:tcPr>
                  <w:tcW w:w="4900" w:type="dxa"/>
                  <w:gridSpan w:val="4"/>
                  <w:tcBorders>
                    <w:top w:val="nil"/>
                    <w:left w:val="nil"/>
                    <w:bottom w:val="nil"/>
                    <w:right w:val="nil"/>
                  </w:tcBorders>
                  <w:shd w:val="clear" w:color="auto" w:fill="auto"/>
                  <w:noWrap/>
                  <w:vAlign w:val="bottom"/>
                  <w:hideMark/>
                </w:tcPr>
                <w:p w14:paraId="034D2AE8" w14:textId="77777777" w:rsidR="00AB6779" w:rsidRPr="00AB6779" w:rsidRDefault="00AB6779" w:rsidP="00AB6779">
                  <w:pPr>
                    <w:spacing w:after="0" w:line="240" w:lineRule="auto"/>
                    <w:jc w:val="center"/>
                    <w:rPr>
                      <w:rFonts w:ascii="Times New Roman" w:eastAsia="Times New Roman" w:hAnsi="Times New Roman"/>
                      <w:color w:val="000000"/>
                      <w:sz w:val="24"/>
                      <w:szCs w:val="24"/>
                    </w:rPr>
                  </w:pPr>
                  <w:r w:rsidRPr="00AB6779">
                    <w:rPr>
                      <w:rFonts w:ascii="Times New Roman" w:eastAsia="Times New Roman" w:hAnsi="Times New Roman"/>
                      <w:color w:val="000000"/>
                      <w:sz w:val="24"/>
                      <w:szCs w:val="24"/>
                    </w:rPr>
                    <w:t>Summary Statistics</w:t>
                  </w:r>
                </w:p>
              </w:tc>
            </w:tr>
            <w:tr w:rsidR="00AB6779" w:rsidRPr="00AB6779" w14:paraId="46A7E937" w14:textId="77777777" w:rsidTr="00AB6779">
              <w:trPr>
                <w:trHeight w:val="312"/>
              </w:trPr>
              <w:tc>
                <w:tcPr>
                  <w:tcW w:w="4900" w:type="dxa"/>
                  <w:gridSpan w:val="4"/>
                  <w:tcBorders>
                    <w:top w:val="nil"/>
                    <w:left w:val="nil"/>
                    <w:bottom w:val="nil"/>
                    <w:right w:val="nil"/>
                  </w:tcBorders>
                  <w:shd w:val="clear" w:color="auto" w:fill="auto"/>
                  <w:noWrap/>
                  <w:vAlign w:val="bottom"/>
                  <w:hideMark/>
                </w:tcPr>
                <w:p w14:paraId="6D7BEFB5" w14:textId="77777777" w:rsidR="00AB6779" w:rsidRPr="00AB6779" w:rsidRDefault="00AB6779" w:rsidP="00AB6779">
                  <w:pPr>
                    <w:spacing w:after="0" w:line="240" w:lineRule="auto"/>
                    <w:jc w:val="center"/>
                    <w:rPr>
                      <w:rFonts w:ascii="Times New Roman" w:eastAsia="Times New Roman" w:hAnsi="Times New Roman"/>
                      <w:color w:val="000000"/>
                      <w:sz w:val="24"/>
                      <w:szCs w:val="24"/>
                    </w:rPr>
                  </w:pPr>
                  <w:r w:rsidRPr="00AB6779">
                    <w:rPr>
                      <w:rFonts w:ascii="Times New Roman" w:eastAsia="Times New Roman" w:hAnsi="Times New Roman"/>
                      <w:color w:val="000000"/>
                      <w:sz w:val="24"/>
                      <w:szCs w:val="24"/>
                    </w:rPr>
                    <w:t>Pennsylvania prisoner sample</w:t>
                  </w:r>
                </w:p>
              </w:tc>
            </w:tr>
            <w:tr w:rsidR="00AB6779" w:rsidRPr="00AB6779" w14:paraId="377CAB5B" w14:textId="77777777" w:rsidTr="00AB6779">
              <w:trPr>
                <w:trHeight w:val="312"/>
              </w:trPr>
              <w:tc>
                <w:tcPr>
                  <w:tcW w:w="2065" w:type="dxa"/>
                  <w:tcBorders>
                    <w:top w:val="nil"/>
                    <w:left w:val="nil"/>
                    <w:bottom w:val="nil"/>
                    <w:right w:val="nil"/>
                  </w:tcBorders>
                  <w:shd w:val="clear" w:color="auto" w:fill="auto"/>
                  <w:noWrap/>
                  <w:vAlign w:val="bottom"/>
                  <w:hideMark/>
                </w:tcPr>
                <w:p w14:paraId="32AAC390" w14:textId="77777777" w:rsidR="00AB6779" w:rsidRPr="00AB6779" w:rsidRDefault="00AB6779" w:rsidP="00AB6779">
                  <w:pPr>
                    <w:spacing w:after="0" w:line="240" w:lineRule="auto"/>
                    <w:rPr>
                      <w:rFonts w:ascii="Times New Roman" w:eastAsia="Times New Roman" w:hAnsi="Times New Roman"/>
                      <w:color w:val="000000"/>
                      <w:sz w:val="24"/>
                      <w:szCs w:val="24"/>
                    </w:rPr>
                  </w:pPr>
                </w:p>
              </w:tc>
              <w:tc>
                <w:tcPr>
                  <w:tcW w:w="945" w:type="dxa"/>
                  <w:tcBorders>
                    <w:top w:val="nil"/>
                    <w:left w:val="nil"/>
                    <w:bottom w:val="nil"/>
                    <w:right w:val="nil"/>
                  </w:tcBorders>
                  <w:shd w:val="clear" w:color="auto" w:fill="auto"/>
                  <w:noWrap/>
                  <w:vAlign w:val="bottom"/>
                  <w:hideMark/>
                </w:tcPr>
                <w:p w14:paraId="5C1D4A52" w14:textId="77777777" w:rsidR="00AB6779" w:rsidRPr="00AB6779" w:rsidRDefault="00AB6779" w:rsidP="00AB6779">
                  <w:pPr>
                    <w:spacing w:after="0" w:line="240" w:lineRule="auto"/>
                    <w:jc w:val="center"/>
                    <w:rPr>
                      <w:rFonts w:ascii="Times New Roman" w:eastAsia="Times New Roman" w:hAnsi="Times New Roman"/>
                      <w:color w:val="000000"/>
                      <w:sz w:val="24"/>
                      <w:szCs w:val="24"/>
                    </w:rPr>
                  </w:pPr>
                  <w:r w:rsidRPr="00AB6779">
                    <w:rPr>
                      <w:rFonts w:ascii="Times New Roman" w:eastAsia="Times New Roman" w:hAnsi="Times New Roman"/>
                      <w:color w:val="000000"/>
                      <w:sz w:val="24"/>
                      <w:szCs w:val="24"/>
                    </w:rPr>
                    <w:t>Whites</w:t>
                  </w:r>
                </w:p>
              </w:tc>
              <w:tc>
                <w:tcPr>
                  <w:tcW w:w="945" w:type="dxa"/>
                  <w:tcBorders>
                    <w:top w:val="nil"/>
                    <w:left w:val="nil"/>
                    <w:bottom w:val="nil"/>
                    <w:right w:val="nil"/>
                  </w:tcBorders>
                  <w:shd w:val="clear" w:color="auto" w:fill="auto"/>
                  <w:noWrap/>
                  <w:vAlign w:val="bottom"/>
                  <w:hideMark/>
                </w:tcPr>
                <w:p w14:paraId="6AB911EA" w14:textId="77777777" w:rsidR="00AB6779" w:rsidRPr="00AB6779" w:rsidRDefault="00AB6779" w:rsidP="00AB6779">
                  <w:pPr>
                    <w:spacing w:after="0" w:line="240" w:lineRule="auto"/>
                    <w:jc w:val="center"/>
                    <w:rPr>
                      <w:rFonts w:ascii="Times New Roman" w:eastAsia="Times New Roman" w:hAnsi="Times New Roman"/>
                      <w:color w:val="000000"/>
                      <w:sz w:val="24"/>
                      <w:szCs w:val="24"/>
                    </w:rPr>
                  </w:pPr>
                  <w:r w:rsidRPr="00AB6779">
                    <w:rPr>
                      <w:rFonts w:ascii="Times New Roman" w:eastAsia="Times New Roman" w:hAnsi="Times New Roman"/>
                      <w:color w:val="000000"/>
                      <w:sz w:val="24"/>
                      <w:szCs w:val="24"/>
                    </w:rPr>
                    <w:t>All</w:t>
                  </w:r>
                </w:p>
              </w:tc>
              <w:tc>
                <w:tcPr>
                  <w:tcW w:w="945" w:type="dxa"/>
                  <w:tcBorders>
                    <w:top w:val="nil"/>
                    <w:left w:val="nil"/>
                    <w:bottom w:val="nil"/>
                    <w:right w:val="nil"/>
                  </w:tcBorders>
                  <w:shd w:val="clear" w:color="auto" w:fill="auto"/>
                  <w:noWrap/>
                  <w:vAlign w:val="bottom"/>
                  <w:hideMark/>
                </w:tcPr>
                <w:p w14:paraId="58F12DF3" w14:textId="77777777" w:rsidR="00AB6779" w:rsidRPr="00AB6779" w:rsidRDefault="00AB6779" w:rsidP="00AB6779">
                  <w:pPr>
                    <w:spacing w:after="0" w:line="240" w:lineRule="auto"/>
                    <w:jc w:val="center"/>
                    <w:rPr>
                      <w:rFonts w:ascii="Times New Roman" w:eastAsia="Times New Roman" w:hAnsi="Times New Roman"/>
                      <w:color w:val="000000"/>
                      <w:sz w:val="24"/>
                      <w:szCs w:val="24"/>
                    </w:rPr>
                  </w:pPr>
                  <w:r w:rsidRPr="00AB6779">
                    <w:rPr>
                      <w:rFonts w:ascii="Times New Roman" w:eastAsia="Times New Roman" w:hAnsi="Times New Roman"/>
                      <w:color w:val="000000"/>
                      <w:sz w:val="24"/>
                      <w:szCs w:val="24"/>
                    </w:rPr>
                    <w:t>Blacks</w:t>
                  </w:r>
                </w:p>
              </w:tc>
            </w:tr>
            <w:tr w:rsidR="00AB6779" w:rsidRPr="00AB6779" w14:paraId="63651A00" w14:textId="77777777" w:rsidTr="00AB6779">
              <w:trPr>
                <w:trHeight w:val="312"/>
              </w:trPr>
              <w:tc>
                <w:tcPr>
                  <w:tcW w:w="2065" w:type="dxa"/>
                  <w:tcBorders>
                    <w:top w:val="nil"/>
                    <w:left w:val="nil"/>
                    <w:bottom w:val="nil"/>
                    <w:right w:val="nil"/>
                  </w:tcBorders>
                  <w:shd w:val="clear" w:color="auto" w:fill="auto"/>
                  <w:noWrap/>
                  <w:vAlign w:val="bottom"/>
                  <w:hideMark/>
                </w:tcPr>
                <w:p w14:paraId="44C68100" w14:textId="77777777" w:rsidR="00AB6779" w:rsidRPr="00AB6779" w:rsidRDefault="00AB6779" w:rsidP="00AB6779">
                  <w:pPr>
                    <w:spacing w:after="0" w:line="240" w:lineRule="auto"/>
                    <w:rPr>
                      <w:rFonts w:ascii="Times New Roman" w:eastAsia="Times New Roman" w:hAnsi="Times New Roman"/>
                      <w:color w:val="000000"/>
                      <w:sz w:val="24"/>
                      <w:szCs w:val="24"/>
                    </w:rPr>
                  </w:pPr>
                  <w:r w:rsidRPr="00AB6779">
                    <w:rPr>
                      <w:rFonts w:ascii="Times New Roman" w:eastAsia="Times New Roman" w:hAnsi="Times New Roman"/>
                      <w:color w:val="000000"/>
                      <w:sz w:val="24"/>
                      <w:szCs w:val="24"/>
                    </w:rPr>
                    <w:t>Variable</w:t>
                  </w:r>
                </w:p>
              </w:tc>
              <w:tc>
                <w:tcPr>
                  <w:tcW w:w="945" w:type="dxa"/>
                  <w:tcBorders>
                    <w:top w:val="nil"/>
                    <w:left w:val="nil"/>
                    <w:bottom w:val="nil"/>
                    <w:right w:val="nil"/>
                  </w:tcBorders>
                  <w:shd w:val="clear" w:color="auto" w:fill="auto"/>
                  <w:noWrap/>
                  <w:vAlign w:val="bottom"/>
                  <w:hideMark/>
                </w:tcPr>
                <w:p w14:paraId="0E4FA6A8" w14:textId="77777777" w:rsidR="00AB6779" w:rsidRPr="00AB6779" w:rsidRDefault="00AB6779" w:rsidP="00AB6779">
                  <w:pPr>
                    <w:spacing w:after="0" w:line="240" w:lineRule="auto"/>
                    <w:jc w:val="center"/>
                    <w:rPr>
                      <w:rFonts w:ascii="Times New Roman" w:eastAsia="Times New Roman" w:hAnsi="Times New Roman"/>
                      <w:color w:val="000000"/>
                      <w:sz w:val="24"/>
                      <w:szCs w:val="24"/>
                    </w:rPr>
                  </w:pPr>
                  <w:r w:rsidRPr="00AB6779">
                    <w:rPr>
                      <w:rFonts w:ascii="Times New Roman" w:eastAsia="Times New Roman" w:hAnsi="Times New Roman"/>
                      <w:color w:val="000000"/>
                      <w:sz w:val="24"/>
                      <w:szCs w:val="24"/>
                    </w:rPr>
                    <w:t>(1)</w:t>
                  </w:r>
                </w:p>
              </w:tc>
              <w:tc>
                <w:tcPr>
                  <w:tcW w:w="945" w:type="dxa"/>
                  <w:tcBorders>
                    <w:top w:val="nil"/>
                    <w:left w:val="nil"/>
                    <w:bottom w:val="nil"/>
                    <w:right w:val="nil"/>
                  </w:tcBorders>
                  <w:shd w:val="clear" w:color="auto" w:fill="auto"/>
                  <w:noWrap/>
                  <w:vAlign w:val="bottom"/>
                  <w:hideMark/>
                </w:tcPr>
                <w:p w14:paraId="20B943B7" w14:textId="77777777" w:rsidR="00AB6779" w:rsidRPr="00AB6779" w:rsidRDefault="00AB6779" w:rsidP="00AB6779">
                  <w:pPr>
                    <w:spacing w:after="0" w:line="240" w:lineRule="auto"/>
                    <w:jc w:val="center"/>
                    <w:rPr>
                      <w:rFonts w:ascii="Times New Roman" w:eastAsia="Times New Roman" w:hAnsi="Times New Roman"/>
                      <w:color w:val="000000"/>
                      <w:sz w:val="24"/>
                      <w:szCs w:val="24"/>
                    </w:rPr>
                  </w:pPr>
                  <w:r w:rsidRPr="00AB6779">
                    <w:rPr>
                      <w:rFonts w:ascii="Times New Roman" w:eastAsia="Times New Roman" w:hAnsi="Times New Roman"/>
                      <w:color w:val="000000"/>
                      <w:sz w:val="24"/>
                      <w:szCs w:val="24"/>
                    </w:rPr>
                    <w:t>(2)</w:t>
                  </w:r>
                </w:p>
              </w:tc>
              <w:tc>
                <w:tcPr>
                  <w:tcW w:w="945" w:type="dxa"/>
                  <w:tcBorders>
                    <w:top w:val="nil"/>
                    <w:left w:val="nil"/>
                    <w:bottom w:val="nil"/>
                    <w:right w:val="nil"/>
                  </w:tcBorders>
                  <w:shd w:val="clear" w:color="auto" w:fill="auto"/>
                  <w:noWrap/>
                  <w:vAlign w:val="bottom"/>
                  <w:hideMark/>
                </w:tcPr>
                <w:p w14:paraId="7E677E4C" w14:textId="77777777" w:rsidR="00AB6779" w:rsidRPr="00AB6779" w:rsidRDefault="00AB6779" w:rsidP="00AB6779">
                  <w:pPr>
                    <w:spacing w:after="0" w:line="240" w:lineRule="auto"/>
                    <w:jc w:val="center"/>
                    <w:rPr>
                      <w:rFonts w:ascii="Times New Roman" w:eastAsia="Times New Roman" w:hAnsi="Times New Roman"/>
                      <w:color w:val="000000"/>
                      <w:sz w:val="24"/>
                      <w:szCs w:val="24"/>
                    </w:rPr>
                  </w:pPr>
                  <w:r w:rsidRPr="00AB6779">
                    <w:rPr>
                      <w:rFonts w:ascii="Times New Roman" w:eastAsia="Times New Roman" w:hAnsi="Times New Roman"/>
                      <w:color w:val="000000"/>
                      <w:sz w:val="24"/>
                      <w:szCs w:val="24"/>
                    </w:rPr>
                    <w:t>(3)</w:t>
                  </w:r>
                </w:p>
              </w:tc>
            </w:tr>
            <w:tr w:rsidR="00AB6779" w:rsidRPr="00AB6779" w14:paraId="3BD2252E" w14:textId="77777777" w:rsidTr="00AB6779">
              <w:trPr>
                <w:trHeight w:val="312"/>
              </w:trPr>
              <w:tc>
                <w:tcPr>
                  <w:tcW w:w="2065" w:type="dxa"/>
                  <w:tcBorders>
                    <w:top w:val="nil"/>
                    <w:left w:val="nil"/>
                    <w:bottom w:val="nil"/>
                    <w:right w:val="nil"/>
                  </w:tcBorders>
                  <w:shd w:val="clear" w:color="auto" w:fill="auto"/>
                  <w:noWrap/>
                  <w:vAlign w:val="bottom"/>
                  <w:hideMark/>
                </w:tcPr>
                <w:p w14:paraId="38A35D86" w14:textId="77777777" w:rsidR="00AB6779" w:rsidRPr="00AB6779" w:rsidRDefault="00AB6779" w:rsidP="00AB6779">
                  <w:pPr>
                    <w:spacing w:after="0" w:line="240" w:lineRule="auto"/>
                    <w:rPr>
                      <w:rFonts w:ascii="Times New Roman" w:eastAsia="Times New Roman" w:hAnsi="Times New Roman"/>
                      <w:color w:val="000000"/>
                      <w:sz w:val="24"/>
                      <w:szCs w:val="24"/>
                    </w:rPr>
                  </w:pPr>
                </w:p>
              </w:tc>
              <w:tc>
                <w:tcPr>
                  <w:tcW w:w="945" w:type="dxa"/>
                  <w:tcBorders>
                    <w:top w:val="nil"/>
                    <w:left w:val="nil"/>
                    <w:bottom w:val="nil"/>
                    <w:right w:val="nil"/>
                  </w:tcBorders>
                  <w:shd w:val="clear" w:color="auto" w:fill="auto"/>
                  <w:noWrap/>
                  <w:vAlign w:val="bottom"/>
                  <w:hideMark/>
                </w:tcPr>
                <w:p w14:paraId="6E47AA41" w14:textId="77777777" w:rsidR="00AB6779" w:rsidRPr="00AB6779" w:rsidRDefault="00AB6779" w:rsidP="00AB6779">
                  <w:pPr>
                    <w:spacing w:after="0" w:line="240" w:lineRule="auto"/>
                    <w:jc w:val="center"/>
                    <w:rPr>
                      <w:rFonts w:ascii="Times New Roman" w:eastAsia="Times New Roman" w:hAnsi="Times New Roman"/>
                      <w:color w:val="000000"/>
                      <w:sz w:val="24"/>
                      <w:szCs w:val="24"/>
                    </w:rPr>
                  </w:pPr>
                </w:p>
              </w:tc>
              <w:tc>
                <w:tcPr>
                  <w:tcW w:w="945" w:type="dxa"/>
                  <w:tcBorders>
                    <w:top w:val="nil"/>
                    <w:left w:val="nil"/>
                    <w:bottom w:val="nil"/>
                    <w:right w:val="nil"/>
                  </w:tcBorders>
                  <w:shd w:val="clear" w:color="auto" w:fill="auto"/>
                  <w:noWrap/>
                  <w:vAlign w:val="bottom"/>
                  <w:hideMark/>
                </w:tcPr>
                <w:p w14:paraId="4E5B71E1" w14:textId="77777777" w:rsidR="00AB6779" w:rsidRPr="00AB6779" w:rsidRDefault="00AB6779" w:rsidP="00AB6779">
                  <w:pPr>
                    <w:spacing w:after="0" w:line="240" w:lineRule="auto"/>
                    <w:jc w:val="center"/>
                    <w:rPr>
                      <w:rFonts w:ascii="Times New Roman" w:eastAsia="Times New Roman" w:hAnsi="Times New Roman"/>
                      <w:color w:val="000000"/>
                      <w:sz w:val="24"/>
                      <w:szCs w:val="24"/>
                    </w:rPr>
                  </w:pPr>
                </w:p>
              </w:tc>
              <w:tc>
                <w:tcPr>
                  <w:tcW w:w="945" w:type="dxa"/>
                  <w:tcBorders>
                    <w:top w:val="nil"/>
                    <w:left w:val="nil"/>
                    <w:bottom w:val="nil"/>
                    <w:right w:val="nil"/>
                  </w:tcBorders>
                  <w:shd w:val="clear" w:color="auto" w:fill="auto"/>
                  <w:noWrap/>
                  <w:vAlign w:val="bottom"/>
                  <w:hideMark/>
                </w:tcPr>
                <w:p w14:paraId="252C9EBB" w14:textId="77777777" w:rsidR="00AB6779" w:rsidRPr="00AB6779" w:rsidRDefault="00AB6779" w:rsidP="00AB6779">
                  <w:pPr>
                    <w:spacing w:after="0" w:line="240" w:lineRule="auto"/>
                    <w:jc w:val="center"/>
                    <w:rPr>
                      <w:rFonts w:ascii="Times New Roman" w:eastAsia="Times New Roman" w:hAnsi="Times New Roman"/>
                      <w:color w:val="000000"/>
                      <w:sz w:val="24"/>
                      <w:szCs w:val="24"/>
                    </w:rPr>
                  </w:pPr>
                </w:p>
              </w:tc>
            </w:tr>
            <w:tr w:rsidR="00AB6779" w:rsidRPr="00AB6779" w14:paraId="57144502" w14:textId="77777777" w:rsidTr="00AB6779">
              <w:trPr>
                <w:trHeight w:val="312"/>
              </w:trPr>
              <w:tc>
                <w:tcPr>
                  <w:tcW w:w="2065" w:type="dxa"/>
                  <w:tcBorders>
                    <w:top w:val="nil"/>
                    <w:left w:val="nil"/>
                    <w:bottom w:val="nil"/>
                    <w:right w:val="nil"/>
                  </w:tcBorders>
                  <w:shd w:val="clear" w:color="auto" w:fill="auto"/>
                  <w:noWrap/>
                  <w:vAlign w:val="bottom"/>
                  <w:hideMark/>
                </w:tcPr>
                <w:p w14:paraId="07E926DD" w14:textId="77777777" w:rsidR="00AB6779" w:rsidRPr="00AB6779" w:rsidRDefault="00AB6779" w:rsidP="00AB6779">
                  <w:pPr>
                    <w:spacing w:after="0" w:line="240" w:lineRule="auto"/>
                    <w:rPr>
                      <w:rFonts w:ascii="Times New Roman" w:eastAsia="Times New Roman" w:hAnsi="Times New Roman"/>
                      <w:color w:val="000000"/>
                      <w:sz w:val="24"/>
                      <w:szCs w:val="24"/>
                    </w:rPr>
                  </w:pPr>
                  <w:r w:rsidRPr="00AB6779">
                    <w:rPr>
                      <w:rFonts w:ascii="Times New Roman" w:eastAsia="Times New Roman" w:hAnsi="Times New Roman"/>
                      <w:color w:val="000000"/>
                      <w:sz w:val="24"/>
                      <w:szCs w:val="24"/>
                    </w:rPr>
                    <w:t>Incarceration year</w:t>
                  </w:r>
                </w:p>
              </w:tc>
              <w:tc>
                <w:tcPr>
                  <w:tcW w:w="945" w:type="dxa"/>
                  <w:tcBorders>
                    <w:top w:val="nil"/>
                    <w:left w:val="nil"/>
                    <w:bottom w:val="nil"/>
                    <w:right w:val="nil"/>
                  </w:tcBorders>
                  <w:shd w:val="clear" w:color="auto" w:fill="auto"/>
                  <w:noWrap/>
                  <w:vAlign w:val="bottom"/>
                  <w:hideMark/>
                </w:tcPr>
                <w:p w14:paraId="168494E6" w14:textId="77777777" w:rsidR="00AB6779" w:rsidRPr="00AB6779" w:rsidRDefault="00AB6779" w:rsidP="00AB6779">
                  <w:pPr>
                    <w:spacing w:after="0" w:line="240" w:lineRule="auto"/>
                    <w:jc w:val="center"/>
                    <w:rPr>
                      <w:rFonts w:ascii="Times New Roman" w:eastAsia="Times New Roman" w:hAnsi="Times New Roman"/>
                      <w:color w:val="000000"/>
                      <w:sz w:val="24"/>
                      <w:szCs w:val="24"/>
                    </w:rPr>
                  </w:pPr>
                  <w:r w:rsidRPr="00AB6779">
                    <w:rPr>
                      <w:rFonts w:ascii="Times New Roman" w:eastAsia="Times New Roman" w:hAnsi="Times New Roman"/>
                      <w:color w:val="000000"/>
                      <w:sz w:val="24"/>
                      <w:szCs w:val="24"/>
                    </w:rPr>
                    <w:t>1855.64</w:t>
                  </w:r>
                </w:p>
              </w:tc>
              <w:tc>
                <w:tcPr>
                  <w:tcW w:w="945" w:type="dxa"/>
                  <w:tcBorders>
                    <w:top w:val="nil"/>
                    <w:left w:val="nil"/>
                    <w:bottom w:val="nil"/>
                    <w:right w:val="nil"/>
                  </w:tcBorders>
                  <w:shd w:val="clear" w:color="auto" w:fill="auto"/>
                  <w:noWrap/>
                  <w:vAlign w:val="bottom"/>
                  <w:hideMark/>
                </w:tcPr>
                <w:p w14:paraId="77510043" w14:textId="77777777" w:rsidR="00AB6779" w:rsidRPr="00AB6779" w:rsidRDefault="00AB6779" w:rsidP="00AB6779">
                  <w:pPr>
                    <w:spacing w:after="0" w:line="240" w:lineRule="auto"/>
                    <w:jc w:val="center"/>
                    <w:rPr>
                      <w:rFonts w:ascii="Times New Roman" w:eastAsia="Times New Roman" w:hAnsi="Times New Roman"/>
                      <w:color w:val="000000"/>
                      <w:sz w:val="24"/>
                      <w:szCs w:val="24"/>
                    </w:rPr>
                  </w:pPr>
                  <w:r w:rsidRPr="00AB6779">
                    <w:rPr>
                      <w:rFonts w:ascii="Times New Roman" w:eastAsia="Times New Roman" w:hAnsi="Times New Roman"/>
                      <w:color w:val="000000"/>
                      <w:sz w:val="24"/>
                      <w:szCs w:val="24"/>
                    </w:rPr>
                    <w:t>1854.37</w:t>
                  </w:r>
                </w:p>
              </w:tc>
              <w:tc>
                <w:tcPr>
                  <w:tcW w:w="945" w:type="dxa"/>
                  <w:tcBorders>
                    <w:top w:val="nil"/>
                    <w:left w:val="nil"/>
                    <w:bottom w:val="nil"/>
                    <w:right w:val="nil"/>
                  </w:tcBorders>
                  <w:shd w:val="clear" w:color="auto" w:fill="auto"/>
                  <w:noWrap/>
                  <w:vAlign w:val="bottom"/>
                  <w:hideMark/>
                </w:tcPr>
                <w:p w14:paraId="7983F9D4" w14:textId="77777777" w:rsidR="00AB6779" w:rsidRPr="00AB6779" w:rsidRDefault="00AB6779" w:rsidP="00AB6779">
                  <w:pPr>
                    <w:spacing w:after="0" w:line="240" w:lineRule="auto"/>
                    <w:jc w:val="center"/>
                    <w:rPr>
                      <w:rFonts w:ascii="Times New Roman" w:eastAsia="Times New Roman" w:hAnsi="Times New Roman"/>
                      <w:color w:val="000000"/>
                      <w:sz w:val="24"/>
                      <w:szCs w:val="24"/>
                    </w:rPr>
                  </w:pPr>
                  <w:r w:rsidRPr="00AB6779">
                    <w:rPr>
                      <w:rFonts w:ascii="Times New Roman" w:eastAsia="Times New Roman" w:hAnsi="Times New Roman"/>
                      <w:color w:val="000000"/>
                      <w:sz w:val="24"/>
                      <w:szCs w:val="24"/>
                    </w:rPr>
                    <w:t>1848.79</w:t>
                  </w:r>
                </w:p>
              </w:tc>
            </w:tr>
            <w:tr w:rsidR="00AB6779" w:rsidRPr="00AB6779" w14:paraId="600D74BE" w14:textId="77777777" w:rsidTr="00AB6779">
              <w:trPr>
                <w:trHeight w:val="312"/>
              </w:trPr>
              <w:tc>
                <w:tcPr>
                  <w:tcW w:w="2065" w:type="dxa"/>
                  <w:tcBorders>
                    <w:top w:val="nil"/>
                    <w:left w:val="nil"/>
                    <w:bottom w:val="nil"/>
                    <w:right w:val="nil"/>
                  </w:tcBorders>
                  <w:shd w:val="clear" w:color="auto" w:fill="auto"/>
                  <w:noWrap/>
                  <w:vAlign w:val="bottom"/>
                  <w:hideMark/>
                </w:tcPr>
                <w:p w14:paraId="3FA83578" w14:textId="77777777" w:rsidR="00AB6779" w:rsidRPr="00AB6779" w:rsidRDefault="00AB6779" w:rsidP="00AB6779">
                  <w:pPr>
                    <w:spacing w:after="0" w:line="240" w:lineRule="auto"/>
                    <w:rPr>
                      <w:rFonts w:ascii="Times New Roman" w:eastAsia="Times New Roman" w:hAnsi="Times New Roman"/>
                      <w:color w:val="000000"/>
                      <w:sz w:val="24"/>
                      <w:szCs w:val="24"/>
                    </w:rPr>
                  </w:pPr>
                </w:p>
              </w:tc>
              <w:tc>
                <w:tcPr>
                  <w:tcW w:w="945" w:type="dxa"/>
                  <w:tcBorders>
                    <w:top w:val="nil"/>
                    <w:left w:val="nil"/>
                    <w:bottom w:val="nil"/>
                    <w:right w:val="nil"/>
                  </w:tcBorders>
                  <w:shd w:val="clear" w:color="auto" w:fill="auto"/>
                  <w:noWrap/>
                  <w:vAlign w:val="bottom"/>
                  <w:hideMark/>
                </w:tcPr>
                <w:p w14:paraId="33180AF8" w14:textId="77777777" w:rsidR="00AB6779" w:rsidRPr="00AB6779" w:rsidRDefault="00AB6779" w:rsidP="00AB6779">
                  <w:pPr>
                    <w:spacing w:after="0" w:line="240" w:lineRule="auto"/>
                    <w:jc w:val="center"/>
                    <w:rPr>
                      <w:rFonts w:ascii="Times New Roman" w:eastAsia="Times New Roman" w:hAnsi="Times New Roman"/>
                      <w:color w:val="000000"/>
                      <w:sz w:val="20"/>
                      <w:szCs w:val="20"/>
                    </w:rPr>
                  </w:pPr>
                  <w:r w:rsidRPr="00AB6779">
                    <w:rPr>
                      <w:rFonts w:ascii="Times New Roman" w:eastAsia="Times New Roman" w:hAnsi="Times New Roman"/>
                      <w:color w:val="000000"/>
                      <w:sz w:val="20"/>
                      <w:szCs w:val="20"/>
                    </w:rPr>
                    <w:t>[13.36]</w:t>
                  </w:r>
                </w:p>
              </w:tc>
              <w:tc>
                <w:tcPr>
                  <w:tcW w:w="945" w:type="dxa"/>
                  <w:tcBorders>
                    <w:top w:val="nil"/>
                    <w:left w:val="nil"/>
                    <w:bottom w:val="nil"/>
                    <w:right w:val="nil"/>
                  </w:tcBorders>
                  <w:shd w:val="clear" w:color="auto" w:fill="auto"/>
                  <w:noWrap/>
                  <w:vAlign w:val="bottom"/>
                  <w:hideMark/>
                </w:tcPr>
                <w:p w14:paraId="3C69A5C9" w14:textId="77777777" w:rsidR="00AB6779" w:rsidRPr="00AB6779" w:rsidRDefault="00AB6779" w:rsidP="00AB6779">
                  <w:pPr>
                    <w:spacing w:after="0" w:line="240" w:lineRule="auto"/>
                    <w:jc w:val="center"/>
                    <w:rPr>
                      <w:rFonts w:ascii="Times New Roman" w:eastAsia="Times New Roman" w:hAnsi="Times New Roman"/>
                      <w:color w:val="000000"/>
                      <w:sz w:val="20"/>
                      <w:szCs w:val="20"/>
                    </w:rPr>
                  </w:pPr>
                  <w:r w:rsidRPr="00AB6779">
                    <w:rPr>
                      <w:rFonts w:ascii="Times New Roman" w:eastAsia="Times New Roman" w:hAnsi="Times New Roman"/>
                      <w:color w:val="000000"/>
                      <w:sz w:val="20"/>
                      <w:szCs w:val="20"/>
                    </w:rPr>
                    <w:t>[13.49]</w:t>
                  </w:r>
                </w:p>
              </w:tc>
              <w:tc>
                <w:tcPr>
                  <w:tcW w:w="945" w:type="dxa"/>
                  <w:tcBorders>
                    <w:top w:val="nil"/>
                    <w:left w:val="nil"/>
                    <w:bottom w:val="nil"/>
                    <w:right w:val="nil"/>
                  </w:tcBorders>
                  <w:shd w:val="clear" w:color="auto" w:fill="auto"/>
                  <w:noWrap/>
                  <w:vAlign w:val="bottom"/>
                  <w:hideMark/>
                </w:tcPr>
                <w:p w14:paraId="3C09D3C1" w14:textId="77777777" w:rsidR="00AB6779" w:rsidRPr="00AB6779" w:rsidRDefault="00AB6779" w:rsidP="00AB6779">
                  <w:pPr>
                    <w:spacing w:after="0" w:line="240" w:lineRule="auto"/>
                    <w:jc w:val="center"/>
                    <w:rPr>
                      <w:rFonts w:ascii="Times New Roman" w:eastAsia="Times New Roman" w:hAnsi="Times New Roman"/>
                      <w:color w:val="000000"/>
                      <w:sz w:val="20"/>
                      <w:szCs w:val="20"/>
                    </w:rPr>
                  </w:pPr>
                  <w:r w:rsidRPr="00AB6779">
                    <w:rPr>
                      <w:rFonts w:ascii="Times New Roman" w:eastAsia="Times New Roman" w:hAnsi="Times New Roman"/>
                      <w:color w:val="000000"/>
                      <w:sz w:val="20"/>
                      <w:szCs w:val="20"/>
                    </w:rPr>
                    <w:t>[12.60]</w:t>
                  </w:r>
                </w:p>
              </w:tc>
            </w:tr>
            <w:tr w:rsidR="00AB6779" w:rsidRPr="00AB6779" w14:paraId="7F769B0D" w14:textId="77777777" w:rsidTr="00AB6779">
              <w:trPr>
                <w:trHeight w:val="312"/>
              </w:trPr>
              <w:tc>
                <w:tcPr>
                  <w:tcW w:w="2065" w:type="dxa"/>
                  <w:tcBorders>
                    <w:top w:val="nil"/>
                    <w:left w:val="nil"/>
                    <w:bottom w:val="nil"/>
                    <w:right w:val="nil"/>
                  </w:tcBorders>
                  <w:shd w:val="clear" w:color="auto" w:fill="auto"/>
                  <w:noWrap/>
                  <w:vAlign w:val="bottom"/>
                  <w:hideMark/>
                </w:tcPr>
                <w:p w14:paraId="7F4490DC" w14:textId="77777777" w:rsidR="00AB6779" w:rsidRPr="00AB6779" w:rsidRDefault="00AB6779" w:rsidP="00AB6779">
                  <w:pPr>
                    <w:spacing w:after="0" w:line="240" w:lineRule="auto"/>
                    <w:rPr>
                      <w:rFonts w:ascii="Times New Roman" w:eastAsia="Times New Roman" w:hAnsi="Times New Roman"/>
                      <w:color w:val="000000"/>
                      <w:sz w:val="24"/>
                      <w:szCs w:val="24"/>
                    </w:rPr>
                  </w:pPr>
                  <w:r w:rsidRPr="00AB6779">
                    <w:rPr>
                      <w:rFonts w:ascii="Times New Roman" w:eastAsia="Times New Roman" w:hAnsi="Times New Roman"/>
                      <w:color w:val="000000"/>
                      <w:sz w:val="24"/>
                      <w:szCs w:val="24"/>
                    </w:rPr>
                    <w:t>Birth year</w:t>
                  </w:r>
                </w:p>
              </w:tc>
              <w:tc>
                <w:tcPr>
                  <w:tcW w:w="945" w:type="dxa"/>
                  <w:tcBorders>
                    <w:top w:val="nil"/>
                    <w:left w:val="nil"/>
                    <w:bottom w:val="nil"/>
                    <w:right w:val="nil"/>
                  </w:tcBorders>
                  <w:shd w:val="clear" w:color="auto" w:fill="auto"/>
                  <w:noWrap/>
                  <w:vAlign w:val="bottom"/>
                  <w:hideMark/>
                </w:tcPr>
                <w:p w14:paraId="04764116" w14:textId="77777777" w:rsidR="00AB6779" w:rsidRPr="00AB6779" w:rsidRDefault="00AB6779" w:rsidP="00AB6779">
                  <w:pPr>
                    <w:spacing w:after="0" w:line="240" w:lineRule="auto"/>
                    <w:jc w:val="center"/>
                    <w:rPr>
                      <w:rFonts w:ascii="Times New Roman" w:eastAsia="Times New Roman" w:hAnsi="Times New Roman"/>
                      <w:color w:val="000000"/>
                      <w:sz w:val="24"/>
                      <w:szCs w:val="24"/>
                    </w:rPr>
                  </w:pPr>
                  <w:r w:rsidRPr="00AB6779">
                    <w:rPr>
                      <w:rFonts w:ascii="Times New Roman" w:eastAsia="Times New Roman" w:hAnsi="Times New Roman"/>
                      <w:color w:val="000000"/>
                      <w:sz w:val="24"/>
                      <w:szCs w:val="24"/>
                    </w:rPr>
                    <w:t>1825.54</w:t>
                  </w:r>
                </w:p>
              </w:tc>
              <w:tc>
                <w:tcPr>
                  <w:tcW w:w="945" w:type="dxa"/>
                  <w:tcBorders>
                    <w:top w:val="nil"/>
                    <w:left w:val="nil"/>
                    <w:bottom w:val="nil"/>
                    <w:right w:val="nil"/>
                  </w:tcBorders>
                  <w:shd w:val="clear" w:color="auto" w:fill="auto"/>
                  <w:noWrap/>
                  <w:vAlign w:val="bottom"/>
                  <w:hideMark/>
                </w:tcPr>
                <w:p w14:paraId="47AB9187" w14:textId="77777777" w:rsidR="00AB6779" w:rsidRPr="00AB6779" w:rsidRDefault="00AB6779" w:rsidP="00AB6779">
                  <w:pPr>
                    <w:spacing w:after="0" w:line="240" w:lineRule="auto"/>
                    <w:jc w:val="center"/>
                    <w:rPr>
                      <w:rFonts w:ascii="Times New Roman" w:eastAsia="Times New Roman" w:hAnsi="Times New Roman"/>
                      <w:color w:val="000000"/>
                      <w:sz w:val="24"/>
                      <w:szCs w:val="24"/>
                    </w:rPr>
                  </w:pPr>
                  <w:r w:rsidRPr="00AB6779">
                    <w:rPr>
                      <w:rFonts w:ascii="Times New Roman" w:eastAsia="Times New Roman" w:hAnsi="Times New Roman"/>
                      <w:color w:val="000000"/>
                      <w:sz w:val="24"/>
                      <w:szCs w:val="24"/>
                    </w:rPr>
                    <w:t>1824.4</w:t>
                  </w:r>
                </w:p>
              </w:tc>
              <w:tc>
                <w:tcPr>
                  <w:tcW w:w="945" w:type="dxa"/>
                  <w:tcBorders>
                    <w:top w:val="nil"/>
                    <w:left w:val="nil"/>
                    <w:bottom w:val="nil"/>
                    <w:right w:val="nil"/>
                  </w:tcBorders>
                  <w:shd w:val="clear" w:color="auto" w:fill="auto"/>
                  <w:noWrap/>
                  <w:vAlign w:val="bottom"/>
                  <w:hideMark/>
                </w:tcPr>
                <w:p w14:paraId="1BFACC26" w14:textId="77777777" w:rsidR="00AB6779" w:rsidRPr="00AB6779" w:rsidRDefault="00AB6779" w:rsidP="00AB6779">
                  <w:pPr>
                    <w:spacing w:after="0" w:line="240" w:lineRule="auto"/>
                    <w:jc w:val="center"/>
                    <w:rPr>
                      <w:rFonts w:ascii="Times New Roman" w:eastAsia="Times New Roman" w:hAnsi="Times New Roman"/>
                      <w:color w:val="000000"/>
                      <w:sz w:val="24"/>
                      <w:szCs w:val="24"/>
                    </w:rPr>
                  </w:pPr>
                  <w:r w:rsidRPr="00AB6779">
                    <w:rPr>
                      <w:rFonts w:ascii="Times New Roman" w:eastAsia="Times New Roman" w:hAnsi="Times New Roman"/>
                      <w:color w:val="000000"/>
                      <w:sz w:val="24"/>
                      <w:szCs w:val="24"/>
                    </w:rPr>
                    <w:t>1819.36</w:t>
                  </w:r>
                </w:p>
              </w:tc>
            </w:tr>
            <w:tr w:rsidR="00AB6779" w:rsidRPr="00AB6779" w14:paraId="5BFACC9F" w14:textId="77777777" w:rsidTr="00AB6779">
              <w:trPr>
                <w:trHeight w:val="312"/>
              </w:trPr>
              <w:tc>
                <w:tcPr>
                  <w:tcW w:w="2065" w:type="dxa"/>
                  <w:tcBorders>
                    <w:top w:val="nil"/>
                    <w:left w:val="nil"/>
                    <w:bottom w:val="nil"/>
                    <w:right w:val="nil"/>
                  </w:tcBorders>
                  <w:shd w:val="clear" w:color="auto" w:fill="auto"/>
                  <w:noWrap/>
                  <w:vAlign w:val="bottom"/>
                  <w:hideMark/>
                </w:tcPr>
                <w:p w14:paraId="04274C58" w14:textId="77777777" w:rsidR="00AB6779" w:rsidRPr="00AB6779" w:rsidRDefault="00AB6779" w:rsidP="00AB6779">
                  <w:pPr>
                    <w:spacing w:after="0" w:line="240" w:lineRule="auto"/>
                    <w:rPr>
                      <w:rFonts w:ascii="Times New Roman" w:eastAsia="Times New Roman" w:hAnsi="Times New Roman"/>
                      <w:color w:val="000000"/>
                      <w:sz w:val="24"/>
                      <w:szCs w:val="24"/>
                    </w:rPr>
                  </w:pPr>
                </w:p>
              </w:tc>
              <w:tc>
                <w:tcPr>
                  <w:tcW w:w="945" w:type="dxa"/>
                  <w:tcBorders>
                    <w:top w:val="nil"/>
                    <w:left w:val="nil"/>
                    <w:bottom w:val="nil"/>
                    <w:right w:val="nil"/>
                  </w:tcBorders>
                  <w:shd w:val="clear" w:color="auto" w:fill="auto"/>
                  <w:noWrap/>
                  <w:vAlign w:val="bottom"/>
                  <w:hideMark/>
                </w:tcPr>
                <w:p w14:paraId="72A880F1" w14:textId="77777777" w:rsidR="00AB6779" w:rsidRPr="00AB6779" w:rsidRDefault="00AB6779" w:rsidP="00AB6779">
                  <w:pPr>
                    <w:spacing w:after="0" w:line="240" w:lineRule="auto"/>
                    <w:jc w:val="center"/>
                    <w:rPr>
                      <w:rFonts w:ascii="Times New Roman" w:eastAsia="Times New Roman" w:hAnsi="Times New Roman"/>
                      <w:color w:val="000000"/>
                      <w:sz w:val="20"/>
                      <w:szCs w:val="20"/>
                    </w:rPr>
                  </w:pPr>
                  <w:r w:rsidRPr="00AB6779">
                    <w:rPr>
                      <w:rFonts w:ascii="Times New Roman" w:eastAsia="Times New Roman" w:hAnsi="Times New Roman"/>
                      <w:color w:val="000000"/>
                      <w:sz w:val="20"/>
                      <w:szCs w:val="20"/>
                    </w:rPr>
                    <w:t>[15.83]</w:t>
                  </w:r>
                </w:p>
              </w:tc>
              <w:tc>
                <w:tcPr>
                  <w:tcW w:w="945" w:type="dxa"/>
                  <w:tcBorders>
                    <w:top w:val="nil"/>
                    <w:left w:val="nil"/>
                    <w:bottom w:val="nil"/>
                    <w:right w:val="nil"/>
                  </w:tcBorders>
                  <w:shd w:val="clear" w:color="auto" w:fill="auto"/>
                  <w:noWrap/>
                  <w:vAlign w:val="bottom"/>
                  <w:hideMark/>
                </w:tcPr>
                <w:p w14:paraId="45678780" w14:textId="77777777" w:rsidR="00AB6779" w:rsidRPr="00AB6779" w:rsidRDefault="00AB6779" w:rsidP="00AB6779">
                  <w:pPr>
                    <w:spacing w:after="0" w:line="240" w:lineRule="auto"/>
                    <w:jc w:val="center"/>
                    <w:rPr>
                      <w:rFonts w:ascii="Times New Roman" w:eastAsia="Times New Roman" w:hAnsi="Times New Roman"/>
                      <w:color w:val="000000"/>
                      <w:sz w:val="20"/>
                      <w:szCs w:val="20"/>
                    </w:rPr>
                  </w:pPr>
                  <w:r w:rsidRPr="00AB6779">
                    <w:rPr>
                      <w:rFonts w:ascii="Times New Roman" w:eastAsia="Times New Roman" w:hAnsi="Times New Roman"/>
                      <w:color w:val="000000"/>
                      <w:sz w:val="20"/>
                      <w:szCs w:val="20"/>
                    </w:rPr>
                    <w:t>[15.75]</w:t>
                  </w:r>
                </w:p>
              </w:tc>
              <w:tc>
                <w:tcPr>
                  <w:tcW w:w="945" w:type="dxa"/>
                  <w:tcBorders>
                    <w:top w:val="nil"/>
                    <w:left w:val="nil"/>
                    <w:bottom w:val="nil"/>
                    <w:right w:val="nil"/>
                  </w:tcBorders>
                  <w:shd w:val="clear" w:color="auto" w:fill="auto"/>
                  <w:noWrap/>
                  <w:vAlign w:val="bottom"/>
                  <w:hideMark/>
                </w:tcPr>
                <w:p w14:paraId="2FC60D59" w14:textId="77777777" w:rsidR="00AB6779" w:rsidRPr="00AB6779" w:rsidRDefault="00AB6779" w:rsidP="00AB6779">
                  <w:pPr>
                    <w:spacing w:after="0" w:line="240" w:lineRule="auto"/>
                    <w:jc w:val="center"/>
                    <w:rPr>
                      <w:rFonts w:ascii="Times New Roman" w:eastAsia="Times New Roman" w:hAnsi="Times New Roman"/>
                      <w:color w:val="000000"/>
                      <w:sz w:val="20"/>
                      <w:szCs w:val="20"/>
                    </w:rPr>
                  </w:pPr>
                  <w:r w:rsidRPr="00AB6779">
                    <w:rPr>
                      <w:rFonts w:ascii="Times New Roman" w:eastAsia="Times New Roman" w:hAnsi="Times New Roman"/>
                      <w:color w:val="000000"/>
                      <w:sz w:val="20"/>
                      <w:szCs w:val="20"/>
                    </w:rPr>
                    <w:t>[14.32]</w:t>
                  </w:r>
                </w:p>
              </w:tc>
            </w:tr>
            <w:tr w:rsidR="00AB6779" w:rsidRPr="00AB6779" w14:paraId="2F989AED" w14:textId="77777777" w:rsidTr="00AB6779">
              <w:trPr>
                <w:trHeight w:val="312"/>
              </w:trPr>
              <w:tc>
                <w:tcPr>
                  <w:tcW w:w="2065" w:type="dxa"/>
                  <w:tcBorders>
                    <w:top w:val="nil"/>
                    <w:left w:val="nil"/>
                    <w:bottom w:val="nil"/>
                    <w:right w:val="nil"/>
                  </w:tcBorders>
                  <w:shd w:val="clear" w:color="auto" w:fill="auto"/>
                  <w:noWrap/>
                  <w:vAlign w:val="bottom"/>
                  <w:hideMark/>
                </w:tcPr>
                <w:p w14:paraId="3F88DFEE" w14:textId="77777777" w:rsidR="00AB6779" w:rsidRPr="00AB6779" w:rsidRDefault="00AB6779" w:rsidP="00AB6779">
                  <w:pPr>
                    <w:spacing w:after="0" w:line="240" w:lineRule="auto"/>
                    <w:rPr>
                      <w:rFonts w:ascii="Times New Roman" w:eastAsia="Times New Roman" w:hAnsi="Times New Roman"/>
                      <w:color w:val="000000"/>
                      <w:sz w:val="24"/>
                      <w:szCs w:val="24"/>
                    </w:rPr>
                  </w:pPr>
                  <w:r w:rsidRPr="00AB6779">
                    <w:rPr>
                      <w:rFonts w:ascii="Times New Roman" w:eastAsia="Times New Roman" w:hAnsi="Times New Roman"/>
                      <w:color w:val="000000"/>
                      <w:sz w:val="24"/>
                      <w:szCs w:val="24"/>
                    </w:rPr>
                    <w:t>Height</w:t>
                  </w:r>
                </w:p>
              </w:tc>
              <w:tc>
                <w:tcPr>
                  <w:tcW w:w="945" w:type="dxa"/>
                  <w:tcBorders>
                    <w:top w:val="nil"/>
                    <w:left w:val="nil"/>
                    <w:bottom w:val="nil"/>
                    <w:right w:val="nil"/>
                  </w:tcBorders>
                  <w:shd w:val="clear" w:color="auto" w:fill="auto"/>
                  <w:noWrap/>
                  <w:vAlign w:val="bottom"/>
                  <w:hideMark/>
                </w:tcPr>
                <w:p w14:paraId="01038415" w14:textId="77777777" w:rsidR="00AB6779" w:rsidRPr="00AB6779" w:rsidRDefault="00AB6779" w:rsidP="00AB6779">
                  <w:pPr>
                    <w:spacing w:after="0" w:line="240" w:lineRule="auto"/>
                    <w:jc w:val="center"/>
                    <w:rPr>
                      <w:rFonts w:ascii="Times New Roman" w:eastAsia="Times New Roman" w:hAnsi="Times New Roman"/>
                      <w:color w:val="000000"/>
                      <w:sz w:val="24"/>
                      <w:szCs w:val="24"/>
                    </w:rPr>
                  </w:pPr>
                  <w:r w:rsidRPr="00AB6779">
                    <w:rPr>
                      <w:rFonts w:ascii="Times New Roman" w:eastAsia="Times New Roman" w:hAnsi="Times New Roman"/>
                      <w:color w:val="000000"/>
                      <w:sz w:val="24"/>
                      <w:szCs w:val="24"/>
                    </w:rPr>
                    <w:t>66.88</w:t>
                  </w:r>
                </w:p>
              </w:tc>
              <w:tc>
                <w:tcPr>
                  <w:tcW w:w="945" w:type="dxa"/>
                  <w:tcBorders>
                    <w:top w:val="nil"/>
                    <w:left w:val="nil"/>
                    <w:bottom w:val="nil"/>
                    <w:right w:val="nil"/>
                  </w:tcBorders>
                  <w:shd w:val="clear" w:color="auto" w:fill="auto"/>
                  <w:noWrap/>
                  <w:vAlign w:val="bottom"/>
                  <w:hideMark/>
                </w:tcPr>
                <w:p w14:paraId="7EEECC34" w14:textId="77777777" w:rsidR="00AB6779" w:rsidRPr="00AB6779" w:rsidRDefault="00AB6779" w:rsidP="00AB6779">
                  <w:pPr>
                    <w:spacing w:after="0" w:line="240" w:lineRule="auto"/>
                    <w:jc w:val="center"/>
                    <w:rPr>
                      <w:rFonts w:ascii="Times New Roman" w:eastAsia="Times New Roman" w:hAnsi="Times New Roman"/>
                      <w:color w:val="000000"/>
                      <w:sz w:val="24"/>
                      <w:szCs w:val="24"/>
                    </w:rPr>
                  </w:pPr>
                  <w:r w:rsidRPr="00AB6779">
                    <w:rPr>
                      <w:rFonts w:ascii="Times New Roman" w:eastAsia="Times New Roman" w:hAnsi="Times New Roman"/>
                      <w:color w:val="000000"/>
                      <w:sz w:val="24"/>
                      <w:szCs w:val="24"/>
                    </w:rPr>
                    <w:t>66.76</w:t>
                  </w:r>
                </w:p>
              </w:tc>
              <w:tc>
                <w:tcPr>
                  <w:tcW w:w="945" w:type="dxa"/>
                  <w:tcBorders>
                    <w:top w:val="nil"/>
                    <w:left w:val="nil"/>
                    <w:bottom w:val="nil"/>
                    <w:right w:val="nil"/>
                  </w:tcBorders>
                  <w:shd w:val="clear" w:color="auto" w:fill="auto"/>
                  <w:noWrap/>
                  <w:vAlign w:val="bottom"/>
                  <w:hideMark/>
                </w:tcPr>
                <w:p w14:paraId="2A1CD809" w14:textId="77777777" w:rsidR="00AB6779" w:rsidRPr="00AB6779" w:rsidRDefault="00AB6779" w:rsidP="00AB6779">
                  <w:pPr>
                    <w:spacing w:after="0" w:line="240" w:lineRule="auto"/>
                    <w:jc w:val="center"/>
                    <w:rPr>
                      <w:rFonts w:ascii="Times New Roman" w:eastAsia="Times New Roman" w:hAnsi="Times New Roman"/>
                      <w:color w:val="000000"/>
                      <w:sz w:val="24"/>
                      <w:szCs w:val="24"/>
                    </w:rPr>
                  </w:pPr>
                  <w:r w:rsidRPr="00AB6779">
                    <w:rPr>
                      <w:rFonts w:ascii="Times New Roman" w:eastAsia="Times New Roman" w:hAnsi="Times New Roman"/>
                      <w:color w:val="000000"/>
                      <w:sz w:val="24"/>
                      <w:szCs w:val="24"/>
                    </w:rPr>
                    <w:t>66.23</w:t>
                  </w:r>
                </w:p>
              </w:tc>
            </w:tr>
            <w:tr w:rsidR="00AB6779" w:rsidRPr="00AB6779" w14:paraId="5E1A7A22" w14:textId="77777777" w:rsidTr="00AB6779">
              <w:trPr>
                <w:trHeight w:val="312"/>
              </w:trPr>
              <w:tc>
                <w:tcPr>
                  <w:tcW w:w="2065" w:type="dxa"/>
                  <w:tcBorders>
                    <w:top w:val="nil"/>
                    <w:left w:val="nil"/>
                    <w:bottom w:val="nil"/>
                    <w:right w:val="nil"/>
                  </w:tcBorders>
                  <w:shd w:val="clear" w:color="auto" w:fill="auto"/>
                  <w:noWrap/>
                  <w:vAlign w:val="bottom"/>
                  <w:hideMark/>
                </w:tcPr>
                <w:p w14:paraId="0C7C3EC8" w14:textId="77777777" w:rsidR="00AB6779" w:rsidRPr="00AB6779" w:rsidRDefault="00AB6779" w:rsidP="00AB6779">
                  <w:pPr>
                    <w:spacing w:after="0" w:line="240" w:lineRule="auto"/>
                    <w:rPr>
                      <w:rFonts w:ascii="Times New Roman" w:eastAsia="Times New Roman" w:hAnsi="Times New Roman"/>
                      <w:color w:val="000000"/>
                      <w:sz w:val="24"/>
                      <w:szCs w:val="24"/>
                    </w:rPr>
                  </w:pPr>
                </w:p>
              </w:tc>
              <w:tc>
                <w:tcPr>
                  <w:tcW w:w="945" w:type="dxa"/>
                  <w:tcBorders>
                    <w:top w:val="nil"/>
                    <w:left w:val="nil"/>
                    <w:bottom w:val="nil"/>
                    <w:right w:val="nil"/>
                  </w:tcBorders>
                  <w:shd w:val="clear" w:color="auto" w:fill="auto"/>
                  <w:noWrap/>
                  <w:vAlign w:val="bottom"/>
                  <w:hideMark/>
                </w:tcPr>
                <w:p w14:paraId="1581397A" w14:textId="77777777" w:rsidR="00AB6779" w:rsidRPr="00AB6779" w:rsidRDefault="00AB6779" w:rsidP="00AB6779">
                  <w:pPr>
                    <w:spacing w:after="0" w:line="240" w:lineRule="auto"/>
                    <w:jc w:val="center"/>
                    <w:rPr>
                      <w:rFonts w:ascii="Times New Roman" w:eastAsia="Times New Roman" w:hAnsi="Times New Roman"/>
                      <w:color w:val="000000"/>
                      <w:sz w:val="20"/>
                      <w:szCs w:val="20"/>
                    </w:rPr>
                  </w:pPr>
                  <w:r w:rsidRPr="00AB6779">
                    <w:rPr>
                      <w:rFonts w:ascii="Times New Roman" w:eastAsia="Times New Roman" w:hAnsi="Times New Roman"/>
                      <w:color w:val="000000"/>
                      <w:sz w:val="20"/>
                      <w:szCs w:val="20"/>
                    </w:rPr>
                    <w:t>[2.50]</w:t>
                  </w:r>
                </w:p>
              </w:tc>
              <w:tc>
                <w:tcPr>
                  <w:tcW w:w="945" w:type="dxa"/>
                  <w:tcBorders>
                    <w:top w:val="nil"/>
                    <w:left w:val="nil"/>
                    <w:bottom w:val="nil"/>
                    <w:right w:val="nil"/>
                  </w:tcBorders>
                  <w:shd w:val="clear" w:color="auto" w:fill="auto"/>
                  <w:noWrap/>
                  <w:vAlign w:val="bottom"/>
                  <w:hideMark/>
                </w:tcPr>
                <w:p w14:paraId="1986C75A" w14:textId="77777777" w:rsidR="00AB6779" w:rsidRPr="00AB6779" w:rsidRDefault="00AB6779" w:rsidP="00AB6779">
                  <w:pPr>
                    <w:spacing w:after="0" w:line="240" w:lineRule="auto"/>
                    <w:jc w:val="center"/>
                    <w:rPr>
                      <w:rFonts w:ascii="Times New Roman" w:eastAsia="Times New Roman" w:hAnsi="Times New Roman"/>
                      <w:color w:val="000000"/>
                      <w:sz w:val="20"/>
                      <w:szCs w:val="20"/>
                    </w:rPr>
                  </w:pPr>
                  <w:r w:rsidRPr="00AB6779">
                    <w:rPr>
                      <w:rFonts w:ascii="Times New Roman" w:eastAsia="Times New Roman" w:hAnsi="Times New Roman"/>
                      <w:color w:val="000000"/>
                      <w:sz w:val="20"/>
                      <w:szCs w:val="20"/>
                    </w:rPr>
                    <w:t>[2.52]</w:t>
                  </w:r>
                </w:p>
              </w:tc>
              <w:tc>
                <w:tcPr>
                  <w:tcW w:w="945" w:type="dxa"/>
                  <w:tcBorders>
                    <w:top w:val="nil"/>
                    <w:left w:val="nil"/>
                    <w:bottom w:val="nil"/>
                    <w:right w:val="nil"/>
                  </w:tcBorders>
                  <w:shd w:val="clear" w:color="auto" w:fill="auto"/>
                  <w:noWrap/>
                  <w:vAlign w:val="bottom"/>
                  <w:hideMark/>
                </w:tcPr>
                <w:p w14:paraId="629A8CDA" w14:textId="77777777" w:rsidR="00AB6779" w:rsidRPr="00AB6779" w:rsidRDefault="00AB6779" w:rsidP="00AB6779">
                  <w:pPr>
                    <w:spacing w:after="0" w:line="240" w:lineRule="auto"/>
                    <w:jc w:val="center"/>
                    <w:rPr>
                      <w:rFonts w:ascii="Times New Roman" w:eastAsia="Times New Roman" w:hAnsi="Times New Roman"/>
                      <w:color w:val="000000"/>
                      <w:sz w:val="20"/>
                      <w:szCs w:val="20"/>
                    </w:rPr>
                  </w:pPr>
                  <w:r w:rsidRPr="00AB6779">
                    <w:rPr>
                      <w:rFonts w:ascii="Times New Roman" w:eastAsia="Times New Roman" w:hAnsi="Times New Roman"/>
                      <w:color w:val="000000"/>
                      <w:sz w:val="20"/>
                      <w:szCs w:val="20"/>
                    </w:rPr>
                    <w:t>[2.55]</w:t>
                  </w:r>
                </w:p>
              </w:tc>
            </w:tr>
            <w:tr w:rsidR="00AB6779" w:rsidRPr="00AB6779" w14:paraId="55F9F425" w14:textId="77777777" w:rsidTr="00AB6779">
              <w:trPr>
                <w:trHeight w:val="312"/>
              </w:trPr>
              <w:tc>
                <w:tcPr>
                  <w:tcW w:w="2065" w:type="dxa"/>
                  <w:tcBorders>
                    <w:top w:val="nil"/>
                    <w:left w:val="nil"/>
                    <w:bottom w:val="nil"/>
                    <w:right w:val="nil"/>
                  </w:tcBorders>
                  <w:shd w:val="clear" w:color="auto" w:fill="auto"/>
                  <w:noWrap/>
                  <w:vAlign w:val="bottom"/>
                  <w:hideMark/>
                </w:tcPr>
                <w:p w14:paraId="38CC5C9E" w14:textId="77777777" w:rsidR="00AB6779" w:rsidRPr="00AB6779" w:rsidRDefault="00AB6779" w:rsidP="00AB6779">
                  <w:pPr>
                    <w:spacing w:after="0" w:line="240" w:lineRule="auto"/>
                    <w:rPr>
                      <w:rFonts w:ascii="Times New Roman" w:eastAsia="Times New Roman" w:hAnsi="Times New Roman"/>
                      <w:color w:val="000000"/>
                      <w:sz w:val="24"/>
                      <w:szCs w:val="24"/>
                    </w:rPr>
                  </w:pPr>
                  <w:r w:rsidRPr="00AB6779">
                    <w:rPr>
                      <w:rFonts w:ascii="Times New Roman" w:eastAsia="Times New Roman" w:hAnsi="Times New Roman"/>
                      <w:color w:val="000000"/>
                      <w:sz w:val="24"/>
                      <w:szCs w:val="24"/>
                    </w:rPr>
                    <w:t>Philadelphia</w:t>
                  </w:r>
                </w:p>
              </w:tc>
              <w:tc>
                <w:tcPr>
                  <w:tcW w:w="945" w:type="dxa"/>
                  <w:tcBorders>
                    <w:top w:val="nil"/>
                    <w:left w:val="nil"/>
                    <w:bottom w:val="nil"/>
                    <w:right w:val="nil"/>
                  </w:tcBorders>
                  <w:shd w:val="clear" w:color="auto" w:fill="auto"/>
                  <w:noWrap/>
                  <w:vAlign w:val="bottom"/>
                  <w:hideMark/>
                </w:tcPr>
                <w:p w14:paraId="1309F351" w14:textId="77777777" w:rsidR="00AB6779" w:rsidRPr="00AB6779" w:rsidRDefault="00AB6779" w:rsidP="00AB6779">
                  <w:pPr>
                    <w:spacing w:after="0" w:line="240" w:lineRule="auto"/>
                    <w:jc w:val="center"/>
                    <w:rPr>
                      <w:rFonts w:ascii="Times New Roman" w:eastAsia="Times New Roman" w:hAnsi="Times New Roman"/>
                      <w:color w:val="000000"/>
                      <w:sz w:val="24"/>
                      <w:szCs w:val="24"/>
                    </w:rPr>
                  </w:pPr>
                  <w:r w:rsidRPr="00AB6779">
                    <w:rPr>
                      <w:rFonts w:ascii="Times New Roman" w:eastAsia="Times New Roman" w:hAnsi="Times New Roman"/>
                      <w:color w:val="000000"/>
                      <w:sz w:val="24"/>
                      <w:szCs w:val="24"/>
                    </w:rPr>
                    <w:t>0.14</w:t>
                  </w:r>
                </w:p>
              </w:tc>
              <w:tc>
                <w:tcPr>
                  <w:tcW w:w="945" w:type="dxa"/>
                  <w:tcBorders>
                    <w:top w:val="nil"/>
                    <w:left w:val="nil"/>
                    <w:bottom w:val="nil"/>
                    <w:right w:val="nil"/>
                  </w:tcBorders>
                  <w:shd w:val="clear" w:color="auto" w:fill="auto"/>
                  <w:noWrap/>
                  <w:vAlign w:val="bottom"/>
                  <w:hideMark/>
                </w:tcPr>
                <w:p w14:paraId="7FC81CB3" w14:textId="77777777" w:rsidR="00AB6779" w:rsidRPr="00AB6779" w:rsidRDefault="00AB6779" w:rsidP="00AB6779">
                  <w:pPr>
                    <w:spacing w:after="0" w:line="240" w:lineRule="auto"/>
                    <w:jc w:val="center"/>
                    <w:rPr>
                      <w:rFonts w:ascii="Times New Roman" w:eastAsia="Times New Roman" w:hAnsi="Times New Roman"/>
                      <w:color w:val="000000"/>
                      <w:sz w:val="24"/>
                      <w:szCs w:val="24"/>
                    </w:rPr>
                  </w:pPr>
                  <w:r w:rsidRPr="00AB6779">
                    <w:rPr>
                      <w:rFonts w:ascii="Times New Roman" w:eastAsia="Times New Roman" w:hAnsi="Times New Roman"/>
                      <w:color w:val="000000"/>
                      <w:sz w:val="24"/>
                      <w:szCs w:val="24"/>
                    </w:rPr>
                    <w:t>0.17</w:t>
                  </w:r>
                </w:p>
              </w:tc>
              <w:tc>
                <w:tcPr>
                  <w:tcW w:w="945" w:type="dxa"/>
                  <w:tcBorders>
                    <w:top w:val="nil"/>
                    <w:left w:val="nil"/>
                    <w:bottom w:val="nil"/>
                    <w:right w:val="nil"/>
                  </w:tcBorders>
                  <w:shd w:val="clear" w:color="auto" w:fill="auto"/>
                  <w:noWrap/>
                  <w:vAlign w:val="bottom"/>
                  <w:hideMark/>
                </w:tcPr>
                <w:p w14:paraId="3B01FAA9" w14:textId="77777777" w:rsidR="00AB6779" w:rsidRPr="00AB6779" w:rsidRDefault="00AB6779" w:rsidP="00AB6779">
                  <w:pPr>
                    <w:spacing w:after="0" w:line="240" w:lineRule="auto"/>
                    <w:jc w:val="center"/>
                    <w:rPr>
                      <w:rFonts w:ascii="Times New Roman" w:eastAsia="Times New Roman" w:hAnsi="Times New Roman"/>
                      <w:color w:val="000000"/>
                      <w:sz w:val="24"/>
                      <w:szCs w:val="24"/>
                    </w:rPr>
                  </w:pPr>
                  <w:r w:rsidRPr="00AB6779">
                    <w:rPr>
                      <w:rFonts w:ascii="Times New Roman" w:eastAsia="Times New Roman" w:hAnsi="Times New Roman"/>
                      <w:color w:val="000000"/>
                      <w:sz w:val="24"/>
                      <w:szCs w:val="24"/>
                    </w:rPr>
                    <w:t>0.31</w:t>
                  </w:r>
                </w:p>
              </w:tc>
            </w:tr>
            <w:tr w:rsidR="00AB6779" w:rsidRPr="00AB6779" w14:paraId="572D0B4A" w14:textId="77777777" w:rsidTr="00AB6779">
              <w:trPr>
                <w:trHeight w:val="312"/>
              </w:trPr>
              <w:tc>
                <w:tcPr>
                  <w:tcW w:w="2065" w:type="dxa"/>
                  <w:tcBorders>
                    <w:top w:val="nil"/>
                    <w:left w:val="nil"/>
                    <w:bottom w:val="nil"/>
                    <w:right w:val="nil"/>
                  </w:tcBorders>
                  <w:shd w:val="clear" w:color="auto" w:fill="auto"/>
                  <w:noWrap/>
                  <w:vAlign w:val="bottom"/>
                  <w:hideMark/>
                </w:tcPr>
                <w:p w14:paraId="7118059B" w14:textId="77777777" w:rsidR="00AB6779" w:rsidRPr="00AB6779" w:rsidRDefault="00AB6779" w:rsidP="00AB6779">
                  <w:pPr>
                    <w:spacing w:after="0" w:line="240" w:lineRule="auto"/>
                    <w:rPr>
                      <w:rFonts w:ascii="Times New Roman" w:eastAsia="Times New Roman" w:hAnsi="Times New Roman"/>
                      <w:color w:val="000000"/>
                      <w:sz w:val="24"/>
                      <w:szCs w:val="24"/>
                    </w:rPr>
                  </w:pPr>
                  <w:r w:rsidRPr="00AB6779">
                    <w:rPr>
                      <w:rFonts w:ascii="Times New Roman" w:eastAsia="Times New Roman" w:hAnsi="Times New Roman"/>
                      <w:color w:val="000000"/>
                      <w:sz w:val="24"/>
                      <w:szCs w:val="24"/>
                    </w:rPr>
                    <w:t>Pittsburgh</w:t>
                  </w:r>
                </w:p>
              </w:tc>
              <w:tc>
                <w:tcPr>
                  <w:tcW w:w="945" w:type="dxa"/>
                  <w:tcBorders>
                    <w:top w:val="nil"/>
                    <w:left w:val="nil"/>
                    <w:bottom w:val="nil"/>
                    <w:right w:val="nil"/>
                  </w:tcBorders>
                  <w:shd w:val="clear" w:color="auto" w:fill="auto"/>
                  <w:noWrap/>
                  <w:vAlign w:val="bottom"/>
                  <w:hideMark/>
                </w:tcPr>
                <w:p w14:paraId="419C072A" w14:textId="77777777" w:rsidR="00AB6779" w:rsidRPr="00AB6779" w:rsidRDefault="00AB6779" w:rsidP="00AB6779">
                  <w:pPr>
                    <w:spacing w:after="0" w:line="240" w:lineRule="auto"/>
                    <w:jc w:val="center"/>
                    <w:rPr>
                      <w:rFonts w:ascii="Times New Roman" w:eastAsia="Times New Roman" w:hAnsi="Times New Roman"/>
                      <w:color w:val="000000"/>
                      <w:sz w:val="24"/>
                      <w:szCs w:val="24"/>
                    </w:rPr>
                  </w:pPr>
                  <w:r w:rsidRPr="00AB6779">
                    <w:rPr>
                      <w:rFonts w:ascii="Times New Roman" w:eastAsia="Times New Roman" w:hAnsi="Times New Roman"/>
                      <w:color w:val="000000"/>
                      <w:sz w:val="24"/>
                      <w:szCs w:val="24"/>
                    </w:rPr>
                    <w:t>0.13</w:t>
                  </w:r>
                </w:p>
              </w:tc>
              <w:tc>
                <w:tcPr>
                  <w:tcW w:w="945" w:type="dxa"/>
                  <w:tcBorders>
                    <w:top w:val="nil"/>
                    <w:left w:val="nil"/>
                    <w:bottom w:val="nil"/>
                    <w:right w:val="nil"/>
                  </w:tcBorders>
                  <w:shd w:val="clear" w:color="auto" w:fill="auto"/>
                  <w:noWrap/>
                  <w:vAlign w:val="bottom"/>
                  <w:hideMark/>
                </w:tcPr>
                <w:p w14:paraId="19CBB9D7" w14:textId="77777777" w:rsidR="00AB6779" w:rsidRPr="00AB6779" w:rsidRDefault="00AB6779" w:rsidP="00AB6779">
                  <w:pPr>
                    <w:spacing w:after="0" w:line="240" w:lineRule="auto"/>
                    <w:jc w:val="center"/>
                    <w:rPr>
                      <w:rFonts w:ascii="Times New Roman" w:eastAsia="Times New Roman" w:hAnsi="Times New Roman"/>
                      <w:color w:val="000000"/>
                      <w:sz w:val="24"/>
                      <w:szCs w:val="24"/>
                    </w:rPr>
                  </w:pPr>
                  <w:r w:rsidRPr="00AB6779">
                    <w:rPr>
                      <w:rFonts w:ascii="Times New Roman" w:eastAsia="Times New Roman" w:hAnsi="Times New Roman"/>
                      <w:color w:val="000000"/>
                      <w:sz w:val="24"/>
                      <w:szCs w:val="24"/>
                    </w:rPr>
                    <w:t>0.13</w:t>
                  </w:r>
                </w:p>
              </w:tc>
              <w:tc>
                <w:tcPr>
                  <w:tcW w:w="945" w:type="dxa"/>
                  <w:tcBorders>
                    <w:top w:val="nil"/>
                    <w:left w:val="nil"/>
                    <w:bottom w:val="nil"/>
                    <w:right w:val="nil"/>
                  </w:tcBorders>
                  <w:shd w:val="clear" w:color="auto" w:fill="auto"/>
                  <w:noWrap/>
                  <w:vAlign w:val="bottom"/>
                  <w:hideMark/>
                </w:tcPr>
                <w:p w14:paraId="37A52FF1" w14:textId="77777777" w:rsidR="00AB6779" w:rsidRPr="00AB6779" w:rsidRDefault="00AB6779" w:rsidP="00AB6779">
                  <w:pPr>
                    <w:spacing w:after="0" w:line="240" w:lineRule="auto"/>
                    <w:jc w:val="center"/>
                    <w:rPr>
                      <w:rFonts w:ascii="Times New Roman" w:eastAsia="Times New Roman" w:hAnsi="Times New Roman"/>
                      <w:color w:val="000000"/>
                      <w:sz w:val="24"/>
                      <w:szCs w:val="24"/>
                    </w:rPr>
                  </w:pPr>
                  <w:r w:rsidRPr="00AB6779">
                    <w:rPr>
                      <w:rFonts w:ascii="Times New Roman" w:eastAsia="Times New Roman" w:hAnsi="Times New Roman"/>
                      <w:color w:val="000000"/>
                      <w:sz w:val="24"/>
                      <w:szCs w:val="24"/>
                    </w:rPr>
                    <w:t>0.12</w:t>
                  </w:r>
                </w:p>
              </w:tc>
            </w:tr>
            <w:tr w:rsidR="00AB6779" w:rsidRPr="00AB6779" w14:paraId="6CB99059" w14:textId="77777777" w:rsidTr="00AB6779">
              <w:trPr>
                <w:trHeight w:val="312"/>
              </w:trPr>
              <w:tc>
                <w:tcPr>
                  <w:tcW w:w="2065" w:type="dxa"/>
                  <w:tcBorders>
                    <w:top w:val="nil"/>
                    <w:left w:val="nil"/>
                    <w:bottom w:val="nil"/>
                    <w:right w:val="nil"/>
                  </w:tcBorders>
                  <w:shd w:val="clear" w:color="auto" w:fill="auto"/>
                  <w:noWrap/>
                  <w:vAlign w:val="bottom"/>
                  <w:hideMark/>
                </w:tcPr>
                <w:p w14:paraId="7616EE72" w14:textId="77777777" w:rsidR="00AB6779" w:rsidRPr="00AB6779" w:rsidRDefault="00AB6779" w:rsidP="00AB6779">
                  <w:pPr>
                    <w:spacing w:after="0" w:line="240" w:lineRule="auto"/>
                    <w:rPr>
                      <w:rFonts w:ascii="Times New Roman" w:eastAsia="Times New Roman" w:hAnsi="Times New Roman"/>
                      <w:color w:val="000000"/>
                      <w:sz w:val="24"/>
                      <w:szCs w:val="24"/>
                    </w:rPr>
                  </w:pPr>
                  <w:r w:rsidRPr="00AB6779">
                    <w:rPr>
                      <w:rFonts w:ascii="Times New Roman" w:eastAsia="Times New Roman" w:hAnsi="Times New Roman"/>
                      <w:color w:val="000000"/>
                      <w:sz w:val="24"/>
                      <w:szCs w:val="24"/>
                    </w:rPr>
                    <w:t>Rural counties</w:t>
                  </w:r>
                </w:p>
              </w:tc>
              <w:tc>
                <w:tcPr>
                  <w:tcW w:w="945" w:type="dxa"/>
                  <w:tcBorders>
                    <w:top w:val="nil"/>
                    <w:left w:val="nil"/>
                    <w:bottom w:val="nil"/>
                    <w:right w:val="nil"/>
                  </w:tcBorders>
                  <w:shd w:val="clear" w:color="auto" w:fill="auto"/>
                  <w:noWrap/>
                  <w:vAlign w:val="bottom"/>
                  <w:hideMark/>
                </w:tcPr>
                <w:p w14:paraId="68C68013" w14:textId="77777777" w:rsidR="00AB6779" w:rsidRPr="00AB6779" w:rsidRDefault="00AB6779" w:rsidP="00AB6779">
                  <w:pPr>
                    <w:spacing w:after="0" w:line="240" w:lineRule="auto"/>
                    <w:jc w:val="center"/>
                    <w:rPr>
                      <w:rFonts w:ascii="Times New Roman" w:eastAsia="Times New Roman" w:hAnsi="Times New Roman"/>
                      <w:color w:val="000000"/>
                      <w:sz w:val="24"/>
                      <w:szCs w:val="24"/>
                    </w:rPr>
                  </w:pPr>
                  <w:r w:rsidRPr="00AB6779">
                    <w:rPr>
                      <w:rFonts w:ascii="Times New Roman" w:eastAsia="Times New Roman" w:hAnsi="Times New Roman"/>
                      <w:color w:val="000000"/>
                      <w:sz w:val="24"/>
                      <w:szCs w:val="24"/>
                    </w:rPr>
                    <w:t>0.73</w:t>
                  </w:r>
                </w:p>
              </w:tc>
              <w:tc>
                <w:tcPr>
                  <w:tcW w:w="945" w:type="dxa"/>
                  <w:tcBorders>
                    <w:top w:val="nil"/>
                    <w:left w:val="nil"/>
                    <w:bottom w:val="nil"/>
                    <w:right w:val="nil"/>
                  </w:tcBorders>
                  <w:shd w:val="clear" w:color="auto" w:fill="auto"/>
                  <w:noWrap/>
                  <w:vAlign w:val="bottom"/>
                  <w:hideMark/>
                </w:tcPr>
                <w:p w14:paraId="222C5210" w14:textId="77777777" w:rsidR="00AB6779" w:rsidRPr="00AB6779" w:rsidRDefault="00AB6779" w:rsidP="00AB6779">
                  <w:pPr>
                    <w:spacing w:after="0" w:line="240" w:lineRule="auto"/>
                    <w:jc w:val="center"/>
                    <w:rPr>
                      <w:rFonts w:ascii="Times New Roman" w:eastAsia="Times New Roman" w:hAnsi="Times New Roman"/>
                      <w:color w:val="000000"/>
                      <w:sz w:val="24"/>
                      <w:szCs w:val="24"/>
                    </w:rPr>
                  </w:pPr>
                  <w:r w:rsidRPr="00AB6779">
                    <w:rPr>
                      <w:rFonts w:ascii="Times New Roman" w:eastAsia="Times New Roman" w:hAnsi="Times New Roman"/>
                      <w:color w:val="000000"/>
                      <w:sz w:val="24"/>
                      <w:szCs w:val="24"/>
                    </w:rPr>
                    <w:t>0.7</w:t>
                  </w:r>
                </w:p>
              </w:tc>
              <w:tc>
                <w:tcPr>
                  <w:tcW w:w="945" w:type="dxa"/>
                  <w:tcBorders>
                    <w:top w:val="nil"/>
                    <w:left w:val="nil"/>
                    <w:bottom w:val="nil"/>
                    <w:right w:val="nil"/>
                  </w:tcBorders>
                  <w:shd w:val="clear" w:color="auto" w:fill="auto"/>
                  <w:noWrap/>
                  <w:vAlign w:val="bottom"/>
                  <w:hideMark/>
                </w:tcPr>
                <w:p w14:paraId="1954FEA4" w14:textId="77777777" w:rsidR="00AB6779" w:rsidRPr="00AB6779" w:rsidRDefault="00AB6779" w:rsidP="00AB6779">
                  <w:pPr>
                    <w:spacing w:after="0" w:line="240" w:lineRule="auto"/>
                    <w:jc w:val="center"/>
                    <w:rPr>
                      <w:rFonts w:ascii="Times New Roman" w:eastAsia="Times New Roman" w:hAnsi="Times New Roman"/>
                      <w:color w:val="000000"/>
                      <w:sz w:val="24"/>
                      <w:szCs w:val="24"/>
                    </w:rPr>
                  </w:pPr>
                  <w:r w:rsidRPr="00AB6779">
                    <w:rPr>
                      <w:rFonts w:ascii="Times New Roman" w:eastAsia="Times New Roman" w:hAnsi="Times New Roman"/>
                      <w:color w:val="000000"/>
                      <w:sz w:val="24"/>
                      <w:szCs w:val="24"/>
                    </w:rPr>
                    <w:t>0.58</w:t>
                  </w:r>
                </w:p>
              </w:tc>
            </w:tr>
            <w:tr w:rsidR="00AB6779" w:rsidRPr="00AB6779" w14:paraId="2E69F342" w14:textId="77777777" w:rsidTr="00AB6779">
              <w:trPr>
                <w:trHeight w:val="312"/>
              </w:trPr>
              <w:tc>
                <w:tcPr>
                  <w:tcW w:w="2065" w:type="dxa"/>
                  <w:tcBorders>
                    <w:top w:val="nil"/>
                    <w:left w:val="nil"/>
                    <w:bottom w:val="nil"/>
                    <w:right w:val="nil"/>
                  </w:tcBorders>
                  <w:shd w:val="clear" w:color="auto" w:fill="auto"/>
                  <w:noWrap/>
                  <w:vAlign w:val="bottom"/>
                  <w:hideMark/>
                </w:tcPr>
                <w:p w14:paraId="25E39E12" w14:textId="77777777" w:rsidR="00AB6779" w:rsidRPr="00AB6779" w:rsidRDefault="00AB6779" w:rsidP="00AB6779">
                  <w:pPr>
                    <w:spacing w:after="0" w:line="240" w:lineRule="auto"/>
                    <w:rPr>
                      <w:rFonts w:ascii="Times New Roman" w:eastAsia="Times New Roman" w:hAnsi="Times New Roman"/>
                      <w:color w:val="000000"/>
                      <w:sz w:val="24"/>
                      <w:szCs w:val="24"/>
                    </w:rPr>
                  </w:pPr>
                  <w:r w:rsidRPr="00AB6779">
                    <w:rPr>
                      <w:rFonts w:ascii="Times New Roman" w:eastAsia="Times New Roman" w:hAnsi="Times New Roman"/>
                      <w:color w:val="000000"/>
                      <w:sz w:val="24"/>
                      <w:szCs w:val="24"/>
                    </w:rPr>
                    <w:t>Eastern PA</w:t>
                  </w:r>
                </w:p>
              </w:tc>
              <w:tc>
                <w:tcPr>
                  <w:tcW w:w="945" w:type="dxa"/>
                  <w:tcBorders>
                    <w:top w:val="nil"/>
                    <w:left w:val="nil"/>
                    <w:bottom w:val="nil"/>
                    <w:right w:val="nil"/>
                  </w:tcBorders>
                  <w:shd w:val="clear" w:color="auto" w:fill="auto"/>
                  <w:noWrap/>
                  <w:vAlign w:val="bottom"/>
                  <w:hideMark/>
                </w:tcPr>
                <w:p w14:paraId="2833D635" w14:textId="77777777" w:rsidR="00AB6779" w:rsidRPr="00AB6779" w:rsidRDefault="00AB6779" w:rsidP="00AB6779">
                  <w:pPr>
                    <w:spacing w:after="0" w:line="240" w:lineRule="auto"/>
                    <w:jc w:val="center"/>
                    <w:rPr>
                      <w:rFonts w:ascii="Times New Roman" w:eastAsia="Times New Roman" w:hAnsi="Times New Roman"/>
                      <w:color w:val="000000"/>
                      <w:sz w:val="24"/>
                      <w:szCs w:val="24"/>
                    </w:rPr>
                  </w:pPr>
                  <w:r w:rsidRPr="00AB6779">
                    <w:rPr>
                      <w:rFonts w:ascii="Times New Roman" w:eastAsia="Times New Roman" w:hAnsi="Times New Roman"/>
                      <w:color w:val="000000"/>
                      <w:sz w:val="24"/>
                      <w:szCs w:val="24"/>
                    </w:rPr>
                    <w:t>0.48</w:t>
                  </w:r>
                </w:p>
              </w:tc>
              <w:tc>
                <w:tcPr>
                  <w:tcW w:w="945" w:type="dxa"/>
                  <w:tcBorders>
                    <w:top w:val="nil"/>
                    <w:left w:val="nil"/>
                    <w:bottom w:val="nil"/>
                    <w:right w:val="nil"/>
                  </w:tcBorders>
                  <w:shd w:val="clear" w:color="auto" w:fill="auto"/>
                  <w:noWrap/>
                  <w:vAlign w:val="bottom"/>
                  <w:hideMark/>
                </w:tcPr>
                <w:p w14:paraId="67AD7589" w14:textId="77777777" w:rsidR="00AB6779" w:rsidRPr="00AB6779" w:rsidRDefault="00AB6779" w:rsidP="00AB6779">
                  <w:pPr>
                    <w:spacing w:after="0" w:line="240" w:lineRule="auto"/>
                    <w:jc w:val="center"/>
                    <w:rPr>
                      <w:rFonts w:ascii="Times New Roman" w:eastAsia="Times New Roman" w:hAnsi="Times New Roman"/>
                      <w:color w:val="000000"/>
                      <w:sz w:val="24"/>
                      <w:szCs w:val="24"/>
                    </w:rPr>
                  </w:pPr>
                  <w:r w:rsidRPr="00AB6779">
                    <w:rPr>
                      <w:rFonts w:ascii="Times New Roman" w:eastAsia="Times New Roman" w:hAnsi="Times New Roman"/>
                      <w:color w:val="000000"/>
                      <w:sz w:val="24"/>
                      <w:szCs w:val="24"/>
                    </w:rPr>
                    <w:t>0.52</w:t>
                  </w:r>
                </w:p>
              </w:tc>
              <w:tc>
                <w:tcPr>
                  <w:tcW w:w="945" w:type="dxa"/>
                  <w:tcBorders>
                    <w:top w:val="nil"/>
                    <w:left w:val="nil"/>
                    <w:bottom w:val="nil"/>
                    <w:right w:val="nil"/>
                  </w:tcBorders>
                  <w:shd w:val="clear" w:color="auto" w:fill="auto"/>
                  <w:noWrap/>
                  <w:vAlign w:val="bottom"/>
                  <w:hideMark/>
                </w:tcPr>
                <w:p w14:paraId="0482F126" w14:textId="77777777" w:rsidR="00AB6779" w:rsidRPr="00AB6779" w:rsidRDefault="00AB6779" w:rsidP="00AB6779">
                  <w:pPr>
                    <w:spacing w:after="0" w:line="240" w:lineRule="auto"/>
                    <w:jc w:val="center"/>
                    <w:rPr>
                      <w:rFonts w:ascii="Times New Roman" w:eastAsia="Times New Roman" w:hAnsi="Times New Roman"/>
                      <w:color w:val="000000"/>
                      <w:sz w:val="24"/>
                      <w:szCs w:val="24"/>
                    </w:rPr>
                  </w:pPr>
                  <w:r w:rsidRPr="00AB6779">
                    <w:rPr>
                      <w:rFonts w:ascii="Times New Roman" w:eastAsia="Times New Roman" w:hAnsi="Times New Roman"/>
                      <w:color w:val="000000"/>
                      <w:sz w:val="24"/>
                      <w:szCs w:val="24"/>
                    </w:rPr>
                    <w:t>0.72</w:t>
                  </w:r>
                </w:p>
              </w:tc>
            </w:tr>
            <w:tr w:rsidR="00AB6779" w:rsidRPr="00AB6779" w14:paraId="457F8772" w14:textId="77777777" w:rsidTr="00AB6779">
              <w:trPr>
                <w:trHeight w:val="312"/>
              </w:trPr>
              <w:tc>
                <w:tcPr>
                  <w:tcW w:w="2065" w:type="dxa"/>
                  <w:tcBorders>
                    <w:top w:val="nil"/>
                    <w:left w:val="nil"/>
                    <w:bottom w:val="nil"/>
                    <w:right w:val="nil"/>
                  </w:tcBorders>
                  <w:shd w:val="clear" w:color="auto" w:fill="auto"/>
                  <w:noWrap/>
                  <w:vAlign w:val="bottom"/>
                  <w:hideMark/>
                </w:tcPr>
                <w:p w14:paraId="31A5E426" w14:textId="77777777" w:rsidR="00AB6779" w:rsidRPr="00AB6779" w:rsidRDefault="00AB6779" w:rsidP="00AB6779">
                  <w:pPr>
                    <w:spacing w:after="0" w:line="240" w:lineRule="auto"/>
                    <w:rPr>
                      <w:rFonts w:ascii="Times New Roman" w:eastAsia="Times New Roman" w:hAnsi="Times New Roman"/>
                      <w:color w:val="000000"/>
                      <w:sz w:val="24"/>
                      <w:szCs w:val="24"/>
                    </w:rPr>
                  </w:pPr>
                  <w:r w:rsidRPr="00AB6779">
                    <w:rPr>
                      <w:rFonts w:ascii="Times New Roman" w:eastAsia="Times New Roman" w:hAnsi="Times New Roman"/>
                      <w:color w:val="000000"/>
                      <w:sz w:val="24"/>
                      <w:szCs w:val="24"/>
                    </w:rPr>
                    <w:t>Western PA</w:t>
                  </w:r>
                </w:p>
              </w:tc>
              <w:tc>
                <w:tcPr>
                  <w:tcW w:w="945" w:type="dxa"/>
                  <w:tcBorders>
                    <w:top w:val="nil"/>
                    <w:left w:val="nil"/>
                    <w:bottom w:val="nil"/>
                    <w:right w:val="nil"/>
                  </w:tcBorders>
                  <w:shd w:val="clear" w:color="auto" w:fill="auto"/>
                  <w:noWrap/>
                  <w:vAlign w:val="bottom"/>
                  <w:hideMark/>
                </w:tcPr>
                <w:p w14:paraId="442E4FFC" w14:textId="77777777" w:rsidR="00AB6779" w:rsidRPr="00AB6779" w:rsidRDefault="00AB6779" w:rsidP="00AB6779">
                  <w:pPr>
                    <w:spacing w:after="0" w:line="240" w:lineRule="auto"/>
                    <w:jc w:val="center"/>
                    <w:rPr>
                      <w:rFonts w:ascii="Times New Roman" w:eastAsia="Times New Roman" w:hAnsi="Times New Roman"/>
                      <w:color w:val="000000"/>
                      <w:sz w:val="24"/>
                      <w:szCs w:val="24"/>
                    </w:rPr>
                  </w:pPr>
                  <w:r w:rsidRPr="00AB6779">
                    <w:rPr>
                      <w:rFonts w:ascii="Times New Roman" w:eastAsia="Times New Roman" w:hAnsi="Times New Roman"/>
                      <w:color w:val="000000"/>
                      <w:sz w:val="24"/>
                      <w:szCs w:val="24"/>
                    </w:rPr>
                    <w:t>0.52</w:t>
                  </w:r>
                </w:p>
              </w:tc>
              <w:tc>
                <w:tcPr>
                  <w:tcW w:w="945" w:type="dxa"/>
                  <w:tcBorders>
                    <w:top w:val="nil"/>
                    <w:left w:val="nil"/>
                    <w:bottom w:val="nil"/>
                    <w:right w:val="nil"/>
                  </w:tcBorders>
                  <w:shd w:val="clear" w:color="auto" w:fill="auto"/>
                  <w:noWrap/>
                  <w:vAlign w:val="bottom"/>
                  <w:hideMark/>
                </w:tcPr>
                <w:p w14:paraId="3FBF49A5" w14:textId="77777777" w:rsidR="00AB6779" w:rsidRPr="00AB6779" w:rsidRDefault="00AB6779" w:rsidP="00AB6779">
                  <w:pPr>
                    <w:spacing w:after="0" w:line="240" w:lineRule="auto"/>
                    <w:jc w:val="center"/>
                    <w:rPr>
                      <w:rFonts w:ascii="Times New Roman" w:eastAsia="Times New Roman" w:hAnsi="Times New Roman"/>
                      <w:color w:val="000000"/>
                      <w:sz w:val="24"/>
                      <w:szCs w:val="24"/>
                    </w:rPr>
                  </w:pPr>
                  <w:r w:rsidRPr="00AB6779">
                    <w:rPr>
                      <w:rFonts w:ascii="Times New Roman" w:eastAsia="Times New Roman" w:hAnsi="Times New Roman"/>
                      <w:color w:val="000000"/>
                      <w:sz w:val="24"/>
                      <w:szCs w:val="24"/>
                    </w:rPr>
                    <w:t>0.48</w:t>
                  </w:r>
                </w:p>
              </w:tc>
              <w:tc>
                <w:tcPr>
                  <w:tcW w:w="945" w:type="dxa"/>
                  <w:tcBorders>
                    <w:top w:val="nil"/>
                    <w:left w:val="nil"/>
                    <w:bottom w:val="nil"/>
                    <w:right w:val="nil"/>
                  </w:tcBorders>
                  <w:shd w:val="clear" w:color="auto" w:fill="auto"/>
                  <w:noWrap/>
                  <w:vAlign w:val="bottom"/>
                  <w:hideMark/>
                </w:tcPr>
                <w:p w14:paraId="28790347" w14:textId="77777777" w:rsidR="00AB6779" w:rsidRPr="00AB6779" w:rsidRDefault="00AB6779" w:rsidP="00AB6779">
                  <w:pPr>
                    <w:spacing w:after="0" w:line="240" w:lineRule="auto"/>
                    <w:jc w:val="center"/>
                    <w:rPr>
                      <w:rFonts w:ascii="Times New Roman" w:eastAsia="Times New Roman" w:hAnsi="Times New Roman"/>
                      <w:color w:val="000000"/>
                      <w:sz w:val="24"/>
                      <w:szCs w:val="24"/>
                    </w:rPr>
                  </w:pPr>
                  <w:r w:rsidRPr="00AB6779">
                    <w:rPr>
                      <w:rFonts w:ascii="Times New Roman" w:eastAsia="Times New Roman" w:hAnsi="Times New Roman"/>
                      <w:color w:val="000000"/>
                      <w:sz w:val="24"/>
                      <w:szCs w:val="24"/>
                    </w:rPr>
                    <w:t>0.28</w:t>
                  </w:r>
                </w:p>
              </w:tc>
            </w:tr>
          </w:tbl>
          <w:p w14:paraId="56C4BACF" w14:textId="77777777" w:rsidR="006B523D" w:rsidRPr="006B523D" w:rsidRDefault="006B523D" w:rsidP="00BE2BE7">
            <w:pPr>
              <w:rPr>
                <w:rFonts w:ascii="Times New Roman" w:eastAsia="Times New Roman" w:hAnsi="Times New Roman"/>
                <w:color w:val="000000"/>
                <w:sz w:val="24"/>
                <w:szCs w:val="24"/>
              </w:rPr>
            </w:pPr>
          </w:p>
        </w:tc>
        <w:tc>
          <w:tcPr>
            <w:tcW w:w="945" w:type="dxa"/>
            <w:tcBorders>
              <w:top w:val="nil"/>
              <w:left w:val="nil"/>
              <w:bottom w:val="nil"/>
              <w:right w:val="nil"/>
            </w:tcBorders>
            <w:shd w:val="clear" w:color="auto" w:fill="auto"/>
            <w:noWrap/>
            <w:vAlign w:val="bottom"/>
            <w:hideMark/>
          </w:tcPr>
          <w:p w14:paraId="543F6F2A" w14:textId="77777777" w:rsidR="006B523D" w:rsidRPr="006B523D" w:rsidRDefault="006B523D" w:rsidP="006B523D">
            <w:pPr>
              <w:spacing w:after="0" w:line="240" w:lineRule="auto"/>
              <w:rPr>
                <w:rFonts w:ascii="Times New Roman" w:eastAsia="Times New Roman" w:hAnsi="Times New Roman"/>
                <w:color w:val="000000"/>
                <w:sz w:val="24"/>
                <w:szCs w:val="24"/>
              </w:rPr>
            </w:pPr>
          </w:p>
        </w:tc>
        <w:tc>
          <w:tcPr>
            <w:tcW w:w="945" w:type="dxa"/>
            <w:tcBorders>
              <w:top w:val="nil"/>
              <w:left w:val="nil"/>
              <w:bottom w:val="nil"/>
              <w:right w:val="nil"/>
            </w:tcBorders>
            <w:shd w:val="clear" w:color="auto" w:fill="auto"/>
            <w:noWrap/>
            <w:vAlign w:val="bottom"/>
            <w:hideMark/>
          </w:tcPr>
          <w:p w14:paraId="2098818A" w14:textId="77777777" w:rsidR="006B523D" w:rsidRPr="006B523D" w:rsidRDefault="006B523D" w:rsidP="006B523D">
            <w:pPr>
              <w:spacing w:after="0" w:line="240" w:lineRule="auto"/>
              <w:rPr>
                <w:rFonts w:ascii="Times New Roman" w:eastAsia="Times New Roman" w:hAnsi="Times New Roman"/>
                <w:color w:val="000000"/>
                <w:sz w:val="24"/>
                <w:szCs w:val="24"/>
              </w:rPr>
            </w:pPr>
          </w:p>
        </w:tc>
        <w:tc>
          <w:tcPr>
            <w:tcW w:w="945" w:type="dxa"/>
            <w:tcBorders>
              <w:top w:val="nil"/>
              <w:left w:val="nil"/>
              <w:bottom w:val="nil"/>
              <w:right w:val="nil"/>
            </w:tcBorders>
            <w:shd w:val="clear" w:color="auto" w:fill="auto"/>
            <w:noWrap/>
            <w:vAlign w:val="bottom"/>
            <w:hideMark/>
          </w:tcPr>
          <w:p w14:paraId="15AE5876" w14:textId="77777777" w:rsidR="006B523D" w:rsidRPr="006B523D" w:rsidRDefault="006B523D" w:rsidP="006B523D">
            <w:pPr>
              <w:spacing w:after="0" w:line="240" w:lineRule="auto"/>
              <w:rPr>
                <w:rFonts w:ascii="Times New Roman" w:eastAsia="Times New Roman" w:hAnsi="Times New Roman"/>
                <w:color w:val="000000"/>
                <w:sz w:val="24"/>
                <w:szCs w:val="24"/>
              </w:rPr>
            </w:pPr>
          </w:p>
        </w:tc>
      </w:tr>
    </w:tbl>
    <w:p w14:paraId="5F2595A3" w14:textId="77777777" w:rsidR="006B523D" w:rsidRDefault="006B523D" w:rsidP="005C3CF1">
      <w:pPr>
        <w:widowControl w:val="0"/>
        <w:autoSpaceDE w:val="0"/>
        <w:autoSpaceDN w:val="0"/>
        <w:adjustRightInd w:val="0"/>
        <w:spacing w:before="79" w:after="0" w:line="240" w:lineRule="auto"/>
        <w:rPr>
          <w:rFonts w:ascii="Times New Roman" w:hAnsi="Times New Roman"/>
          <w:sz w:val="24"/>
          <w:szCs w:val="24"/>
        </w:rPr>
      </w:pPr>
    </w:p>
    <w:p w14:paraId="3FEA6A9A" w14:textId="30DAF9ED" w:rsidR="006B523D" w:rsidRDefault="006B523D" w:rsidP="00AB6779">
      <w:pPr>
        <w:widowControl w:val="0"/>
        <w:autoSpaceDE w:val="0"/>
        <w:autoSpaceDN w:val="0"/>
        <w:adjustRightInd w:val="0"/>
        <w:spacing w:after="0" w:line="360" w:lineRule="auto"/>
        <w:ind w:firstLine="720"/>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Table A1.1.1 reports summary statistics for the Pennsylvania prisoners appearing in the three subsamples. The average incarceration year was between 1848 and 1855; the average birth year was between 1819 and 1825; and average heights were between 66.23 inches for native-born, adult male African Americans and 66.88 inches for native-born, white males. African Americans were two time more likely than whites to have been convicted in Philadelphia and were nearly twice as likely to have been convicted in an eastern Pennsylvania county and, therefore, to be incarcerated in the Eastern State Penitentiary in Philadelphia.</w:t>
      </w:r>
      <w:r w:rsidR="00AB6779">
        <w:rPr>
          <w:rFonts w:ascii="Times New Roman" w:hAnsi="Times New Roman"/>
          <w:sz w:val="24"/>
          <w:szCs w:val="24"/>
        </w:rPr>
        <w:t xml:space="preserve"> The regressions include dummy variables for Philadelphia, Pittsburgh and Eastern PA convictions, so that the default is a native-born male convicted in a rural county in western Pennsylvania.</w:t>
      </w:r>
    </w:p>
    <w:p w14:paraId="1F086E5D" w14:textId="77777777" w:rsidR="006B523D" w:rsidRDefault="006B523D" w:rsidP="005C3CF1">
      <w:pPr>
        <w:widowControl w:val="0"/>
        <w:autoSpaceDE w:val="0"/>
        <w:autoSpaceDN w:val="0"/>
        <w:adjustRightInd w:val="0"/>
        <w:spacing w:before="79" w:after="0" w:line="240" w:lineRule="auto"/>
        <w:rPr>
          <w:rFonts w:ascii="Times New Roman" w:hAnsi="Times New Roman"/>
          <w:sz w:val="24"/>
          <w:szCs w:val="24"/>
        </w:rPr>
      </w:pPr>
    </w:p>
    <w:tbl>
      <w:tblPr>
        <w:tblW w:w="7341" w:type="dxa"/>
        <w:tblInd w:w="93" w:type="dxa"/>
        <w:tblLook w:val="04A0" w:firstRow="1" w:lastRow="0" w:firstColumn="1" w:lastColumn="0" w:noHBand="0" w:noVBand="1"/>
      </w:tblPr>
      <w:tblGrid>
        <w:gridCol w:w="3718"/>
        <w:gridCol w:w="222"/>
        <w:gridCol w:w="1240"/>
        <w:gridCol w:w="1096"/>
        <w:gridCol w:w="1240"/>
      </w:tblGrid>
      <w:tr w:rsidR="00DB417B" w:rsidRPr="00DB417B" w14:paraId="12B8DAC5" w14:textId="77777777" w:rsidTr="00DB417B">
        <w:trPr>
          <w:trHeight w:val="288"/>
        </w:trPr>
        <w:tc>
          <w:tcPr>
            <w:tcW w:w="7341" w:type="dxa"/>
            <w:gridSpan w:val="5"/>
            <w:tcBorders>
              <w:top w:val="nil"/>
              <w:left w:val="nil"/>
              <w:bottom w:val="nil"/>
              <w:right w:val="nil"/>
            </w:tcBorders>
            <w:shd w:val="clear" w:color="auto" w:fill="auto"/>
            <w:noWrap/>
            <w:vAlign w:val="bottom"/>
            <w:hideMark/>
          </w:tcPr>
          <w:p w14:paraId="217EA627" w14:textId="77777777" w:rsidR="00DB417B" w:rsidRPr="00DB417B" w:rsidRDefault="00DB417B" w:rsidP="00DB417B">
            <w:pPr>
              <w:spacing w:after="0" w:line="240" w:lineRule="auto"/>
              <w:jc w:val="center"/>
              <w:rPr>
                <w:rFonts w:ascii="Times New Roman" w:eastAsia="Times New Roman" w:hAnsi="Times New Roman"/>
                <w:color w:val="000000"/>
              </w:rPr>
            </w:pPr>
            <w:r w:rsidRPr="00DB417B">
              <w:rPr>
                <w:rFonts w:ascii="Times New Roman" w:eastAsia="Times New Roman" w:hAnsi="Times New Roman"/>
                <w:color w:val="000000"/>
              </w:rPr>
              <w:t>Table A1.1.2</w:t>
            </w:r>
          </w:p>
        </w:tc>
      </w:tr>
      <w:tr w:rsidR="00DB417B" w:rsidRPr="00DB417B" w14:paraId="12E174CA" w14:textId="77777777" w:rsidTr="00DB417B">
        <w:trPr>
          <w:trHeight w:val="288"/>
        </w:trPr>
        <w:tc>
          <w:tcPr>
            <w:tcW w:w="7341" w:type="dxa"/>
            <w:gridSpan w:val="5"/>
            <w:tcBorders>
              <w:top w:val="nil"/>
              <w:left w:val="nil"/>
              <w:bottom w:val="nil"/>
              <w:right w:val="nil"/>
            </w:tcBorders>
            <w:shd w:val="clear" w:color="auto" w:fill="auto"/>
            <w:noWrap/>
            <w:vAlign w:val="bottom"/>
            <w:hideMark/>
          </w:tcPr>
          <w:p w14:paraId="58AD7EAC" w14:textId="77777777" w:rsidR="00DB417B" w:rsidRPr="00DB417B" w:rsidRDefault="00DB417B" w:rsidP="00DB417B">
            <w:pPr>
              <w:spacing w:after="0" w:line="240" w:lineRule="auto"/>
              <w:jc w:val="center"/>
              <w:rPr>
                <w:rFonts w:ascii="Times New Roman" w:eastAsia="Times New Roman" w:hAnsi="Times New Roman"/>
                <w:color w:val="000000"/>
              </w:rPr>
            </w:pPr>
            <w:r w:rsidRPr="00DB417B">
              <w:rPr>
                <w:rFonts w:ascii="Times New Roman" w:eastAsia="Times New Roman" w:hAnsi="Times New Roman"/>
                <w:color w:val="000000"/>
              </w:rPr>
              <w:t>Summary of OLS estimates of height using Pennsylvania prisoners</w:t>
            </w:r>
          </w:p>
        </w:tc>
      </w:tr>
      <w:tr w:rsidR="00DB417B" w:rsidRPr="00DB417B" w14:paraId="2B5BFFF1" w14:textId="77777777" w:rsidTr="00DB417B">
        <w:trPr>
          <w:trHeight w:val="288"/>
        </w:trPr>
        <w:tc>
          <w:tcPr>
            <w:tcW w:w="7341" w:type="dxa"/>
            <w:gridSpan w:val="5"/>
            <w:tcBorders>
              <w:top w:val="nil"/>
              <w:left w:val="nil"/>
              <w:bottom w:val="nil"/>
              <w:right w:val="nil"/>
            </w:tcBorders>
            <w:shd w:val="clear" w:color="auto" w:fill="auto"/>
            <w:noWrap/>
            <w:vAlign w:val="bottom"/>
            <w:hideMark/>
          </w:tcPr>
          <w:p w14:paraId="6E4A16DD" w14:textId="77777777" w:rsidR="00DB417B" w:rsidRPr="00DB417B" w:rsidRDefault="00DB417B" w:rsidP="00DB417B">
            <w:pPr>
              <w:spacing w:after="0" w:line="240" w:lineRule="auto"/>
              <w:jc w:val="center"/>
              <w:rPr>
                <w:rFonts w:ascii="Times New Roman" w:eastAsia="Times New Roman" w:hAnsi="Times New Roman"/>
                <w:color w:val="000000"/>
              </w:rPr>
            </w:pPr>
            <w:r w:rsidRPr="00DB417B">
              <w:rPr>
                <w:rFonts w:ascii="Times New Roman" w:eastAsia="Times New Roman" w:hAnsi="Times New Roman"/>
                <w:color w:val="000000"/>
              </w:rPr>
              <w:t>Selection diagnostic tests</w:t>
            </w:r>
          </w:p>
        </w:tc>
      </w:tr>
      <w:tr w:rsidR="00DB417B" w:rsidRPr="00DB417B" w14:paraId="791C352D" w14:textId="77777777" w:rsidTr="00DB417B">
        <w:trPr>
          <w:trHeight w:val="288"/>
        </w:trPr>
        <w:tc>
          <w:tcPr>
            <w:tcW w:w="3718" w:type="dxa"/>
            <w:tcBorders>
              <w:top w:val="nil"/>
              <w:left w:val="nil"/>
              <w:bottom w:val="nil"/>
              <w:right w:val="nil"/>
            </w:tcBorders>
            <w:shd w:val="clear" w:color="auto" w:fill="auto"/>
            <w:noWrap/>
            <w:vAlign w:val="bottom"/>
            <w:hideMark/>
          </w:tcPr>
          <w:p w14:paraId="03768A82" w14:textId="77777777" w:rsidR="00DB417B" w:rsidRPr="00DB417B" w:rsidRDefault="00DB417B" w:rsidP="00DB417B">
            <w:pPr>
              <w:spacing w:after="0" w:line="240" w:lineRule="auto"/>
              <w:rPr>
                <w:rFonts w:ascii="Times New Roman" w:eastAsia="Times New Roman" w:hAnsi="Times New Roman"/>
                <w:color w:val="000000"/>
              </w:rPr>
            </w:pPr>
          </w:p>
        </w:tc>
        <w:tc>
          <w:tcPr>
            <w:tcW w:w="47" w:type="dxa"/>
            <w:tcBorders>
              <w:top w:val="nil"/>
              <w:left w:val="nil"/>
              <w:bottom w:val="nil"/>
              <w:right w:val="nil"/>
            </w:tcBorders>
            <w:shd w:val="clear" w:color="auto" w:fill="auto"/>
            <w:noWrap/>
            <w:vAlign w:val="bottom"/>
            <w:hideMark/>
          </w:tcPr>
          <w:p w14:paraId="75AC5B6A" w14:textId="77777777" w:rsidR="00DB417B" w:rsidRPr="00DB417B" w:rsidRDefault="00DB417B" w:rsidP="00DB417B">
            <w:pPr>
              <w:spacing w:after="0" w:line="240" w:lineRule="auto"/>
              <w:rPr>
                <w:rFonts w:ascii="Times New Roman" w:eastAsia="Times New Roman" w:hAnsi="Times New Roman"/>
                <w:color w:val="000000"/>
              </w:rPr>
            </w:pPr>
          </w:p>
        </w:tc>
        <w:tc>
          <w:tcPr>
            <w:tcW w:w="1240" w:type="dxa"/>
            <w:tcBorders>
              <w:top w:val="nil"/>
              <w:left w:val="nil"/>
              <w:bottom w:val="nil"/>
              <w:right w:val="nil"/>
            </w:tcBorders>
            <w:shd w:val="clear" w:color="auto" w:fill="auto"/>
            <w:noWrap/>
            <w:vAlign w:val="bottom"/>
            <w:hideMark/>
          </w:tcPr>
          <w:p w14:paraId="703BE891" w14:textId="77777777" w:rsidR="00DB417B" w:rsidRPr="00DB417B" w:rsidRDefault="00DB417B" w:rsidP="00DB417B">
            <w:pPr>
              <w:spacing w:after="0" w:line="240" w:lineRule="auto"/>
              <w:rPr>
                <w:rFonts w:ascii="Times New Roman" w:eastAsia="Times New Roman" w:hAnsi="Times New Roman"/>
                <w:color w:val="000000"/>
              </w:rPr>
            </w:pPr>
          </w:p>
        </w:tc>
        <w:tc>
          <w:tcPr>
            <w:tcW w:w="1096" w:type="dxa"/>
            <w:tcBorders>
              <w:top w:val="nil"/>
              <w:left w:val="nil"/>
              <w:bottom w:val="nil"/>
              <w:right w:val="nil"/>
            </w:tcBorders>
            <w:shd w:val="clear" w:color="auto" w:fill="auto"/>
            <w:noWrap/>
            <w:vAlign w:val="bottom"/>
            <w:hideMark/>
          </w:tcPr>
          <w:p w14:paraId="4555F4A4" w14:textId="77777777" w:rsidR="00DB417B" w:rsidRPr="00DB417B" w:rsidRDefault="00DB417B" w:rsidP="00DB417B">
            <w:pPr>
              <w:spacing w:after="0" w:line="240" w:lineRule="auto"/>
              <w:rPr>
                <w:rFonts w:ascii="Times New Roman" w:eastAsia="Times New Roman" w:hAnsi="Times New Roman"/>
                <w:color w:val="000000"/>
              </w:rPr>
            </w:pPr>
          </w:p>
        </w:tc>
        <w:tc>
          <w:tcPr>
            <w:tcW w:w="1240" w:type="dxa"/>
            <w:tcBorders>
              <w:top w:val="nil"/>
              <w:left w:val="nil"/>
              <w:bottom w:val="nil"/>
              <w:right w:val="nil"/>
            </w:tcBorders>
            <w:shd w:val="clear" w:color="auto" w:fill="auto"/>
            <w:noWrap/>
            <w:vAlign w:val="bottom"/>
            <w:hideMark/>
          </w:tcPr>
          <w:p w14:paraId="0D971C0F" w14:textId="77777777" w:rsidR="00DB417B" w:rsidRPr="00DB417B" w:rsidRDefault="00DB417B" w:rsidP="00DB417B">
            <w:pPr>
              <w:spacing w:after="0" w:line="240" w:lineRule="auto"/>
              <w:rPr>
                <w:rFonts w:ascii="Times New Roman" w:eastAsia="Times New Roman" w:hAnsi="Times New Roman"/>
                <w:color w:val="000000"/>
              </w:rPr>
            </w:pPr>
          </w:p>
        </w:tc>
      </w:tr>
      <w:tr w:rsidR="00DB417B" w:rsidRPr="00DB417B" w14:paraId="7BBB2FAA" w14:textId="77777777" w:rsidTr="00DB417B">
        <w:trPr>
          <w:trHeight w:val="288"/>
        </w:trPr>
        <w:tc>
          <w:tcPr>
            <w:tcW w:w="3718" w:type="dxa"/>
            <w:tcBorders>
              <w:top w:val="nil"/>
              <w:left w:val="nil"/>
              <w:bottom w:val="nil"/>
              <w:right w:val="nil"/>
            </w:tcBorders>
            <w:shd w:val="clear" w:color="auto" w:fill="auto"/>
            <w:noWrap/>
            <w:vAlign w:val="bottom"/>
            <w:hideMark/>
          </w:tcPr>
          <w:p w14:paraId="4A30F55C" w14:textId="77777777" w:rsidR="00DB417B" w:rsidRPr="00DB417B" w:rsidRDefault="00DB417B" w:rsidP="00DB417B">
            <w:pPr>
              <w:spacing w:after="0" w:line="240" w:lineRule="auto"/>
              <w:rPr>
                <w:rFonts w:ascii="Times New Roman" w:eastAsia="Times New Roman" w:hAnsi="Times New Roman"/>
                <w:color w:val="000000"/>
              </w:rPr>
            </w:pPr>
          </w:p>
        </w:tc>
        <w:tc>
          <w:tcPr>
            <w:tcW w:w="47" w:type="dxa"/>
            <w:tcBorders>
              <w:top w:val="nil"/>
              <w:left w:val="nil"/>
              <w:bottom w:val="nil"/>
              <w:right w:val="nil"/>
            </w:tcBorders>
            <w:shd w:val="clear" w:color="auto" w:fill="auto"/>
            <w:noWrap/>
            <w:vAlign w:val="bottom"/>
            <w:hideMark/>
          </w:tcPr>
          <w:p w14:paraId="5341A78F" w14:textId="77777777" w:rsidR="00DB417B" w:rsidRPr="00DB417B" w:rsidRDefault="00DB417B" w:rsidP="00DB417B">
            <w:pPr>
              <w:spacing w:after="0" w:line="240" w:lineRule="auto"/>
              <w:rPr>
                <w:rFonts w:ascii="Times New Roman" w:eastAsia="Times New Roman" w:hAnsi="Times New Roman"/>
                <w:color w:val="000000"/>
              </w:rPr>
            </w:pPr>
          </w:p>
        </w:tc>
        <w:tc>
          <w:tcPr>
            <w:tcW w:w="3576" w:type="dxa"/>
            <w:gridSpan w:val="3"/>
            <w:tcBorders>
              <w:top w:val="nil"/>
              <w:left w:val="nil"/>
              <w:bottom w:val="nil"/>
              <w:right w:val="nil"/>
            </w:tcBorders>
            <w:shd w:val="clear" w:color="auto" w:fill="auto"/>
            <w:noWrap/>
            <w:vAlign w:val="bottom"/>
            <w:hideMark/>
          </w:tcPr>
          <w:p w14:paraId="18C5EA53" w14:textId="77777777" w:rsidR="00DB417B" w:rsidRPr="00DB417B" w:rsidRDefault="00DB417B" w:rsidP="00DB417B">
            <w:pPr>
              <w:spacing w:after="0" w:line="240" w:lineRule="auto"/>
              <w:jc w:val="center"/>
              <w:rPr>
                <w:rFonts w:ascii="Times New Roman" w:eastAsia="Times New Roman" w:hAnsi="Times New Roman"/>
                <w:color w:val="000000"/>
              </w:rPr>
            </w:pPr>
            <w:r w:rsidRPr="00DB417B">
              <w:rPr>
                <w:rFonts w:ascii="Times New Roman" w:eastAsia="Times New Roman" w:hAnsi="Times New Roman"/>
                <w:color w:val="000000"/>
              </w:rPr>
              <w:t>Native-born men</w:t>
            </w:r>
          </w:p>
        </w:tc>
      </w:tr>
      <w:tr w:rsidR="00DB417B" w:rsidRPr="00DB417B" w14:paraId="152E19AB" w14:textId="77777777" w:rsidTr="00DB417B">
        <w:trPr>
          <w:trHeight w:val="288"/>
        </w:trPr>
        <w:tc>
          <w:tcPr>
            <w:tcW w:w="3718" w:type="dxa"/>
            <w:tcBorders>
              <w:top w:val="nil"/>
              <w:left w:val="nil"/>
              <w:bottom w:val="nil"/>
              <w:right w:val="nil"/>
            </w:tcBorders>
            <w:shd w:val="clear" w:color="auto" w:fill="auto"/>
            <w:noWrap/>
            <w:vAlign w:val="bottom"/>
            <w:hideMark/>
          </w:tcPr>
          <w:p w14:paraId="572091D4" w14:textId="77777777" w:rsidR="00DB417B" w:rsidRPr="00DB417B" w:rsidRDefault="00DB417B" w:rsidP="00DB417B">
            <w:pPr>
              <w:spacing w:after="0" w:line="240" w:lineRule="auto"/>
              <w:rPr>
                <w:rFonts w:ascii="Times New Roman" w:eastAsia="Times New Roman" w:hAnsi="Times New Roman"/>
                <w:color w:val="000000"/>
              </w:rPr>
            </w:pPr>
          </w:p>
        </w:tc>
        <w:tc>
          <w:tcPr>
            <w:tcW w:w="47" w:type="dxa"/>
            <w:tcBorders>
              <w:top w:val="nil"/>
              <w:left w:val="nil"/>
              <w:bottom w:val="nil"/>
              <w:right w:val="nil"/>
            </w:tcBorders>
            <w:shd w:val="clear" w:color="auto" w:fill="auto"/>
            <w:noWrap/>
            <w:vAlign w:val="bottom"/>
            <w:hideMark/>
          </w:tcPr>
          <w:p w14:paraId="178762A3" w14:textId="77777777" w:rsidR="00DB417B" w:rsidRPr="00DB417B" w:rsidRDefault="00DB417B" w:rsidP="00DB417B">
            <w:pPr>
              <w:spacing w:after="0" w:line="240" w:lineRule="auto"/>
              <w:rPr>
                <w:rFonts w:ascii="Times New Roman" w:eastAsia="Times New Roman" w:hAnsi="Times New Roman"/>
                <w:color w:val="000000"/>
              </w:rPr>
            </w:pPr>
          </w:p>
        </w:tc>
        <w:tc>
          <w:tcPr>
            <w:tcW w:w="1240" w:type="dxa"/>
            <w:tcBorders>
              <w:top w:val="nil"/>
              <w:left w:val="nil"/>
              <w:bottom w:val="nil"/>
              <w:right w:val="nil"/>
            </w:tcBorders>
            <w:shd w:val="clear" w:color="auto" w:fill="auto"/>
            <w:noWrap/>
            <w:vAlign w:val="bottom"/>
            <w:hideMark/>
          </w:tcPr>
          <w:p w14:paraId="3FDFBAEA" w14:textId="77777777" w:rsidR="00DB417B" w:rsidRPr="00DB417B" w:rsidRDefault="00DB417B" w:rsidP="00DB417B">
            <w:pPr>
              <w:spacing w:after="0" w:line="240" w:lineRule="auto"/>
              <w:jc w:val="center"/>
              <w:rPr>
                <w:rFonts w:ascii="Times New Roman" w:eastAsia="Times New Roman" w:hAnsi="Times New Roman"/>
                <w:color w:val="000000"/>
              </w:rPr>
            </w:pPr>
            <w:r w:rsidRPr="00DB417B">
              <w:rPr>
                <w:rFonts w:ascii="Times New Roman" w:eastAsia="Times New Roman" w:hAnsi="Times New Roman"/>
                <w:color w:val="000000"/>
              </w:rPr>
              <w:t>White</w:t>
            </w:r>
          </w:p>
        </w:tc>
        <w:tc>
          <w:tcPr>
            <w:tcW w:w="1096" w:type="dxa"/>
            <w:tcBorders>
              <w:top w:val="nil"/>
              <w:left w:val="nil"/>
              <w:bottom w:val="nil"/>
              <w:right w:val="nil"/>
            </w:tcBorders>
            <w:shd w:val="clear" w:color="auto" w:fill="auto"/>
            <w:noWrap/>
            <w:vAlign w:val="bottom"/>
            <w:hideMark/>
          </w:tcPr>
          <w:p w14:paraId="05128997" w14:textId="77777777" w:rsidR="00DB417B" w:rsidRPr="00DB417B" w:rsidRDefault="00DB417B" w:rsidP="00DB417B">
            <w:pPr>
              <w:spacing w:after="0" w:line="240" w:lineRule="auto"/>
              <w:jc w:val="center"/>
              <w:rPr>
                <w:rFonts w:ascii="Times New Roman" w:eastAsia="Times New Roman" w:hAnsi="Times New Roman"/>
                <w:color w:val="000000"/>
              </w:rPr>
            </w:pPr>
            <w:r w:rsidRPr="00DB417B">
              <w:rPr>
                <w:rFonts w:ascii="Times New Roman" w:eastAsia="Times New Roman" w:hAnsi="Times New Roman"/>
                <w:color w:val="000000"/>
              </w:rPr>
              <w:t>Black</w:t>
            </w:r>
          </w:p>
        </w:tc>
        <w:tc>
          <w:tcPr>
            <w:tcW w:w="1240" w:type="dxa"/>
            <w:tcBorders>
              <w:top w:val="nil"/>
              <w:left w:val="nil"/>
              <w:bottom w:val="nil"/>
              <w:right w:val="nil"/>
            </w:tcBorders>
            <w:shd w:val="clear" w:color="auto" w:fill="auto"/>
            <w:noWrap/>
            <w:vAlign w:val="bottom"/>
            <w:hideMark/>
          </w:tcPr>
          <w:p w14:paraId="33350C85" w14:textId="77777777" w:rsidR="00DB417B" w:rsidRPr="00DB417B" w:rsidRDefault="00DB417B" w:rsidP="00DB417B">
            <w:pPr>
              <w:spacing w:after="0" w:line="240" w:lineRule="auto"/>
              <w:jc w:val="center"/>
              <w:rPr>
                <w:rFonts w:ascii="Times New Roman" w:eastAsia="Times New Roman" w:hAnsi="Times New Roman"/>
                <w:color w:val="000000"/>
              </w:rPr>
            </w:pPr>
            <w:r w:rsidRPr="00DB417B">
              <w:rPr>
                <w:rFonts w:ascii="Times New Roman" w:eastAsia="Times New Roman" w:hAnsi="Times New Roman"/>
                <w:color w:val="000000"/>
              </w:rPr>
              <w:t xml:space="preserve">All </w:t>
            </w:r>
          </w:p>
        </w:tc>
      </w:tr>
      <w:tr w:rsidR="00DB417B" w:rsidRPr="00DB417B" w14:paraId="349623B2" w14:textId="77777777" w:rsidTr="00DB417B">
        <w:trPr>
          <w:trHeight w:val="288"/>
        </w:trPr>
        <w:tc>
          <w:tcPr>
            <w:tcW w:w="3718" w:type="dxa"/>
            <w:tcBorders>
              <w:top w:val="nil"/>
              <w:left w:val="nil"/>
              <w:bottom w:val="nil"/>
              <w:right w:val="nil"/>
            </w:tcBorders>
            <w:shd w:val="clear" w:color="auto" w:fill="auto"/>
            <w:noWrap/>
            <w:vAlign w:val="bottom"/>
            <w:hideMark/>
          </w:tcPr>
          <w:p w14:paraId="249B7650" w14:textId="77777777" w:rsidR="00DB417B" w:rsidRPr="00DB417B" w:rsidRDefault="00DB417B" w:rsidP="00DB417B">
            <w:pPr>
              <w:spacing w:after="0" w:line="240" w:lineRule="auto"/>
              <w:rPr>
                <w:rFonts w:ascii="Times New Roman" w:eastAsia="Times New Roman" w:hAnsi="Times New Roman"/>
                <w:color w:val="000000"/>
              </w:rPr>
            </w:pPr>
          </w:p>
        </w:tc>
        <w:tc>
          <w:tcPr>
            <w:tcW w:w="47" w:type="dxa"/>
            <w:tcBorders>
              <w:top w:val="nil"/>
              <w:left w:val="nil"/>
              <w:bottom w:val="nil"/>
              <w:right w:val="nil"/>
            </w:tcBorders>
            <w:shd w:val="clear" w:color="auto" w:fill="auto"/>
            <w:noWrap/>
            <w:vAlign w:val="bottom"/>
            <w:hideMark/>
          </w:tcPr>
          <w:p w14:paraId="7B168F95" w14:textId="77777777" w:rsidR="00DB417B" w:rsidRPr="00DB417B" w:rsidRDefault="00DB417B" w:rsidP="00DB417B">
            <w:pPr>
              <w:spacing w:after="0" w:line="240" w:lineRule="auto"/>
              <w:rPr>
                <w:rFonts w:ascii="Times New Roman" w:eastAsia="Times New Roman" w:hAnsi="Times New Roman"/>
                <w:color w:val="000000"/>
              </w:rPr>
            </w:pPr>
          </w:p>
        </w:tc>
        <w:tc>
          <w:tcPr>
            <w:tcW w:w="3576" w:type="dxa"/>
            <w:gridSpan w:val="3"/>
            <w:tcBorders>
              <w:top w:val="nil"/>
              <w:left w:val="nil"/>
              <w:bottom w:val="nil"/>
              <w:right w:val="nil"/>
            </w:tcBorders>
            <w:shd w:val="clear" w:color="auto" w:fill="auto"/>
            <w:noWrap/>
            <w:vAlign w:val="bottom"/>
            <w:hideMark/>
          </w:tcPr>
          <w:p w14:paraId="2B8F53FF" w14:textId="77777777" w:rsidR="00DB417B" w:rsidRPr="00DB417B" w:rsidRDefault="00DB417B" w:rsidP="00DB417B">
            <w:pPr>
              <w:spacing w:after="0" w:line="240" w:lineRule="auto"/>
              <w:jc w:val="center"/>
              <w:rPr>
                <w:rFonts w:ascii="Times New Roman" w:eastAsia="Times New Roman" w:hAnsi="Times New Roman"/>
                <w:color w:val="000000"/>
              </w:rPr>
            </w:pPr>
            <w:r w:rsidRPr="00DB417B">
              <w:rPr>
                <w:rFonts w:ascii="Times New Roman" w:eastAsia="Times New Roman" w:hAnsi="Times New Roman"/>
                <w:color w:val="000000"/>
              </w:rPr>
              <w:t>Ages 22 - 50</w:t>
            </w:r>
          </w:p>
        </w:tc>
      </w:tr>
      <w:tr w:rsidR="00DB417B" w:rsidRPr="00DB417B" w14:paraId="45AE75C1" w14:textId="77777777" w:rsidTr="00DB417B">
        <w:trPr>
          <w:trHeight w:val="288"/>
        </w:trPr>
        <w:tc>
          <w:tcPr>
            <w:tcW w:w="3718" w:type="dxa"/>
            <w:tcBorders>
              <w:top w:val="nil"/>
              <w:left w:val="nil"/>
              <w:bottom w:val="nil"/>
              <w:right w:val="nil"/>
            </w:tcBorders>
            <w:shd w:val="clear" w:color="auto" w:fill="auto"/>
            <w:noWrap/>
            <w:vAlign w:val="bottom"/>
            <w:hideMark/>
          </w:tcPr>
          <w:p w14:paraId="7EE43721" w14:textId="77777777" w:rsidR="00DB417B" w:rsidRPr="00DB417B" w:rsidRDefault="00DB417B" w:rsidP="00DB417B">
            <w:pPr>
              <w:spacing w:after="0" w:line="240" w:lineRule="auto"/>
              <w:rPr>
                <w:rFonts w:ascii="Times New Roman" w:eastAsia="Times New Roman" w:hAnsi="Times New Roman"/>
                <w:color w:val="000000"/>
              </w:rPr>
            </w:pPr>
          </w:p>
        </w:tc>
        <w:tc>
          <w:tcPr>
            <w:tcW w:w="47" w:type="dxa"/>
            <w:tcBorders>
              <w:top w:val="nil"/>
              <w:left w:val="nil"/>
              <w:bottom w:val="nil"/>
              <w:right w:val="nil"/>
            </w:tcBorders>
            <w:shd w:val="clear" w:color="auto" w:fill="auto"/>
            <w:noWrap/>
            <w:vAlign w:val="bottom"/>
            <w:hideMark/>
          </w:tcPr>
          <w:p w14:paraId="1423FA88" w14:textId="77777777" w:rsidR="00DB417B" w:rsidRPr="00DB417B" w:rsidRDefault="00DB417B" w:rsidP="00DB417B">
            <w:pPr>
              <w:spacing w:after="0" w:line="240" w:lineRule="auto"/>
              <w:rPr>
                <w:rFonts w:ascii="Times New Roman" w:eastAsia="Times New Roman" w:hAnsi="Times New Roman"/>
                <w:color w:val="000000"/>
              </w:rPr>
            </w:pPr>
          </w:p>
        </w:tc>
        <w:tc>
          <w:tcPr>
            <w:tcW w:w="3576" w:type="dxa"/>
            <w:gridSpan w:val="3"/>
            <w:tcBorders>
              <w:top w:val="nil"/>
              <w:left w:val="nil"/>
              <w:bottom w:val="nil"/>
              <w:right w:val="nil"/>
            </w:tcBorders>
            <w:shd w:val="clear" w:color="auto" w:fill="auto"/>
            <w:noWrap/>
            <w:vAlign w:val="bottom"/>
            <w:hideMark/>
          </w:tcPr>
          <w:p w14:paraId="434EEB87" w14:textId="77777777" w:rsidR="00DB417B" w:rsidRPr="00DB417B" w:rsidRDefault="00DB417B" w:rsidP="00DB417B">
            <w:pPr>
              <w:spacing w:after="0" w:line="240" w:lineRule="auto"/>
              <w:jc w:val="center"/>
              <w:rPr>
                <w:rFonts w:ascii="Times New Roman" w:eastAsia="Times New Roman" w:hAnsi="Times New Roman"/>
                <w:color w:val="000000"/>
              </w:rPr>
            </w:pPr>
            <w:r w:rsidRPr="00DB417B">
              <w:rPr>
                <w:rFonts w:ascii="Times New Roman" w:eastAsia="Times New Roman" w:hAnsi="Times New Roman"/>
                <w:color w:val="000000"/>
              </w:rPr>
              <w:t>Heights: 59 - 75 inches</w:t>
            </w:r>
          </w:p>
        </w:tc>
      </w:tr>
      <w:tr w:rsidR="00DB417B" w:rsidRPr="00DB417B" w14:paraId="77BE0703" w14:textId="77777777" w:rsidTr="00DB417B">
        <w:trPr>
          <w:trHeight w:val="288"/>
        </w:trPr>
        <w:tc>
          <w:tcPr>
            <w:tcW w:w="3718" w:type="dxa"/>
            <w:tcBorders>
              <w:top w:val="nil"/>
              <w:left w:val="nil"/>
              <w:bottom w:val="nil"/>
              <w:right w:val="nil"/>
            </w:tcBorders>
            <w:shd w:val="clear" w:color="auto" w:fill="auto"/>
            <w:noWrap/>
            <w:vAlign w:val="bottom"/>
            <w:hideMark/>
          </w:tcPr>
          <w:p w14:paraId="50E8538A" w14:textId="77777777" w:rsidR="00DB417B" w:rsidRPr="00DB417B" w:rsidRDefault="00DB417B" w:rsidP="00DB417B">
            <w:pPr>
              <w:spacing w:after="0" w:line="240" w:lineRule="auto"/>
              <w:rPr>
                <w:rFonts w:ascii="Times New Roman" w:eastAsia="Times New Roman" w:hAnsi="Times New Roman"/>
                <w:color w:val="000000"/>
              </w:rPr>
            </w:pPr>
          </w:p>
        </w:tc>
        <w:tc>
          <w:tcPr>
            <w:tcW w:w="47" w:type="dxa"/>
            <w:tcBorders>
              <w:top w:val="nil"/>
              <w:left w:val="nil"/>
              <w:bottom w:val="nil"/>
              <w:right w:val="nil"/>
            </w:tcBorders>
            <w:shd w:val="clear" w:color="auto" w:fill="auto"/>
            <w:noWrap/>
            <w:vAlign w:val="bottom"/>
            <w:hideMark/>
          </w:tcPr>
          <w:p w14:paraId="7BD9BA95" w14:textId="77777777" w:rsidR="00DB417B" w:rsidRPr="00DB417B" w:rsidRDefault="00DB417B" w:rsidP="00DB417B">
            <w:pPr>
              <w:spacing w:after="0" w:line="240" w:lineRule="auto"/>
              <w:rPr>
                <w:rFonts w:ascii="Times New Roman" w:eastAsia="Times New Roman" w:hAnsi="Times New Roman"/>
                <w:color w:val="000000"/>
              </w:rPr>
            </w:pPr>
          </w:p>
        </w:tc>
        <w:tc>
          <w:tcPr>
            <w:tcW w:w="1240" w:type="dxa"/>
            <w:tcBorders>
              <w:top w:val="nil"/>
              <w:left w:val="nil"/>
              <w:bottom w:val="nil"/>
              <w:right w:val="nil"/>
            </w:tcBorders>
            <w:shd w:val="clear" w:color="auto" w:fill="auto"/>
            <w:noWrap/>
            <w:vAlign w:val="bottom"/>
            <w:hideMark/>
          </w:tcPr>
          <w:p w14:paraId="6AD7E415" w14:textId="77777777" w:rsidR="00DB417B" w:rsidRPr="00DB417B" w:rsidRDefault="00DB417B" w:rsidP="00DB417B">
            <w:pPr>
              <w:spacing w:after="0" w:line="240" w:lineRule="auto"/>
              <w:jc w:val="center"/>
              <w:rPr>
                <w:rFonts w:ascii="Times New Roman" w:eastAsia="Times New Roman" w:hAnsi="Times New Roman"/>
                <w:color w:val="000000"/>
              </w:rPr>
            </w:pPr>
            <w:r w:rsidRPr="00DB417B">
              <w:rPr>
                <w:rFonts w:ascii="Times New Roman" w:eastAsia="Times New Roman" w:hAnsi="Times New Roman"/>
                <w:color w:val="000000"/>
              </w:rPr>
              <w:t>(1)</w:t>
            </w:r>
          </w:p>
        </w:tc>
        <w:tc>
          <w:tcPr>
            <w:tcW w:w="1096" w:type="dxa"/>
            <w:tcBorders>
              <w:top w:val="nil"/>
              <w:left w:val="nil"/>
              <w:bottom w:val="nil"/>
              <w:right w:val="nil"/>
            </w:tcBorders>
            <w:shd w:val="clear" w:color="auto" w:fill="auto"/>
            <w:noWrap/>
            <w:vAlign w:val="bottom"/>
            <w:hideMark/>
          </w:tcPr>
          <w:p w14:paraId="7755E081" w14:textId="77777777" w:rsidR="00DB417B" w:rsidRPr="00DB417B" w:rsidRDefault="00DB417B" w:rsidP="00DB417B">
            <w:pPr>
              <w:spacing w:after="0" w:line="240" w:lineRule="auto"/>
              <w:jc w:val="center"/>
              <w:rPr>
                <w:rFonts w:ascii="Times New Roman" w:eastAsia="Times New Roman" w:hAnsi="Times New Roman"/>
                <w:color w:val="000000"/>
              </w:rPr>
            </w:pPr>
            <w:r w:rsidRPr="00DB417B">
              <w:rPr>
                <w:rFonts w:ascii="Times New Roman" w:eastAsia="Times New Roman" w:hAnsi="Times New Roman"/>
                <w:color w:val="000000"/>
              </w:rPr>
              <w:t>(2)</w:t>
            </w:r>
          </w:p>
        </w:tc>
        <w:tc>
          <w:tcPr>
            <w:tcW w:w="1240" w:type="dxa"/>
            <w:tcBorders>
              <w:top w:val="nil"/>
              <w:left w:val="nil"/>
              <w:bottom w:val="nil"/>
              <w:right w:val="nil"/>
            </w:tcBorders>
            <w:shd w:val="clear" w:color="auto" w:fill="auto"/>
            <w:noWrap/>
            <w:vAlign w:val="bottom"/>
            <w:hideMark/>
          </w:tcPr>
          <w:p w14:paraId="34929DD7" w14:textId="77777777" w:rsidR="00DB417B" w:rsidRPr="00DB417B" w:rsidRDefault="00DB417B" w:rsidP="00DB417B">
            <w:pPr>
              <w:spacing w:after="0" w:line="240" w:lineRule="auto"/>
              <w:jc w:val="center"/>
              <w:rPr>
                <w:rFonts w:ascii="Times New Roman" w:eastAsia="Times New Roman" w:hAnsi="Times New Roman"/>
                <w:color w:val="000000"/>
              </w:rPr>
            </w:pPr>
            <w:r w:rsidRPr="00DB417B">
              <w:rPr>
                <w:rFonts w:ascii="Times New Roman" w:eastAsia="Times New Roman" w:hAnsi="Times New Roman"/>
                <w:color w:val="000000"/>
              </w:rPr>
              <w:t>(3)</w:t>
            </w:r>
          </w:p>
        </w:tc>
      </w:tr>
      <w:tr w:rsidR="00DB417B" w:rsidRPr="00DB417B" w14:paraId="23FF7493" w14:textId="77777777" w:rsidTr="00DB417B">
        <w:trPr>
          <w:trHeight w:val="288"/>
        </w:trPr>
        <w:tc>
          <w:tcPr>
            <w:tcW w:w="3718" w:type="dxa"/>
            <w:tcBorders>
              <w:top w:val="nil"/>
              <w:left w:val="nil"/>
              <w:bottom w:val="nil"/>
              <w:right w:val="nil"/>
            </w:tcBorders>
            <w:shd w:val="clear" w:color="auto" w:fill="auto"/>
            <w:noWrap/>
            <w:vAlign w:val="bottom"/>
            <w:hideMark/>
          </w:tcPr>
          <w:p w14:paraId="501FE9FC" w14:textId="77777777" w:rsidR="00DB417B" w:rsidRPr="00DB417B" w:rsidRDefault="00DB417B" w:rsidP="00DB417B">
            <w:pPr>
              <w:spacing w:after="0" w:line="240" w:lineRule="auto"/>
              <w:rPr>
                <w:rFonts w:ascii="Times New Roman" w:eastAsia="Times New Roman" w:hAnsi="Times New Roman"/>
                <w:color w:val="000000"/>
              </w:rPr>
            </w:pPr>
          </w:p>
        </w:tc>
        <w:tc>
          <w:tcPr>
            <w:tcW w:w="47" w:type="dxa"/>
            <w:tcBorders>
              <w:top w:val="nil"/>
              <w:left w:val="nil"/>
              <w:bottom w:val="nil"/>
              <w:right w:val="nil"/>
            </w:tcBorders>
            <w:shd w:val="clear" w:color="auto" w:fill="auto"/>
            <w:noWrap/>
            <w:vAlign w:val="bottom"/>
            <w:hideMark/>
          </w:tcPr>
          <w:p w14:paraId="736057F6" w14:textId="77777777" w:rsidR="00DB417B" w:rsidRPr="00DB417B" w:rsidRDefault="00DB417B" w:rsidP="00DB417B">
            <w:pPr>
              <w:spacing w:after="0" w:line="240" w:lineRule="auto"/>
              <w:rPr>
                <w:rFonts w:ascii="Times New Roman" w:eastAsia="Times New Roman" w:hAnsi="Times New Roman"/>
                <w:color w:val="000000"/>
              </w:rPr>
            </w:pPr>
          </w:p>
        </w:tc>
        <w:tc>
          <w:tcPr>
            <w:tcW w:w="1240" w:type="dxa"/>
            <w:tcBorders>
              <w:top w:val="nil"/>
              <w:left w:val="nil"/>
              <w:bottom w:val="nil"/>
              <w:right w:val="nil"/>
            </w:tcBorders>
            <w:shd w:val="clear" w:color="auto" w:fill="auto"/>
            <w:noWrap/>
            <w:vAlign w:val="bottom"/>
            <w:hideMark/>
          </w:tcPr>
          <w:p w14:paraId="521B7C64" w14:textId="77777777" w:rsidR="00DB417B" w:rsidRPr="00DB417B" w:rsidRDefault="00DB417B" w:rsidP="00DB417B">
            <w:pPr>
              <w:spacing w:after="0" w:line="240" w:lineRule="auto"/>
              <w:jc w:val="center"/>
              <w:rPr>
                <w:rFonts w:ascii="Times New Roman" w:eastAsia="Times New Roman" w:hAnsi="Times New Roman"/>
                <w:color w:val="000000"/>
              </w:rPr>
            </w:pPr>
          </w:p>
        </w:tc>
        <w:tc>
          <w:tcPr>
            <w:tcW w:w="1096" w:type="dxa"/>
            <w:tcBorders>
              <w:top w:val="nil"/>
              <w:left w:val="nil"/>
              <w:bottom w:val="nil"/>
              <w:right w:val="nil"/>
            </w:tcBorders>
            <w:shd w:val="clear" w:color="auto" w:fill="auto"/>
            <w:noWrap/>
            <w:vAlign w:val="bottom"/>
            <w:hideMark/>
          </w:tcPr>
          <w:p w14:paraId="037FE445" w14:textId="77777777" w:rsidR="00DB417B" w:rsidRPr="00DB417B" w:rsidRDefault="00DB417B" w:rsidP="00DB417B">
            <w:pPr>
              <w:spacing w:after="0" w:line="240" w:lineRule="auto"/>
              <w:jc w:val="center"/>
              <w:rPr>
                <w:rFonts w:ascii="Times New Roman" w:eastAsia="Times New Roman" w:hAnsi="Times New Roman"/>
                <w:color w:val="000000"/>
              </w:rPr>
            </w:pPr>
          </w:p>
        </w:tc>
        <w:tc>
          <w:tcPr>
            <w:tcW w:w="1240" w:type="dxa"/>
            <w:tcBorders>
              <w:top w:val="nil"/>
              <w:left w:val="nil"/>
              <w:bottom w:val="nil"/>
              <w:right w:val="nil"/>
            </w:tcBorders>
            <w:shd w:val="clear" w:color="auto" w:fill="auto"/>
            <w:noWrap/>
            <w:vAlign w:val="bottom"/>
            <w:hideMark/>
          </w:tcPr>
          <w:p w14:paraId="5C64D9AC" w14:textId="77777777" w:rsidR="00DB417B" w:rsidRPr="00DB417B" w:rsidRDefault="00DB417B" w:rsidP="00DB417B">
            <w:pPr>
              <w:spacing w:after="0" w:line="240" w:lineRule="auto"/>
              <w:jc w:val="center"/>
              <w:rPr>
                <w:rFonts w:ascii="Times New Roman" w:eastAsia="Times New Roman" w:hAnsi="Times New Roman"/>
                <w:color w:val="000000"/>
              </w:rPr>
            </w:pPr>
          </w:p>
        </w:tc>
      </w:tr>
      <w:tr w:rsidR="00DB417B" w:rsidRPr="00DB417B" w14:paraId="08686BCF" w14:textId="77777777" w:rsidTr="00DB417B">
        <w:trPr>
          <w:trHeight w:val="288"/>
        </w:trPr>
        <w:tc>
          <w:tcPr>
            <w:tcW w:w="3718" w:type="dxa"/>
            <w:tcBorders>
              <w:top w:val="nil"/>
              <w:left w:val="nil"/>
              <w:bottom w:val="nil"/>
              <w:right w:val="nil"/>
            </w:tcBorders>
            <w:shd w:val="clear" w:color="auto" w:fill="auto"/>
            <w:noWrap/>
            <w:vAlign w:val="bottom"/>
            <w:hideMark/>
          </w:tcPr>
          <w:p w14:paraId="1A28041F" w14:textId="77777777" w:rsidR="00DB417B" w:rsidRPr="00DB417B" w:rsidRDefault="00DB417B" w:rsidP="00DB417B">
            <w:pPr>
              <w:spacing w:after="0" w:line="240" w:lineRule="auto"/>
              <w:rPr>
                <w:rFonts w:ascii="Times New Roman" w:eastAsia="Times New Roman" w:hAnsi="Times New Roman"/>
                <w:color w:val="000000"/>
              </w:rPr>
            </w:pPr>
            <w:r w:rsidRPr="00DB417B">
              <w:rPr>
                <w:rFonts w:ascii="Times New Roman" w:eastAsia="Times New Roman" w:hAnsi="Times New Roman"/>
                <w:color w:val="000000"/>
              </w:rPr>
              <w:t>Test all incarceration years zero</w:t>
            </w:r>
          </w:p>
        </w:tc>
        <w:tc>
          <w:tcPr>
            <w:tcW w:w="47" w:type="dxa"/>
            <w:tcBorders>
              <w:top w:val="nil"/>
              <w:left w:val="nil"/>
              <w:bottom w:val="nil"/>
              <w:right w:val="nil"/>
            </w:tcBorders>
            <w:shd w:val="clear" w:color="auto" w:fill="auto"/>
            <w:noWrap/>
            <w:vAlign w:val="bottom"/>
            <w:hideMark/>
          </w:tcPr>
          <w:p w14:paraId="0C32CF23" w14:textId="77777777" w:rsidR="00DB417B" w:rsidRPr="00DB417B" w:rsidRDefault="00DB417B" w:rsidP="00DB417B">
            <w:pPr>
              <w:spacing w:after="0" w:line="240" w:lineRule="auto"/>
              <w:rPr>
                <w:rFonts w:ascii="Times New Roman" w:eastAsia="Times New Roman" w:hAnsi="Times New Roman"/>
                <w:color w:val="000000"/>
              </w:rPr>
            </w:pPr>
          </w:p>
        </w:tc>
        <w:tc>
          <w:tcPr>
            <w:tcW w:w="1240" w:type="dxa"/>
            <w:tcBorders>
              <w:top w:val="nil"/>
              <w:left w:val="nil"/>
              <w:bottom w:val="nil"/>
              <w:right w:val="nil"/>
            </w:tcBorders>
            <w:shd w:val="clear" w:color="auto" w:fill="auto"/>
            <w:noWrap/>
            <w:vAlign w:val="bottom"/>
            <w:hideMark/>
          </w:tcPr>
          <w:p w14:paraId="14413C32" w14:textId="77777777" w:rsidR="00DB417B" w:rsidRPr="00DB417B" w:rsidRDefault="00DB417B" w:rsidP="00DB417B">
            <w:pPr>
              <w:spacing w:after="0" w:line="240" w:lineRule="auto"/>
              <w:jc w:val="center"/>
              <w:rPr>
                <w:rFonts w:ascii="Times New Roman" w:eastAsia="Times New Roman" w:hAnsi="Times New Roman"/>
                <w:color w:val="000000"/>
              </w:rPr>
            </w:pPr>
            <w:r w:rsidRPr="00DB417B">
              <w:rPr>
                <w:rFonts w:ascii="Times New Roman" w:eastAsia="Times New Roman" w:hAnsi="Times New Roman"/>
                <w:color w:val="000000"/>
              </w:rPr>
              <w:t>1.35</w:t>
            </w:r>
          </w:p>
        </w:tc>
        <w:tc>
          <w:tcPr>
            <w:tcW w:w="1096" w:type="dxa"/>
            <w:tcBorders>
              <w:top w:val="nil"/>
              <w:left w:val="nil"/>
              <w:bottom w:val="nil"/>
              <w:right w:val="nil"/>
            </w:tcBorders>
            <w:shd w:val="clear" w:color="auto" w:fill="auto"/>
            <w:noWrap/>
            <w:vAlign w:val="bottom"/>
            <w:hideMark/>
          </w:tcPr>
          <w:p w14:paraId="25AF12C6" w14:textId="77777777" w:rsidR="00DB417B" w:rsidRPr="00DB417B" w:rsidRDefault="00DB417B" w:rsidP="00DB417B">
            <w:pPr>
              <w:spacing w:after="0" w:line="240" w:lineRule="auto"/>
              <w:jc w:val="center"/>
              <w:rPr>
                <w:rFonts w:ascii="Times New Roman" w:eastAsia="Times New Roman" w:hAnsi="Times New Roman"/>
                <w:color w:val="000000"/>
              </w:rPr>
            </w:pPr>
            <w:r w:rsidRPr="00DB417B">
              <w:rPr>
                <w:rFonts w:ascii="Times New Roman" w:eastAsia="Times New Roman" w:hAnsi="Times New Roman"/>
                <w:color w:val="000000"/>
              </w:rPr>
              <w:t>1.66</w:t>
            </w:r>
          </w:p>
        </w:tc>
        <w:tc>
          <w:tcPr>
            <w:tcW w:w="1240" w:type="dxa"/>
            <w:tcBorders>
              <w:top w:val="nil"/>
              <w:left w:val="nil"/>
              <w:bottom w:val="nil"/>
              <w:right w:val="nil"/>
            </w:tcBorders>
            <w:shd w:val="clear" w:color="auto" w:fill="auto"/>
            <w:noWrap/>
            <w:vAlign w:val="bottom"/>
            <w:hideMark/>
          </w:tcPr>
          <w:p w14:paraId="486FE9C8" w14:textId="77777777" w:rsidR="00DB417B" w:rsidRPr="00DB417B" w:rsidRDefault="00DB417B" w:rsidP="00DB417B">
            <w:pPr>
              <w:spacing w:after="0" w:line="240" w:lineRule="auto"/>
              <w:jc w:val="center"/>
              <w:rPr>
                <w:rFonts w:ascii="Times New Roman" w:eastAsia="Times New Roman" w:hAnsi="Times New Roman"/>
                <w:color w:val="000000"/>
              </w:rPr>
            </w:pPr>
            <w:r w:rsidRPr="00DB417B">
              <w:rPr>
                <w:rFonts w:ascii="Times New Roman" w:eastAsia="Times New Roman" w:hAnsi="Times New Roman"/>
                <w:color w:val="000000"/>
              </w:rPr>
              <w:t>1.32</w:t>
            </w:r>
          </w:p>
        </w:tc>
      </w:tr>
      <w:tr w:rsidR="00DB417B" w:rsidRPr="00DB417B" w14:paraId="2773CB8E" w14:textId="77777777" w:rsidTr="00DB417B">
        <w:trPr>
          <w:trHeight w:val="288"/>
        </w:trPr>
        <w:tc>
          <w:tcPr>
            <w:tcW w:w="3718" w:type="dxa"/>
            <w:tcBorders>
              <w:top w:val="nil"/>
              <w:left w:val="nil"/>
              <w:bottom w:val="nil"/>
              <w:right w:val="nil"/>
            </w:tcBorders>
            <w:shd w:val="clear" w:color="auto" w:fill="auto"/>
            <w:noWrap/>
            <w:vAlign w:val="bottom"/>
            <w:hideMark/>
          </w:tcPr>
          <w:p w14:paraId="28FCA8FC" w14:textId="77777777" w:rsidR="00DB417B" w:rsidRPr="00DB417B" w:rsidRDefault="00DB417B" w:rsidP="00DB417B">
            <w:pPr>
              <w:spacing w:after="0" w:line="240" w:lineRule="auto"/>
              <w:rPr>
                <w:rFonts w:ascii="Times New Roman" w:eastAsia="Times New Roman" w:hAnsi="Times New Roman"/>
                <w:color w:val="000000"/>
              </w:rPr>
            </w:pPr>
            <w:r w:rsidRPr="00DB417B">
              <w:rPr>
                <w:rFonts w:ascii="Times New Roman" w:eastAsia="Times New Roman" w:hAnsi="Times New Roman"/>
                <w:color w:val="000000"/>
              </w:rPr>
              <w:t>p-value of F test</w:t>
            </w:r>
          </w:p>
        </w:tc>
        <w:tc>
          <w:tcPr>
            <w:tcW w:w="47" w:type="dxa"/>
            <w:tcBorders>
              <w:top w:val="nil"/>
              <w:left w:val="nil"/>
              <w:bottom w:val="nil"/>
              <w:right w:val="nil"/>
            </w:tcBorders>
            <w:shd w:val="clear" w:color="auto" w:fill="auto"/>
            <w:noWrap/>
            <w:vAlign w:val="bottom"/>
            <w:hideMark/>
          </w:tcPr>
          <w:p w14:paraId="7FEB9BA4" w14:textId="77777777" w:rsidR="00DB417B" w:rsidRPr="00DB417B" w:rsidRDefault="00DB417B" w:rsidP="00DB417B">
            <w:pPr>
              <w:spacing w:after="0" w:line="240" w:lineRule="auto"/>
              <w:rPr>
                <w:rFonts w:ascii="Times New Roman" w:eastAsia="Times New Roman" w:hAnsi="Times New Roman"/>
                <w:color w:val="000000"/>
              </w:rPr>
            </w:pPr>
          </w:p>
        </w:tc>
        <w:tc>
          <w:tcPr>
            <w:tcW w:w="1240" w:type="dxa"/>
            <w:tcBorders>
              <w:top w:val="nil"/>
              <w:left w:val="nil"/>
              <w:bottom w:val="nil"/>
              <w:right w:val="nil"/>
            </w:tcBorders>
            <w:shd w:val="clear" w:color="auto" w:fill="auto"/>
            <w:noWrap/>
            <w:vAlign w:val="bottom"/>
            <w:hideMark/>
          </w:tcPr>
          <w:p w14:paraId="0CBEE974" w14:textId="77777777" w:rsidR="00DB417B" w:rsidRPr="00DB417B" w:rsidRDefault="00DB417B" w:rsidP="00DB417B">
            <w:pPr>
              <w:spacing w:after="0" w:line="240" w:lineRule="auto"/>
              <w:jc w:val="center"/>
              <w:rPr>
                <w:rFonts w:ascii="Times New Roman" w:eastAsia="Times New Roman" w:hAnsi="Times New Roman"/>
                <w:color w:val="000000"/>
              </w:rPr>
            </w:pPr>
            <w:r w:rsidRPr="00DB417B">
              <w:rPr>
                <w:rFonts w:ascii="Times New Roman" w:eastAsia="Times New Roman" w:hAnsi="Times New Roman"/>
                <w:color w:val="000000"/>
              </w:rPr>
              <w:t>(0.052)</w:t>
            </w:r>
          </w:p>
        </w:tc>
        <w:tc>
          <w:tcPr>
            <w:tcW w:w="1096" w:type="dxa"/>
            <w:tcBorders>
              <w:top w:val="nil"/>
              <w:left w:val="nil"/>
              <w:bottom w:val="nil"/>
              <w:right w:val="nil"/>
            </w:tcBorders>
            <w:shd w:val="clear" w:color="auto" w:fill="auto"/>
            <w:noWrap/>
            <w:vAlign w:val="bottom"/>
            <w:hideMark/>
          </w:tcPr>
          <w:p w14:paraId="130EB8D2" w14:textId="77777777" w:rsidR="00DB417B" w:rsidRPr="00DB417B" w:rsidRDefault="00DB417B" w:rsidP="00DB417B">
            <w:pPr>
              <w:spacing w:after="0" w:line="240" w:lineRule="auto"/>
              <w:jc w:val="center"/>
              <w:rPr>
                <w:rFonts w:ascii="Times New Roman" w:eastAsia="Times New Roman" w:hAnsi="Times New Roman"/>
                <w:color w:val="000000"/>
              </w:rPr>
            </w:pPr>
            <w:r w:rsidRPr="00DB417B">
              <w:rPr>
                <w:rFonts w:ascii="Times New Roman" w:eastAsia="Times New Roman" w:hAnsi="Times New Roman"/>
                <w:color w:val="000000"/>
              </w:rPr>
              <w:t>(0.004)</w:t>
            </w:r>
          </w:p>
        </w:tc>
        <w:tc>
          <w:tcPr>
            <w:tcW w:w="1240" w:type="dxa"/>
            <w:tcBorders>
              <w:top w:val="nil"/>
              <w:left w:val="nil"/>
              <w:bottom w:val="nil"/>
              <w:right w:val="nil"/>
            </w:tcBorders>
            <w:shd w:val="clear" w:color="auto" w:fill="auto"/>
            <w:noWrap/>
            <w:vAlign w:val="bottom"/>
            <w:hideMark/>
          </w:tcPr>
          <w:p w14:paraId="36D5142D" w14:textId="77777777" w:rsidR="00DB417B" w:rsidRPr="00DB417B" w:rsidRDefault="00DB417B" w:rsidP="00DB417B">
            <w:pPr>
              <w:spacing w:after="0" w:line="240" w:lineRule="auto"/>
              <w:jc w:val="center"/>
              <w:rPr>
                <w:rFonts w:ascii="Times New Roman" w:eastAsia="Times New Roman" w:hAnsi="Times New Roman"/>
                <w:color w:val="000000"/>
              </w:rPr>
            </w:pPr>
            <w:r w:rsidRPr="00DB417B">
              <w:rPr>
                <w:rFonts w:ascii="Times New Roman" w:eastAsia="Times New Roman" w:hAnsi="Times New Roman"/>
                <w:color w:val="000000"/>
              </w:rPr>
              <w:t>(0.063)</w:t>
            </w:r>
          </w:p>
        </w:tc>
      </w:tr>
      <w:tr w:rsidR="00DB417B" w:rsidRPr="00DB417B" w14:paraId="6E8B9A4B" w14:textId="77777777" w:rsidTr="00DB417B">
        <w:trPr>
          <w:trHeight w:val="288"/>
        </w:trPr>
        <w:tc>
          <w:tcPr>
            <w:tcW w:w="3718" w:type="dxa"/>
            <w:tcBorders>
              <w:top w:val="nil"/>
              <w:left w:val="nil"/>
              <w:bottom w:val="nil"/>
              <w:right w:val="nil"/>
            </w:tcBorders>
            <w:shd w:val="clear" w:color="auto" w:fill="auto"/>
            <w:noWrap/>
            <w:vAlign w:val="bottom"/>
            <w:hideMark/>
          </w:tcPr>
          <w:p w14:paraId="2054CBD2" w14:textId="77777777" w:rsidR="00DB417B" w:rsidRPr="00DB417B" w:rsidRDefault="00DB417B" w:rsidP="00DB417B">
            <w:pPr>
              <w:spacing w:after="0" w:line="240" w:lineRule="auto"/>
              <w:rPr>
                <w:rFonts w:ascii="Times New Roman" w:eastAsia="Times New Roman" w:hAnsi="Times New Roman"/>
                <w:color w:val="000000"/>
              </w:rPr>
            </w:pPr>
            <w:r w:rsidRPr="00DB417B">
              <w:rPr>
                <w:rFonts w:ascii="Times New Roman" w:eastAsia="Times New Roman" w:hAnsi="Times New Roman"/>
                <w:color w:val="000000"/>
              </w:rPr>
              <w:t>degrees of freedom of F test</w:t>
            </w:r>
          </w:p>
        </w:tc>
        <w:tc>
          <w:tcPr>
            <w:tcW w:w="47" w:type="dxa"/>
            <w:tcBorders>
              <w:top w:val="nil"/>
              <w:left w:val="nil"/>
              <w:bottom w:val="nil"/>
              <w:right w:val="nil"/>
            </w:tcBorders>
            <w:shd w:val="clear" w:color="auto" w:fill="auto"/>
            <w:noWrap/>
            <w:vAlign w:val="bottom"/>
            <w:hideMark/>
          </w:tcPr>
          <w:p w14:paraId="701C0AD5" w14:textId="77777777" w:rsidR="00DB417B" w:rsidRPr="00DB417B" w:rsidRDefault="00DB417B" w:rsidP="00DB417B">
            <w:pPr>
              <w:spacing w:after="0" w:line="240" w:lineRule="auto"/>
              <w:rPr>
                <w:rFonts w:ascii="Times New Roman" w:eastAsia="Times New Roman" w:hAnsi="Times New Roman"/>
                <w:color w:val="000000"/>
              </w:rPr>
            </w:pPr>
          </w:p>
        </w:tc>
        <w:tc>
          <w:tcPr>
            <w:tcW w:w="1240" w:type="dxa"/>
            <w:tcBorders>
              <w:top w:val="nil"/>
              <w:left w:val="nil"/>
              <w:bottom w:val="nil"/>
              <w:right w:val="nil"/>
            </w:tcBorders>
            <w:shd w:val="clear" w:color="auto" w:fill="auto"/>
            <w:noWrap/>
            <w:vAlign w:val="bottom"/>
            <w:hideMark/>
          </w:tcPr>
          <w:p w14:paraId="7ED87B85" w14:textId="77777777" w:rsidR="00DB417B" w:rsidRPr="00DB417B" w:rsidRDefault="00DB417B" w:rsidP="00DB417B">
            <w:pPr>
              <w:spacing w:after="0" w:line="240" w:lineRule="auto"/>
              <w:jc w:val="center"/>
              <w:rPr>
                <w:rFonts w:ascii="Times New Roman" w:eastAsia="Times New Roman" w:hAnsi="Times New Roman"/>
                <w:color w:val="000000"/>
              </w:rPr>
            </w:pPr>
            <w:r w:rsidRPr="00DB417B">
              <w:rPr>
                <w:rFonts w:ascii="Times New Roman" w:eastAsia="Times New Roman" w:hAnsi="Times New Roman"/>
                <w:color w:val="000000"/>
              </w:rPr>
              <w:t>[50, 4157]</w:t>
            </w:r>
          </w:p>
        </w:tc>
        <w:tc>
          <w:tcPr>
            <w:tcW w:w="1096" w:type="dxa"/>
            <w:tcBorders>
              <w:top w:val="nil"/>
              <w:left w:val="nil"/>
              <w:bottom w:val="nil"/>
              <w:right w:val="nil"/>
            </w:tcBorders>
            <w:shd w:val="clear" w:color="auto" w:fill="auto"/>
            <w:noWrap/>
            <w:vAlign w:val="bottom"/>
            <w:hideMark/>
          </w:tcPr>
          <w:p w14:paraId="52079E1E" w14:textId="77777777" w:rsidR="00DB417B" w:rsidRPr="00DB417B" w:rsidRDefault="00DB417B" w:rsidP="00DB417B">
            <w:pPr>
              <w:spacing w:after="0" w:line="240" w:lineRule="auto"/>
              <w:jc w:val="center"/>
              <w:rPr>
                <w:rFonts w:ascii="Times New Roman" w:eastAsia="Times New Roman" w:hAnsi="Times New Roman"/>
                <w:color w:val="000000"/>
              </w:rPr>
            </w:pPr>
            <w:r w:rsidRPr="00DB417B">
              <w:rPr>
                <w:rFonts w:ascii="Times New Roman" w:eastAsia="Times New Roman" w:hAnsi="Times New Roman"/>
                <w:color w:val="000000"/>
              </w:rPr>
              <w:t>[49, 840]</w:t>
            </w:r>
          </w:p>
        </w:tc>
        <w:tc>
          <w:tcPr>
            <w:tcW w:w="1240" w:type="dxa"/>
            <w:tcBorders>
              <w:top w:val="nil"/>
              <w:left w:val="nil"/>
              <w:bottom w:val="nil"/>
              <w:right w:val="nil"/>
            </w:tcBorders>
            <w:shd w:val="clear" w:color="auto" w:fill="auto"/>
            <w:noWrap/>
            <w:vAlign w:val="bottom"/>
            <w:hideMark/>
          </w:tcPr>
          <w:p w14:paraId="0949C808" w14:textId="77777777" w:rsidR="00DB417B" w:rsidRPr="00DB417B" w:rsidRDefault="00DB417B" w:rsidP="00DB417B">
            <w:pPr>
              <w:spacing w:after="0" w:line="240" w:lineRule="auto"/>
              <w:jc w:val="center"/>
              <w:rPr>
                <w:rFonts w:ascii="Times New Roman" w:eastAsia="Times New Roman" w:hAnsi="Times New Roman"/>
                <w:color w:val="000000"/>
              </w:rPr>
            </w:pPr>
            <w:r w:rsidRPr="00DB417B">
              <w:rPr>
                <w:rFonts w:ascii="Times New Roman" w:eastAsia="Times New Roman" w:hAnsi="Times New Roman"/>
                <w:color w:val="000000"/>
              </w:rPr>
              <w:t>[50, 5131]</w:t>
            </w:r>
          </w:p>
        </w:tc>
      </w:tr>
      <w:tr w:rsidR="00DB417B" w:rsidRPr="00DB417B" w14:paraId="67DE0FF2" w14:textId="77777777" w:rsidTr="00DB417B">
        <w:trPr>
          <w:trHeight w:val="288"/>
        </w:trPr>
        <w:tc>
          <w:tcPr>
            <w:tcW w:w="3718" w:type="dxa"/>
            <w:tcBorders>
              <w:top w:val="nil"/>
              <w:left w:val="nil"/>
              <w:bottom w:val="nil"/>
              <w:right w:val="nil"/>
            </w:tcBorders>
            <w:shd w:val="clear" w:color="auto" w:fill="auto"/>
            <w:noWrap/>
            <w:vAlign w:val="bottom"/>
            <w:hideMark/>
          </w:tcPr>
          <w:p w14:paraId="7CAB22B5" w14:textId="77777777" w:rsidR="00DB417B" w:rsidRPr="00DB417B" w:rsidRDefault="00DB417B" w:rsidP="00DB417B">
            <w:pPr>
              <w:spacing w:after="0" w:line="240" w:lineRule="auto"/>
              <w:rPr>
                <w:rFonts w:ascii="Times New Roman" w:eastAsia="Times New Roman" w:hAnsi="Times New Roman"/>
                <w:color w:val="000000"/>
              </w:rPr>
            </w:pPr>
          </w:p>
        </w:tc>
        <w:tc>
          <w:tcPr>
            <w:tcW w:w="47" w:type="dxa"/>
            <w:tcBorders>
              <w:top w:val="nil"/>
              <w:left w:val="nil"/>
              <w:bottom w:val="nil"/>
              <w:right w:val="nil"/>
            </w:tcBorders>
            <w:shd w:val="clear" w:color="auto" w:fill="auto"/>
            <w:noWrap/>
            <w:vAlign w:val="bottom"/>
            <w:hideMark/>
          </w:tcPr>
          <w:p w14:paraId="4C5F7682" w14:textId="77777777" w:rsidR="00DB417B" w:rsidRPr="00DB417B" w:rsidRDefault="00DB417B" w:rsidP="00DB417B">
            <w:pPr>
              <w:spacing w:after="0" w:line="240" w:lineRule="auto"/>
              <w:rPr>
                <w:rFonts w:ascii="Times New Roman" w:eastAsia="Times New Roman" w:hAnsi="Times New Roman"/>
                <w:color w:val="000000"/>
              </w:rPr>
            </w:pPr>
          </w:p>
        </w:tc>
        <w:tc>
          <w:tcPr>
            <w:tcW w:w="1240" w:type="dxa"/>
            <w:tcBorders>
              <w:top w:val="nil"/>
              <w:left w:val="nil"/>
              <w:bottom w:val="nil"/>
              <w:right w:val="nil"/>
            </w:tcBorders>
            <w:shd w:val="clear" w:color="auto" w:fill="auto"/>
            <w:noWrap/>
            <w:vAlign w:val="bottom"/>
            <w:hideMark/>
          </w:tcPr>
          <w:p w14:paraId="055243B4" w14:textId="77777777" w:rsidR="00DB417B" w:rsidRPr="00DB417B" w:rsidRDefault="00DB417B" w:rsidP="00DB417B">
            <w:pPr>
              <w:spacing w:after="0" w:line="240" w:lineRule="auto"/>
              <w:jc w:val="center"/>
              <w:rPr>
                <w:rFonts w:ascii="Times New Roman" w:eastAsia="Times New Roman" w:hAnsi="Times New Roman"/>
                <w:color w:val="000000"/>
              </w:rPr>
            </w:pPr>
          </w:p>
        </w:tc>
        <w:tc>
          <w:tcPr>
            <w:tcW w:w="1096" w:type="dxa"/>
            <w:tcBorders>
              <w:top w:val="nil"/>
              <w:left w:val="nil"/>
              <w:bottom w:val="nil"/>
              <w:right w:val="nil"/>
            </w:tcBorders>
            <w:shd w:val="clear" w:color="auto" w:fill="auto"/>
            <w:noWrap/>
            <w:vAlign w:val="bottom"/>
            <w:hideMark/>
          </w:tcPr>
          <w:p w14:paraId="3FFC0823" w14:textId="77777777" w:rsidR="00DB417B" w:rsidRPr="00DB417B" w:rsidRDefault="00DB417B" w:rsidP="00DB417B">
            <w:pPr>
              <w:spacing w:after="0" w:line="240" w:lineRule="auto"/>
              <w:jc w:val="center"/>
              <w:rPr>
                <w:rFonts w:ascii="Times New Roman" w:eastAsia="Times New Roman" w:hAnsi="Times New Roman"/>
                <w:color w:val="000000"/>
              </w:rPr>
            </w:pPr>
          </w:p>
        </w:tc>
        <w:tc>
          <w:tcPr>
            <w:tcW w:w="1240" w:type="dxa"/>
            <w:tcBorders>
              <w:top w:val="nil"/>
              <w:left w:val="nil"/>
              <w:bottom w:val="nil"/>
              <w:right w:val="nil"/>
            </w:tcBorders>
            <w:shd w:val="clear" w:color="auto" w:fill="auto"/>
            <w:noWrap/>
            <w:vAlign w:val="bottom"/>
            <w:hideMark/>
          </w:tcPr>
          <w:p w14:paraId="42D105F3" w14:textId="77777777" w:rsidR="00DB417B" w:rsidRPr="00DB417B" w:rsidRDefault="00DB417B" w:rsidP="00DB417B">
            <w:pPr>
              <w:spacing w:after="0" w:line="240" w:lineRule="auto"/>
              <w:jc w:val="center"/>
              <w:rPr>
                <w:rFonts w:ascii="Times New Roman" w:eastAsia="Times New Roman" w:hAnsi="Times New Roman"/>
                <w:color w:val="000000"/>
              </w:rPr>
            </w:pPr>
          </w:p>
        </w:tc>
      </w:tr>
      <w:tr w:rsidR="00DB417B" w:rsidRPr="00DB417B" w14:paraId="63F01768" w14:textId="77777777" w:rsidTr="00DB417B">
        <w:trPr>
          <w:trHeight w:val="288"/>
        </w:trPr>
        <w:tc>
          <w:tcPr>
            <w:tcW w:w="3718" w:type="dxa"/>
            <w:tcBorders>
              <w:top w:val="nil"/>
              <w:left w:val="nil"/>
              <w:bottom w:val="nil"/>
              <w:right w:val="nil"/>
            </w:tcBorders>
            <w:shd w:val="clear" w:color="auto" w:fill="auto"/>
            <w:noWrap/>
            <w:vAlign w:val="bottom"/>
            <w:hideMark/>
          </w:tcPr>
          <w:p w14:paraId="4D169A7E" w14:textId="77777777" w:rsidR="00DB417B" w:rsidRPr="00DB417B" w:rsidRDefault="00DB417B" w:rsidP="00DB417B">
            <w:pPr>
              <w:spacing w:after="0" w:line="240" w:lineRule="auto"/>
              <w:rPr>
                <w:rFonts w:ascii="Times New Roman" w:eastAsia="Times New Roman" w:hAnsi="Times New Roman"/>
                <w:color w:val="000000"/>
              </w:rPr>
            </w:pPr>
            <w:r w:rsidRPr="00DB417B">
              <w:rPr>
                <w:rFonts w:ascii="Times New Roman" w:eastAsia="Times New Roman" w:hAnsi="Times New Roman"/>
                <w:color w:val="000000"/>
              </w:rPr>
              <w:t>Test all birth years zero</w:t>
            </w:r>
          </w:p>
        </w:tc>
        <w:tc>
          <w:tcPr>
            <w:tcW w:w="47" w:type="dxa"/>
            <w:tcBorders>
              <w:top w:val="nil"/>
              <w:left w:val="nil"/>
              <w:bottom w:val="nil"/>
              <w:right w:val="nil"/>
            </w:tcBorders>
            <w:shd w:val="clear" w:color="auto" w:fill="auto"/>
            <w:noWrap/>
            <w:vAlign w:val="bottom"/>
            <w:hideMark/>
          </w:tcPr>
          <w:p w14:paraId="7731BCF8" w14:textId="77777777" w:rsidR="00DB417B" w:rsidRPr="00DB417B" w:rsidRDefault="00DB417B" w:rsidP="00DB417B">
            <w:pPr>
              <w:spacing w:after="0" w:line="240" w:lineRule="auto"/>
              <w:rPr>
                <w:rFonts w:ascii="Times New Roman" w:eastAsia="Times New Roman" w:hAnsi="Times New Roman"/>
                <w:color w:val="000000"/>
              </w:rPr>
            </w:pPr>
          </w:p>
        </w:tc>
        <w:tc>
          <w:tcPr>
            <w:tcW w:w="1240" w:type="dxa"/>
            <w:tcBorders>
              <w:top w:val="nil"/>
              <w:left w:val="nil"/>
              <w:bottom w:val="nil"/>
              <w:right w:val="nil"/>
            </w:tcBorders>
            <w:shd w:val="clear" w:color="auto" w:fill="auto"/>
            <w:noWrap/>
            <w:vAlign w:val="bottom"/>
            <w:hideMark/>
          </w:tcPr>
          <w:p w14:paraId="4A2B7732" w14:textId="77777777" w:rsidR="00DB417B" w:rsidRPr="00DB417B" w:rsidRDefault="00DB417B" w:rsidP="00DB417B">
            <w:pPr>
              <w:spacing w:after="0" w:line="240" w:lineRule="auto"/>
              <w:jc w:val="center"/>
              <w:rPr>
                <w:rFonts w:ascii="Times New Roman" w:eastAsia="Times New Roman" w:hAnsi="Times New Roman"/>
                <w:color w:val="000000"/>
              </w:rPr>
            </w:pPr>
            <w:r w:rsidRPr="00DB417B">
              <w:rPr>
                <w:rFonts w:ascii="Times New Roman" w:eastAsia="Times New Roman" w:hAnsi="Times New Roman"/>
                <w:color w:val="000000"/>
              </w:rPr>
              <w:t>1.25</w:t>
            </w:r>
          </w:p>
        </w:tc>
        <w:tc>
          <w:tcPr>
            <w:tcW w:w="1096" w:type="dxa"/>
            <w:tcBorders>
              <w:top w:val="nil"/>
              <w:left w:val="nil"/>
              <w:bottom w:val="nil"/>
              <w:right w:val="nil"/>
            </w:tcBorders>
            <w:shd w:val="clear" w:color="auto" w:fill="auto"/>
            <w:noWrap/>
            <w:vAlign w:val="bottom"/>
            <w:hideMark/>
          </w:tcPr>
          <w:p w14:paraId="008891CF" w14:textId="77777777" w:rsidR="00DB417B" w:rsidRPr="00DB417B" w:rsidRDefault="00DB417B" w:rsidP="00DB417B">
            <w:pPr>
              <w:spacing w:after="0" w:line="240" w:lineRule="auto"/>
              <w:jc w:val="center"/>
              <w:rPr>
                <w:rFonts w:ascii="Times New Roman" w:eastAsia="Times New Roman" w:hAnsi="Times New Roman"/>
                <w:color w:val="000000"/>
              </w:rPr>
            </w:pPr>
            <w:r w:rsidRPr="00DB417B">
              <w:rPr>
                <w:rFonts w:ascii="Times New Roman" w:eastAsia="Times New Roman" w:hAnsi="Times New Roman"/>
                <w:color w:val="000000"/>
              </w:rPr>
              <w:t>2.31</w:t>
            </w:r>
          </w:p>
        </w:tc>
        <w:tc>
          <w:tcPr>
            <w:tcW w:w="1240" w:type="dxa"/>
            <w:tcBorders>
              <w:top w:val="nil"/>
              <w:left w:val="nil"/>
              <w:bottom w:val="nil"/>
              <w:right w:val="nil"/>
            </w:tcBorders>
            <w:shd w:val="clear" w:color="auto" w:fill="auto"/>
            <w:noWrap/>
            <w:vAlign w:val="bottom"/>
            <w:hideMark/>
          </w:tcPr>
          <w:p w14:paraId="124E611C" w14:textId="77777777" w:rsidR="00DB417B" w:rsidRPr="00DB417B" w:rsidRDefault="00DB417B" w:rsidP="00DB417B">
            <w:pPr>
              <w:spacing w:after="0" w:line="240" w:lineRule="auto"/>
              <w:jc w:val="center"/>
              <w:rPr>
                <w:rFonts w:ascii="Times New Roman" w:eastAsia="Times New Roman" w:hAnsi="Times New Roman"/>
                <w:color w:val="000000"/>
              </w:rPr>
            </w:pPr>
            <w:r w:rsidRPr="00DB417B">
              <w:rPr>
                <w:rFonts w:ascii="Times New Roman" w:eastAsia="Times New Roman" w:hAnsi="Times New Roman"/>
                <w:color w:val="000000"/>
              </w:rPr>
              <w:t>1.13</w:t>
            </w:r>
          </w:p>
        </w:tc>
      </w:tr>
      <w:tr w:rsidR="00DB417B" w:rsidRPr="00DB417B" w14:paraId="1A8365BF" w14:textId="77777777" w:rsidTr="00DB417B">
        <w:trPr>
          <w:trHeight w:val="288"/>
        </w:trPr>
        <w:tc>
          <w:tcPr>
            <w:tcW w:w="3718" w:type="dxa"/>
            <w:tcBorders>
              <w:top w:val="nil"/>
              <w:left w:val="nil"/>
              <w:bottom w:val="nil"/>
              <w:right w:val="nil"/>
            </w:tcBorders>
            <w:shd w:val="clear" w:color="auto" w:fill="auto"/>
            <w:noWrap/>
            <w:vAlign w:val="bottom"/>
            <w:hideMark/>
          </w:tcPr>
          <w:p w14:paraId="0CBEEAE1" w14:textId="77777777" w:rsidR="00DB417B" w:rsidRPr="00DB417B" w:rsidRDefault="00DB417B" w:rsidP="00DB417B">
            <w:pPr>
              <w:spacing w:after="0" w:line="240" w:lineRule="auto"/>
              <w:rPr>
                <w:rFonts w:ascii="Times New Roman" w:eastAsia="Times New Roman" w:hAnsi="Times New Roman"/>
                <w:color w:val="000000"/>
              </w:rPr>
            </w:pPr>
            <w:r w:rsidRPr="00DB417B">
              <w:rPr>
                <w:rFonts w:ascii="Times New Roman" w:eastAsia="Times New Roman" w:hAnsi="Times New Roman"/>
                <w:color w:val="000000"/>
              </w:rPr>
              <w:t>p-value of F test</w:t>
            </w:r>
          </w:p>
        </w:tc>
        <w:tc>
          <w:tcPr>
            <w:tcW w:w="47" w:type="dxa"/>
            <w:tcBorders>
              <w:top w:val="nil"/>
              <w:left w:val="nil"/>
              <w:bottom w:val="nil"/>
              <w:right w:val="nil"/>
            </w:tcBorders>
            <w:shd w:val="clear" w:color="auto" w:fill="auto"/>
            <w:noWrap/>
            <w:vAlign w:val="bottom"/>
            <w:hideMark/>
          </w:tcPr>
          <w:p w14:paraId="13457FB9" w14:textId="77777777" w:rsidR="00DB417B" w:rsidRPr="00DB417B" w:rsidRDefault="00DB417B" w:rsidP="00DB417B">
            <w:pPr>
              <w:spacing w:after="0" w:line="240" w:lineRule="auto"/>
              <w:rPr>
                <w:rFonts w:ascii="Times New Roman" w:eastAsia="Times New Roman" w:hAnsi="Times New Roman"/>
                <w:color w:val="000000"/>
              </w:rPr>
            </w:pPr>
          </w:p>
        </w:tc>
        <w:tc>
          <w:tcPr>
            <w:tcW w:w="1240" w:type="dxa"/>
            <w:tcBorders>
              <w:top w:val="nil"/>
              <w:left w:val="nil"/>
              <w:bottom w:val="nil"/>
              <w:right w:val="nil"/>
            </w:tcBorders>
            <w:shd w:val="clear" w:color="auto" w:fill="auto"/>
            <w:noWrap/>
            <w:vAlign w:val="bottom"/>
            <w:hideMark/>
          </w:tcPr>
          <w:p w14:paraId="6C41A8B5" w14:textId="77777777" w:rsidR="00DB417B" w:rsidRPr="00DB417B" w:rsidRDefault="00DB417B" w:rsidP="00DB417B">
            <w:pPr>
              <w:spacing w:after="0" w:line="240" w:lineRule="auto"/>
              <w:jc w:val="center"/>
              <w:rPr>
                <w:rFonts w:ascii="Times New Roman" w:eastAsia="Times New Roman" w:hAnsi="Times New Roman"/>
                <w:color w:val="000000"/>
              </w:rPr>
            </w:pPr>
            <w:r w:rsidRPr="00DB417B">
              <w:rPr>
                <w:rFonts w:ascii="Times New Roman" w:eastAsia="Times New Roman" w:hAnsi="Times New Roman"/>
                <w:color w:val="000000"/>
              </w:rPr>
              <w:t>(0.083)</w:t>
            </w:r>
          </w:p>
        </w:tc>
        <w:tc>
          <w:tcPr>
            <w:tcW w:w="1096" w:type="dxa"/>
            <w:tcBorders>
              <w:top w:val="nil"/>
              <w:left w:val="nil"/>
              <w:bottom w:val="nil"/>
              <w:right w:val="nil"/>
            </w:tcBorders>
            <w:shd w:val="clear" w:color="auto" w:fill="auto"/>
            <w:noWrap/>
            <w:vAlign w:val="bottom"/>
            <w:hideMark/>
          </w:tcPr>
          <w:p w14:paraId="2DF2130D" w14:textId="77777777" w:rsidR="00DB417B" w:rsidRPr="00DB417B" w:rsidRDefault="00DB417B" w:rsidP="00DB417B">
            <w:pPr>
              <w:spacing w:after="0" w:line="240" w:lineRule="auto"/>
              <w:jc w:val="center"/>
              <w:rPr>
                <w:rFonts w:ascii="Times New Roman" w:eastAsia="Times New Roman" w:hAnsi="Times New Roman"/>
                <w:color w:val="000000"/>
              </w:rPr>
            </w:pPr>
            <w:r w:rsidRPr="00DB417B">
              <w:rPr>
                <w:rFonts w:ascii="Times New Roman" w:eastAsia="Times New Roman" w:hAnsi="Times New Roman"/>
                <w:color w:val="000000"/>
              </w:rPr>
              <w:t>(0.000)</w:t>
            </w:r>
          </w:p>
        </w:tc>
        <w:tc>
          <w:tcPr>
            <w:tcW w:w="1240" w:type="dxa"/>
            <w:tcBorders>
              <w:top w:val="nil"/>
              <w:left w:val="nil"/>
              <w:bottom w:val="nil"/>
              <w:right w:val="nil"/>
            </w:tcBorders>
            <w:shd w:val="clear" w:color="auto" w:fill="auto"/>
            <w:noWrap/>
            <w:vAlign w:val="bottom"/>
            <w:hideMark/>
          </w:tcPr>
          <w:p w14:paraId="3AD1B7C2" w14:textId="77777777" w:rsidR="00DB417B" w:rsidRPr="00DB417B" w:rsidRDefault="00DB417B" w:rsidP="00DB417B">
            <w:pPr>
              <w:spacing w:after="0" w:line="240" w:lineRule="auto"/>
              <w:jc w:val="center"/>
              <w:rPr>
                <w:rFonts w:ascii="Times New Roman" w:eastAsia="Times New Roman" w:hAnsi="Times New Roman"/>
                <w:color w:val="000000"/>
              </w:rPr>
            </w:pPr>
            <w:r w:rsidRPr="00DB417B">
              <w:rPr>
                <w:rFonts w:ascii="Times New Roman" w:eastAsia="Times New Roman" w:hAnsi="Times New Roman"/>
                <w:color w:val="000000"/>
              </w:rPr>
              <w:t>-0.219</w:t>
            </w:r>
          </w:p>
        </w:tc>
      </w:tr>
      <w:tr w:rsidR="00DB417B" w:rsidRPr="00DB417B" w14:paraId="26FB2BEA" w14:textId="77777777" w:rsidTr="00DB417B">
        <w:trPr>
          <w:trHeight w:val="288"/>
        </w:trPr>
        <w:tc>
          <w:tcPr>
            <w:tcW w:w="3718" w:type="dxa"/>
            <w:tcBorders>
              <w:top w:val="nil"/>
              <w:left w:val="nil"/>
              <w:bottom w:val="nil"/>
              <w:right w:val="nil"/>
            </w:tcBorders>
            <w:shd w:val="clear" w:color="auto" w:fill="auto"/>
            <w:noWrap/>
            <w:vAlign w:val="bottom"/>
            <w:hideMark/>
          </w:tcPr>
          <w:p w14:paraId="3DE302D0" w14:textId="77777777" w:rsidR="00DB417B" w:rsidRPr="00DB417B" w:rsidRDefault="00DB417B" w:rsidP="00DB417B">
            <w:pPr>
              <w:spacing w:after="0" w:line="240" w:lineRule="auto"/>
              <w:rPr>
                <w:rFonts w:ascii="Times New Roman" w:eastAsia="Times New Roman" w:hAnsi="Times New Roman"/>
                <w:color w:val="000000"/>
              </w:rPr>
            </w:pPr>
            <w:r w:rsidRPr="00DB417B">
              <w:rPr>
                <w:rFonts w:ascii="Times New Roman" w:eastAsia="Times New Roman" w:hAnsi="Times New Roman"/>
                <w:color w:val="000000"/>
              </w:rPr>
              <w:t>degrees of freedom of F test</w:t>
            </w:r>
          </w:p>
        </w:tc>
        <w:tc>
          <w:tcPr>
            <w:tcW w:w="47" w:type="dxa"/>
            <w:tcBorders>
              <w:top w:val="nil"/>
              <w:left w:val="nil"/>
              <w:bottom w:val="nil"/>
              <w:right w:val="nil"/>
            </w:tcBorders>
            <w:shd w:val="clear" w:color="auto" w:fill="auto"/>
            <w:noWrap/>
            <w:vAlign w:val="bottom"/>
            <w:hideMark/>
          </w:tcPr>
          <w:p w14:paraId="48EFC8C4" w14:textId="77777777" w:rsidR="00DB417B" w:rsidRPr="00DB417B" w:rsidRDefault="00DB417B" w:rsidP="00DB417B">
            <w:pPr>
              <w:spacing w:after="0" w:line="240" w:lineRule="auto"/>
              <w:rPr>
                <w:rFonts w:ascii="Times New Roman" w:eastAsia="Times New Roman" w:hAnsi="Times New Roman"/>
                <w:color w:val="000000"/>
              </w:rPr>
            </w:pPr>
          </w:p>
        </w:tc>
        <w:tc>
          <w:tcPr>
            <w:tcW w:w="1240" w:type="dxa"/>
            <w:tcBorders>
              <w:top w:val="nil"/>
              <w:left w:val="nil"/>
              <w:bottom w:val="nil"/>
              <w:right w:val="nil"/>
            </w:tcBorders>
            <w:shd w:val="clear" w:color="auto" w:fill="auto"/>
            <w:noWrap/>
            <w:vAlign w:val="bottom"/>
            <w:hideMark/>
          </w:tcPr>
          <w:p w14:paraId="31F5F3ED" w14:textId="77777777" w:rsidR="00DB417B" w:rsidRPr="00DB417B" w:rsidRDefault="00DB417B" w:rsidP="00DB417B">
            <w:pPr>
              <w:spacing w:after="0" w:line="240" w:lineRule="auto"/>
              <w:jc w:val="center"/>
              <w:rPr>
                <w:rFonts w:ascii="Times New Roman" w:eastAsia="Times New Roman" w:hAnsi="Times New Roman"/>
                <w:color w:val="000000"/>
              </w:rPr>
            </w:pPr>
            <w:r w:rsidRPr="00DB417B">
              <w:rPr>
                <w:rFonts w:ascii="Times New Roman" w:eastAsia="Times New Roman" w:hAnsi="Times New Roman"/>
                <w:color w:val="000000"/>
              </w:rPr>
              <w:t>[69, 4157]</w:t>
            </w:r>
          </w:p>
        </w:tc>
        <w:tc>
          <w:tcPr>
            <w:tcW w:w="1096" w:type="dxa"/>
            <w:tcBorders>
              <w:top w:val="nil"/>
              <w:left w:val="nil"/>
              <w:bottom w:val="nil"/>
              <w:right w:val="nil"/>
            </w:tcBorders>
            <w:shd w:val="clear" w:color="auto" w:fill="auto"/>
            <w:noWrap/>
            <w:vAlign w:val="bottom"/>
            <w:hideMark/>
          </w:tcPr>
          <w:p w14:paraId="439B9414" w14:textId="77777777" w:rsidR="00DB417B" w:rsidRPr="00DB417B" w:rsidRDefault="00DB417B" w:rsidP="00DB417B">
            <w:pPr>
              <w:spacing w:after="0" w:line="240" w:lineRule="auto"/>
              <w:jc w:val="center"/>
              <w:rPr>
                <w:rFonts w:ascii="Times New Roman" w:eastAsia="Times New Roman" w:hAnsi="Times New Roman"/>
                <w:color w:val="000000"/>
              </w:rPr>
            </w:pPr>
            <w:r w:rsidRPr="00DB417B">
              <w:rPr>
                <w:rFonts w:ascii="Times New Roman" w:eastAsia="Times New Roman" w:hAnsi="Times New Roman"/>
                <w:color w:val="000000"/>
              </w:rPr>
              <w:t>[68, 840]</w:t>
            </w:r>
          </w:p>
        </w:tc>
        <w:tc>
          <w:tcPr>
            <w:tcW w:w="1240" w:type="dxa"/>
            <w:tcBorders>
              <w:top w:val="nil"/>
              <w:left w:val="nil"/>
              <w:bottom w:val="nil"/>
              <w:right w:val="nil"/>
            </w:tcBorders>
            <w:shd w:val="clear" w:color="auto" w:fill="auto"/>
            <w:noWrap/>
            <w:vAlign w:val="bottom"/>
            <w:hideMark/>
          </w:tcPr>
          <w:p w14:paraId="428C99F5" w14:textId="77777777" w:rsidR="00DB417B" w:rsidRPr="00DB417B" w:rsidRDefault="00DB417B" w:rsidP="00DB417B">
            <w:pPr>
              <w:spacing w:after="0" w:line="240" w:lineRule="auto"/>
              <w:jc w:val="center"/>
              <w:rPr>
                <w:rFonts w:ascii="Times New Roman" w:eastAsia="Times New Roman" w:hAnsi="Times New Roman"/>
                <w:color w:val="000000"/>
              </w:rPr>
            </w:pPr>
            <w:r w:rsidRPr="00DB417B">
              <w:rPr>
                <w:rFonts w:ascii="Times New Roman" w:eastAsia="Times New Roman" w:hAnsi="Times New Roman"/>
                <w:color w:val="000000"/>
              </w:rPr>
              <w:t>[69, 5131]</w:t>
            </w:r>
          </w:p>
        </w:tc>
      </w:tr>
      <w:tr w:rsidR="00DB417B" w:rsidRPr="00DB417B" w14:paraId="43E206ED" w14:textId="77777777" w:rsidTr="00DB417B">
        <w:trPr>
          <w:trHeight w:val="288"/>
        </w:trPr>
        <w:tc>
          <w:tcPr>
            <w:tcW w:w="3718" w:type="dxa"/>
            <w:tcBorders>
              <w:top w:val="nil"/>
              <w:left w:val="nil"/>
              <w:bottom w:val="nil"/>
              <w:right w:val="nil"/>
            </w:tcBorders>
            <w:shd w:val="clear" w:color="auto" w:fill="auto"/>
            <w:noWrap/>
            <w:vAlign w:val="bottom"/>
            <w:hideMark/>
          </w:tcPr>
          <w:p w14:paraId="0CD076AB" w14:textId="77777777" w:rsidR="00DB417B" w:rsidRPr="00DB417B" w:rsidRDefault="00DB417B" w:rsidP="00DB417B">
            <w:pPr>
              <w:spacing w:after="0" w:line="240" w:lineRule="auto"/>
              <w:rPr>
                <w:rFonts w:ascii="Times New Roman" w:eastAsia="Times New Roman" w:hAnsi="Times New Roman"/>
                <w:color w:val="000000"/>
              </w:rPr>
            </w:pPr>
          </w:p>
        </w:tc>
        <w:tc>
          <w:tcPr>
            <w:tcW w:w="47" w:type="dxa"/>
            <w:tcBorders>
              <w:top w:val="nil"/>
              <w:left w:val="nil"/>
              <w:bottom w:val="nil"/>
              <w:right w:val="nil"/>
            </w:tcBorders>
            <w:shd w:val="clear" w:color="auto" w:fill="auto"/>
            <w:noWrap/>
            <w:vAlign w:val="bottom"/>
            <w:hideMark/>
          </w:tcPr>
          <w:p w14:paraId="34653C9D" w14:textId="77777777" w:rsidR="00DB417B" w:rsidRPr="00DB417B" w:rsidRDefault="00DB417B" w:rsidP="00DB417B">
            <w:pPr>
              <w:spacing w:after="0" w:line="240" w:lineRule="auto"/>
              <w:rPr>
                <w:rFonts w:ascii="Times New Roman" w:eastAsia="Times New Roman" w:hAnsi="Times New Roman"/>
                <w:color w:val="000000"/>
              </w:rPr>
            </w:pPr>
          </w:p>
        </w:tc>
        <w:tc>
          <w:tcPr>
            <w:tcW w:w="1240" w:type="dxa"/>
            <w:tcBorders>
              <w:top w:val="nil"/>
              <w:left w:val="nil"/>
              <w:bottom w:val="nil"/>
              <w:right w:val="nil"/>
            </w:tcBorders>
            <w:shd w:val="clear" w:color="auto" w:fill="auto"/>
            <w:noWrap/>
            <w:vAlign w:val="bottom"/>
            <w:hideMark/>
          </w:tcPr>
          <w:p w14:paraId="2AD3193F" w14:textId="77777777" w:rsidR="00DB417B" w:rsidRPr="00DB417B" w:rsidRDefault="00DB417B" w:rsidP="00DB417B">
            <w:pPr>
              <w:spacing w:after="0" w:line="240" w:lineRule="auto"/>
              <w:jc w:val="center"/>
              <w:rPr>
                <w:rFonts w:ascii="Times New Roman" w:eastAsia="Times New Roman" w:hAnsi="Times New Roman"/>
                <w:color w:val="000000"/>
              </w:rPr>
            </w:pPr>
          </w:p>
        </w:tc>
        <w:tc>
          <w:tcPr>
            <w:tcW w:w="1096" w:type="dxa"/>
            <w:tcBorders>
              <w:top w:val="nil"/>
              <w:left w:val="nil"/>
              <w:bottom w:val="nil"/>
              <w:right w:val="nil"/>
            </w:tcBorders>
            <w:shd w:val="clear" w:color="auto" w:fill="auto"/>
            <w:noWrap/>
            <w:vAlign w:val="bottom"/>
            <w:hideMark/>
          </w:tcPr>
          <w:p w14:paraId="7F7C40ED" w14:textId="77777777" w:rsidR="00DB417B" w:rsidRPr="00DB417B" w:rsidRDefault="00DB417B" w:rsidP="00DB417B">
            <w:pPr>
              <w:spacing w:after="0" w:line="240" w:lineRule="auto"/>
              <w:jc w:val="center"/>
              <w:rPr>
                <w:rFonts w:ascii="Times New Roman" w:eastAsia="Times New Roman" w:hAnsi="Times New Roman"/>
                <w:color w:val="000000"/>
              </w:rPr>
            </w:pPr>
          </w:p>
        </w:tc>
        <w:tc>
          <w:tcPr>
            <w:tcW w:w="1240" w:type="dxa"/>
            <w:tcBorders>
              <w:top w:val="nil"/>
              <w:left w:val="nil"/>
              <w:bottom w:val="nil"/>
              <w:right w:val="nil"/>
            </w:tcBorders>
            <w:shd w:val="clear" w:color="auto" w:fill="auto"/>
            <w:noWrap/>
            <w:vAlign w:val="bottom"/>
            <w:hideMark/>
          </w:tcPr>
          <w:p w14:paraId="5CD3C965" w14:textId="77777777" w:rsidR="00DB417B" w:rsidRPr="00DB417B" w:rsidRDefault="00DB417B" w:rsidP="00DB417B">
            <w:pPr>
              <w:spacing w:after="0" w:line="240" w:lineRule="auto"/>
              <w:jc w:val="center"/>
              <w:rPr>
                <w:rFonts w:ascii="Times New Roman" w:eastAsia="Times New Roman" w:hAnsi="Times New Roman"/>
                <w:color w:val="000000"/>
              </w:rPr>
            </w:pPr>
          </w:p>
        </w:tc>
      </w:tr>
      <w:tr w:rsidR="00DB417B" w:rsidRPr="00DB417B" w14:paraId="37A1B9A6" w14:textId="77777777" w:rsidTr="00DB417B">
        <w:trPr>
          <w:trHeight w:val="288"/>
        </w:trPr>
        <w:tc>
          <w:tcPr>
            <w:tcW w:w="3718" w:type="dxa"/>
            <w:tcBorders>
              <w:top w:val="nil"/>
              <w:left w:val="nil"/>
              <w:bottom w:val="nil"/>
              <w:right w:val="nil"/>
            </w:tcBorders>
            <w:shd w:val="clear" w:color="auto" w:fill="auto"/>
            <w:noWrap/>
            <w:vAlign w:val="bottom"/>
            <w:hideMark/>
          </w:tcPr>
          <w:p w14:paraId="513086C4" w14:textId="77777777" w:rsidR="00DB417B" w:rsidRPr="00DB417B" w:rsidRDefault="00DB417B" w:rsidP="00DB417B">
            <w:pPr>
              <w:spacing w:after="0" w:line="240" w:lineRule="auto"/>
              <w:rPr>
                <w:rFonts w:ascii="Times New Roman" w:eastAsia="Times New Roman" w:hAnsi="Times New Roman"/>
                <w:color w:val="000000"/>
              </w:rPr>
            </w:pPr>
            <w:r w:rsidRPr="00DB417B">
              <w:rPr>
                <w:rFonts w:ascii="Times New Roman" w:eastAsia="Times New Roman" w:hAnsi="Times New Roman"/>
                <w:color w:val="000000"/>
              </w:rPr>
              <w:t>Additional correlates</w:t>
            </w:r>
          </w:p>
        </w:tc>
        <w:tc>
          <w:tcPr>
            <w:tcW w:w="47" w:type="dxa"/>
            <w:tcBorders>
              <w:top w:val="nil"/>
              <w:left w:val="nil"/>
              <w:bottom w:val="nil"/>
              <w:right w:val="nil"/>
            </w:tcBorders>
            <w:shd w:val="clear" w:color="auto" w:fill="auto"/>
            <w:noWrap/>
            <w:vAlign w:val="bottom"/>
            <w:hideMark/>
          </w:tcPr>
          <w:p w14:paraId="4DAEF0C8" w14:textId="77777777" w:rsidR="00DB417B" w:rsidRPr="00DB417B" w:rsidRDefault="00DB417B" w:rsidP="00DB417B">
            <w:pPr>
              <w:spacing w:after="0" w:line="240" w:lineRule="auto"/>
              <w:rPr>
                <w:rFonts w:ascii="Times New Roman" w:eastAsia="Times New Roman" w:hAnsi="Times New Roman"/>
                <w:color w:val="000000"/>
              </w:rPr>
            </w:pPr>
          </w:p>
        </w:tc>
        <w:tc>
          <w:tcPr>
            <w:tcW w:w="1240" w:type="dxa"/>
            <w:tcBorders>
              <w:top w:val="nil"/>
              <w:left w:val="nil"/>
              <w:bottom w:val="nil"/>
              <w:right w:val="nil"/>
            </w:tcBorders>
            <w:shd w:val="clear" w:color="auto" w:fill="auto"/>
            <w:noWrap/>
            <w:vAlign w:val="bottom"/>
            <w:hideMark/>
          </w:tcPr>
          <w:p w14:paraId="4B5811DB" w14:textId="77777777" w:rsidR="00DB417B" w:rsidRPr="00DB417B" w:rsidRDefault="00DB417B" w:rsidP="00DB417B">
            <w:pPr>
              <w:spacing w:after="0" w:line="240" w:lineRule="auto"/>
              <w:jc w:val="center"/>
              <w:rPr>
                <w:rFonts w:ascii="Times New Roman" w:eastAsia="Times New Roman" w:hAnsi="Times New Roman"/>
                <w:color w:val="000000"/>
              </w:rPr>
            </w:pPr>
          </w:p>
        </w:tc>
        <w:tc>
          <w:tcPr>
            <w:tcW w:w="1096" w:type="dxa"/>
            <w:tcBorders>
              <w:top w:val="nil"/>
              <w:left w:val="nil"/>
              <w:bottom w:val="nil"/>
              <w:right w:val="nil"/>
            </w:tcBorders>
            <w:shd w:val="clear" w:color="auto" w:fill="auto"/>
            <w:noWrap/>
            <w:vAlign w:val="bottom"/>
            <w:hideMark/>
          </w:tcPr>
          <w:p w14:paraId="0CB1D94D" w14:textId="77777777" w:rsidR="00DB417B" w:rsidRPr="00DB417B" w:rsidRDefault="00DB417B" w:rsidP="00DB417B">
            <w:pPr>
              <w:spacing w:after="0" w:line="240" w:lineRule="auto"/>
              <w:jc w:val="center"/>
              <w:rPr>
                <w:rFonts w:ascii="Times New Roman" w:eastAsia="Times New Roman" w:hAnsi="Times New Roman"/>
                <w:color w:val="000000"/>
              </w:rPr>
            </w:pPr>
          </w:p>
        </w:tc>
        <w:tc>
          <w:tcPr>
            <w:tcW w:w="1240" w:type="dxa"/>
            <w:tcBorders>
              <w:top w:val="nil"/>
              <w:left w:val="nil"/>
              <w:bottom w:val="nil"/>
              <w:right w:val="nil"/>
            </w:tcBorders>
            <w:shd w:val="clear" w:color="auto" w:fill="auto"/>
            <w:noWrap/>
            <w:vAlign w:val="bottom"/>
            <w:hideMark/>
          </w:tcPr>
          <w:p w14:paraId="1DEA112D" w14:textId="77777777" w:rsidR="00DB417B" w:rsidRPr="00DB417B" w:rsidRDefault="00DB417B" w:rsidP="00DB417B">
            <w:pPr>
              <w:spacing w:after="0" w:line="240" w:lineRule="auto"/>
              <w:jc w:val="center"/>
              <w:rPr>
                <w:rFonts w:ascii="Times New Roman" w:eastAsia="Times New Roman" w:hAnsi="Times New Roman"/>
                <w:color w:val="000000"/>
              </w:rPr>
            </w:pPr>
          </w:p>
        </w:tc>
      </w:tr>
      <w:tr w:rsidR="00DB417B" w:rsidRPr="00DB417B" w14:paraId="324AB226" w14:textId="77777777" w:rsidTr="00DB417B">
        <w:trPr>
          <w:trHeight w:val="288"/>
        </w:trPr>
        <w:tc>
          <w:tcPr>
            <w:tcW w:w="3718" w:type="dxa"/>
            <w:tcBorders>
              <w:top w:val="nil"/>
              <w:left w:val="nil"/>
              <w:bottom w:val="nil"/>
              <w:right w:val="nil"/>
            </w:tcBorders>
            <w:shd w:val="clear" w:color="auto" w:fill="auto"/>
            <w:noWrap/>
            <w:vAlign w:val="bottom"/>
            <w:hideMark/>
          </w:tcPr>
          <w:p w14:paraId="525BE806" w14:textId="77777777" w:rsidR="00DB417B" w:rsidRPr="00DB417B" w:rsidRDefault="00DB417B" w:rsidP="00DB417B">
            <w:pPr>
              <w:spacing w:after="0" w:line="240" w:lineRule="auto"/>
              <w:rPr>
                <w:rFonts w:ascii="Times New Roman" w:eastAsia="Times New Roman" w:hAnsi="Times New Roman"/>
                <w:color w:val="000000"/>
              </w:rPr>
            </w:pPr>
            <w:r w:rsidRPr="00DB417B">
              <w:rPr>
                <w:rFonts w:ascii="Times New Roman" w:eastAsia="Times New Roman" w:hAnsi="Times New Roman"/>
                <w:color w:val="000000"/>
              </w:rPr>
              <w:t>Black/Mixed race</w:t>
            </w:r>
          </w:p>
        </w:tc>
        <w:tc>
          <w:tcPr>
            <w:tcW w:w="47" w:type="dxa"/>
            <w:tcBorders>
              <w:top w:val="nil"/>
              <w:left w:val="nil"/>
              <w:bottom w:val="nil"/>
              <w:right w:val="nil"/>
            </w:tcBorders>
            <w:shd w:val="clear" w:color="auto" w:fill="auto"/>
            <w:noWrap/>
            <w:vAlign w:val="bottom"/>
            <w:hideMark/>
          </w:tcPr>
          <w:p w14:paraId="2AE11C67" w14:textId="77777777" w:rsidR="00DB417B" w:rsidRPr="00DB417B" w:rsidRDefault="00DB417B" w:rsidP="00DB417B">
            <w:pPr>
              <w:spacing w:after="0" w:line="240" w:lineRule="auto"/>
              <w:rPr>
                <w:rFonts w:ascii="Times New Roman" w:eastAsia="Times New Roman" w:hAnsi="Times New Roman"/>
                <w:color w:val="000000"/>
              </w:rPr>
            </w:pPr>
          </w:p>
        </w:tc>
        <w:tc>
          <w:tcPr>
            <w:tcW w:w="1240" w:type="dxa"/>
            <w:tcBorders>
              <w:top w:val="nil"/>
              <w:left w:val="nil"/>
              <w:bottom w:val="nil"/>
              <w:right w:val="nil"/>
            </w:tcBorders>
            <w:shd w:val="clear" w:color="auto" w:fill="auto"/>
            <w:noWrap/>
            <w:vAlign w:val="bottom"/>
            <w:hideMark/>
          </w:tcPr>
          <w:p w14:paraId="190B5650" w14:textId="77777777" w:rsidR="00DB417B" w:rsidRPr="00DB417B" w:rsidRDefault="00DB417B" w:rsidP="00DB417B">
            <w:pPr>
              <w:spacing w:after="0" w:line="240" w:lineRule="auto"/>
              <w:jc w:val="center"/>
              <w:rPr>
                <w:rFonts w:ascii="Times New Roman" w:eastAsia="Times New Roman" w:hAnsi="Times New Roman"/>
                <w:color w:val="000000"/>
              </w:rPr>
            </w:pPr>
            <w:proofErr w:type="spellStart"/>
            <w:r w:rsidRPr="00DB417B">
              <w:rPr>
                <w:rFonts w:ascii="Times New Roman" w:eastAsia="Times New Roman" w:hAnsi="Times New Roman"/>
                <w:color w:val="000000"/>
              </w:rPr>
              <w:t>na</w:t>
            </w:r>
            <w:proofErr w:type="spellEnd"/>
          </w:p>
        </w:tc>
        <w:tc>
          <w:tcPr>
            <w:tcW w:w="1096" w:type="dxa"/>
            <w:tcBorders>
              <w:top w:val="nil"/>
              <w:left w:val="nil"/>
              <w:bottom w:val="nil"/>
              <w:right w:val="nil"/>
            </w:tcBorders>
            <w:shd w:val="clear" w:color="auto" w:fill="auto"/>
            <w:noWrap/>
            <w:vAlign w:val="bottom"/>
            <w:hideMark/>
          </w:tcPr>
          <w:p w14:paraId="62FB0C0F" w14:textId="77777777" w:rsidR="00DB417B" w:rsidRPr="00DB417B" w:rsidRDefault="00DB417B" w:rsidP="00DB417B">
            <w:pPr>
              <w:spacing w:after="0" w:line="240" w:lineRule="auto"/>
              <w:jc w:val="center"/>
              <w:rPr>
                <w:rFonts w:ascii="Times New Roman" w:eastAsia="Times New Roman" w:hAnsi="Times New Roman"/>
                <w:color w:val="000000"/>
              </w:rPr>
            </w:pPr>
            <w:r w:rsidRPr="00DB417B">
              <w:rPr>
                <w:rFonts w:ascii="Times New Roman" w:eastAsia="Times New Roman" w:hAnsi="Times New Roman"/>
                <w:color w:val="000000"/>
              </w:rPr>
              <w:t>Yes</w:t>
            </w:r>
          </w:p>
        </w:tc>
        <w:tc>
          <w:tcPr>
            <w:tcW w:w="1240" w:type="dxa"/>
            <w:tcBorders>
              <w:top w:val="nil"/>
              <w:left w:val="nil"/>
              <w:bottom w:val="nil"/>
              <w:right w:val="nil"/>
            </w:tcBorders>
            <w:shd w:val="clear" w:color="auto" w:fill="auto"/>
            <w:noWrap/>
            <w:vAlign w:val="bottom"/>
            <w:hideMark/>
          </w:tcPr>
          <w:p w14:paraId="540A82D9" w14:textId="77777777" w:rsidR="00DB417B" w:rsidRPr="00DB417B" w:rsidRDefault="00DB417B" w:rsidP="00DB417B">
            <w:pPr>
              <w:spacing w:after="0" w:line="240" w:lineRule="auto"/>
              <w:jc w:val="center"/>
              <w:rPr>
                <w:rFonts w:ascii="Times New Roman" w:eastAsia="Times New Roman" w:hAnsi="Times New Roman"/>
                <w:color w:val="000000"/>
              </w:rPr>
            </w:pPr>
            <w:r w:rsidRPr="00DB417B">
              <w:rPr>
                <w:rFonts w:ascii="Times New Roman" w:eastAsia="Times New Roman" w:hAnsi="Times New Roman"/>
                <w:color w:val="000000"/>
              </w:rPr>
              <w:t>Yes</w:t>
            </w:r>
          </w:p>
        </w:tc>
      </w:tr>
      <w:tr w:rsidR="00DB417B" w:rsidRPr="00DB417B" w14:paraId="0D5F35C4" w14:textId="77777777" w:rsidTr="00DB417B">
        <w:trPr>
          <w:trHeight w:val="288"/>
        </w:trPr>
        <w:tc>
          <w:tcPr>
            <w:tcW w:w="3718" w:type="dxa"/>
            <w:tcBorders>
              <w:top w:val="nil"/>
              <w:left w:val="nil"/>
              <w:bottom w:val="nil"/>
              <w:right w:val="nil"/>
            </w:tcBorders>
            <w:shd w:val="clear" w:color="auto" w:fill="auto"/>
            <w:noWrap/>
            <w:vAlign w:val="bottom"/>
            <w:hideMark/>
          </w:tcPr>
          <w:p w14:paraId="76A1242F" w14:textId="77777777" w:rsidR="00DB417B" w:rsidRPr="00DB417B" w:rsidRDefault="00DB417B" w:rsidP="00DB417B">
            <w:pPr>
              <w:spacing w:after="0" w:line="240" w:lineRule="auto"/>
              <w:rPr>
                <w:rFonts w:ascii="Times New Roman" w:eastAsia="Times New Roman" w:hAnsi="Times New Roman"/>
                <w:color w:val="000000"/>
              </w:rPr>
            </w:pPr>
            <w:r w:rsidRPr="00DB417B">
              <w:rPr>
                <w:rFonts w:ascii="Times New Roman" w:eastAsia="Times New Roman" w:hAnsi="Times New Roman"/>
                <w:color w:val="000000"/>
              </w:rPr>
              <w:t>Occupation</w:t>
            </w:r>
          </w:p>
        </w:tc>
        <w:tc>
          <w:tcPr>
            <w:tcW w:w="47" w:type="dxa"/>
            <w:tcBorders>
              <w:top w:val="nil"/>
              <w:left w:val="nil"/>
              <w:bottom w:val="nil"/>
              <w:right w:val="nil"/>
            </w:tcBorders>
            <w:shd w:val="clear" w:color="auto" w:fill="auto"/>
            <w:noWrap/>
            <w:vAlign w:val="bottom"/>
            <w:hideMark/>
          </w:tcPr>
          <w:p w14:paraId="1EF60AC0" w14:textId="77777777" w:rsidR="00DB417B" w:rsidRPr="00DB417B" w:rsidRDefault="00DB417B" w:rsidP="00DB417B">
            <w:pPr>
              <w:spacing w:after="0" w:line="240" w:lineRule="auto"/>
              <w:rPr>
                <w:rFonts w:ascii="Times New Roman" w:eastAsia="Times New Roman" w:hAnsi="Times New Roman"/>
                <w:color w:val="000000"/>
              </w:rPr>
            </w:pPr>
          </w:p>
        </w:tc>
        <w:tc>
          <w:tcPr>
            <w:tcW w:w="1240" w:type="dxa"/>
            <w:tcBorders>
              <w:top w:val="nil"/>
              <w:left w:val="nil"/>
              <w:bottom w:val="nil"/>
              <w:right w:val="nil"/>
            </w:tcBorders>
            <w:shd w:val="clear" w:color="auto" w:fill="auto"/>
            <w:noWrap/>
            <w:vAlign w:val="bottom"/>
            <w:hideMark/>
          </w:tcPr>
          <w:p w14:paraId="60071BF9" w14:textId="77777777" w:rsidR="00DB417B" w:rsidRPr="00DB417B" w:rsidRDefault="00DB417B" w:rsidP="00DB417B">
            <w:pPr>
              <w:spacing w:after="0" w:line="240" w:lineRule="auto"/>
              <w:jc w:val="center"/>
              <w:rPr>
                <w:rFonts w:ascii="Times New Roman" w:eastAsia="Times New Roman" w:hAnsi="Times New Roman"/>
                <w:color w:val="000000"/>
              </w:rPr>
            </w:pPr>
            <w:r w:rsidRPr="00DB417B">
              <w:rPr>
                <w:rFonts w:ascii="Times New Roman" w:eastAsia="Times New Roman" w:hAnsi="Times New Roman"/>
                <w:color w:val="000000"/>
              </w:rPr>
              <w:t>Yes</w:t>
            </w:r>
          </w:p>
        </w:tc>
        <w:tc>
          <w:tcPr>
            <w:tcW w:w="1096" w:type="dxa"/>
            <w:tcBorders>
              <w:top w:val="nil"/>
              <w:left w:val="nil"/>
              <w:bottom w:val="nil"/>
              <w:right w:val="nil"/>
            </w:tcBorders>
            <w:shd w:val="clear" w:color="auto" w:fill="auto"/>
            <w:noWrap/>
            <w:vAlign w:val="bottom"/>
            <w:hideMark/>
          </w:tcPr>
          <w:p w14:paraId="0BC91074" w14:textId="77777777" w:rsidR="00DB417B" w:rsidRPr="00DB417B" w:rsidRDefault="00DB417B" w:rsidP="00DB417B">
            <w:pPr>
              <w:spacing w:after="0" w:line="240" w:lineRule="auto"/>
              <w:jc w:val="center"/>
              <w:rPr>
                <w:rFonts w:ascii="Times New Roman" w:eastAsia="Times New Roman" w:hAnsi="Times New Roman"/>
                <w:color w:val="000000"/>
              </w:rPr>
            </w:pPr>
            <w:r w:rsidRPr="00DB417B">
              <w:rPr>
                <w:rFonts w:ascii="Times New Roman" w:eastAsia="Times New Roman" w:hAnsi="Times New Roman"/>
                <w:color w:val="000000"/>
              </w:rPr>
              <w:t>Yes</w:t>
            </w:r>
          </w:p>
        </w:tc>
        <w:tc>
          <w:tcPr>
            <w:tcW w:w="1240" w:type="dxa"/>
            <w:tcBorders>
              <w:top w:val="nil"/>
              <w:left w:val="nil"/>
              <w:bottom w:val="nil"/>
              <w:right w:val="nil"/>
            </w:tcBorders>
            <w:shd w:val="clear" w:color="auto" w:fill="auto"/>
            <w:noWrap/>
            <w:vAlign w:val="bottom"/>
            <w:hideMark/>
          </w:tcPr>
          <w:p w14:paraId="3B88E252" w14:textId="77777777" w:rsidR="00DB417B" w:rsidRPr="00DB417B" w:rsidRDefault="00DB417B" w:rsidP="00DB417B">
            <w:pPr>
              <w:spacing w:after="0" w:line="240" w:lineRule="auto"/>
              <w:jc w:val="center"/>
              <w:rPr>
                <w:rFonts w:ascii="Times New Roman" w:eastAsia="Times New Roman" w:hAnsi="Times New Roman"/>
                <w:color w:val="000000"/>
              </w:rPr>
            </w:pPr>
            <w:r w:rsidRPr="00DB417B">
              <w:rPr>
                <w:rFonts w:ascii="Times New Roman" w:eastAsia="Times New Roman" w:hAnsi="Times New Roman"/>
                <w:color w:val="000000"/>
              </w:rPr>
              <w:t>Yes</w:t>
            </w:r>
          </w:p>
        </w:tc>
      </w:tr>
      <w:tr w:rsidR="00DB417B" w:rsidRPr="00DB417B" w14:paraId="315ACC7E" w14:textId="77777777" w:rsidTr="00DB417B">
        <w:trPr>
          <w:trHeight w:val="288"/>
        </w:trPr>
        <w:tc>
          <w:tcPr>
            <w:tcW w:w="3718" w:type="dxa"/>
            <w:tcBorders>
              <w:top w:val="nil"/>
              <w:left w:val="nil"/>
              <w:bottom w:val="nil"/>
              <w:right w:val="nil"/>
            </w:tcBorders>
            <w:shd w:val="clear" w:color="auto" w:fill="auto"/>
            <w:noWrap/>
            <w:vAlign w:val="bottom"/>
            <w:hideMark/>
          </w:tcPr>
          <w:p w14:paraId="189E48BE" w14:textId="77777777" w:rsidR="00DB417B" w:rsidRPr="00DB417B" w:rsidRDefault="00DB417B" w:rsidP="00DB417B">
            <w:pPr>
              <w:spacing w:after="0" w:line="240" w:lineRule="auto"/>
              <w:rPr>
                <w:rFonts w:ascii="Times New Roman" w:eastAsia="Times New Roman" w:hAnsi="Times New Roman"/>
                <w:color w:val="000000"/>
              </w:rPr>
            </w:pPr>
            <w:r w:rsidRPr="00DB417B">
              <w:rPr>
                <w:rFonts w:ascii="Times New Roman" w:eastAsia="Times New Roman" w:hAnsi="Times New Roman"/>
                <w:color w:val="000000"/>
              </w:rPr>
              <w:t>Crime</w:t>
            </w:r>
          </w:p>
        </w:tc>
        <w:tc>
          <w:tcPr>
            <w:tcW w:w="47" w:type="dxa"/>
            <w:tcBorders>
              <w:top w:val="nil"/>
              <w:left w:val="nil"/>
              <w:bottom w:val="nil"/>
              <w:right w:val="nil"/>
            </w:tcBorders>
            <w:shd w:val="clear" w:color="auto" w:fill="auto"/>
            <w:noWrap/>
            <w:vAlign w:val="bottom"/>
            <w:hideMark/>
          </w:tcPr>
          <w:p w14:paraId="0B595EC5" w14:textId="77777777" w:rsidR="00DB417B" w:rsidRPr="00DB417B" w:rsidRDefault="00DB417B" w:rsidP="00DB417B">
            <w:pPr>
              <w:spacing w:after="0" w:line="240" w:lineRule="auto"/>
              <w:rPr>
                <w:rFonts w:ascii="Times New Roman" w:eastAsia="Times New Roman" w:hAnsi="Times New Roman"/>
                <w:color w:val="000000"/>
              </w:rPr>
            </w:pPr>
          </w:p>
        </w:tc>
        <w:tc>
          <w:tcPr>
            <w:tcW w:w="1240" w:type="dxa"/>
            <w:tcBorders>
              <w:top w:val="nil"/>
              <w:left w:val="nil"/>
              <w:bottom w:val="nil"/>
              <w:right w:val="nil"/>
            </w:tcBorders>
            <w:shd w:val="clear" w:color="auto" w:fill="auto"/>
            <w:noWrap/>
            <w:vAlign w:val="bottom"/>
            <w:hideMark/>
          </w:tcPr>
          <w:p w14:paraId="7E955273" w14:textId="77777777" w:rsidR="00DB417B" w:rsidRPr="00DB417B" w:rsidRDefault="00DB417B" w:rsidP="00DB417B">
            <w:pPr>
              <w:spacing w:after="0" w:line="240" w:lineRule="auto"/>
              <w:jc w:val="center"/>
              <w:rPr>
                <w:rFonts w:ascii="Times New Roman" w:eastAsia="Times New Roman" w:hAnsi="Times New Roman"/>
                <w:color w:val="000000"/>
              </w:rPr>
            </w:pPr>
            <w:r w:rsidRPr="00DB417B">
              <w:rPr>
                <w:rFonts w:ascii="Times New Roman" w:eastAsia="Times New Roman" w:hAnsi="Times New Roman"/>
                <w:color w:val="000000"/>
              </w:rPr>
              <w:t>Yes</w:t>
            </w:r>
          </w:p>
        </w:tc>
        <w:tc>
          <w:tcPr>
            <w:tcW w:w="1096" w:type="dxa"/>
            <w:tcBorders>
              <w:top w:val="nil"/>
              <w:left w:val="nil"/>
              <w:bottom w:val="nil"/>
              <w:right w:val="nil"/>
            </w:tcBorders>
            <w:shd w:val="clear" w:color="auto" w:fill="auto"/>
            <w:noWrap/>
            <w:vAlign w:val="bottom"/>
            <w:hideMark/>
          </w:tcPr>
          <w:p w14:paraId="41891065" w14:textId="77777777" w:rsidR="00DB417B" w:rsidRPr="00DB417B" w:rsidRDefault="00DB417B" w:rsidP="00DB417B">
            <w:pPr>
              <w:spacing w:after="0" w:line="240" w:lineRule="auto"/>
              <w:jc w:val="center"/>
              <w:rPr>
                <w:rFonts w:ascii="Times New Roman" w:eastAsia="Times New Roman" w:hAnsi="Times New Roman"/>
                <w:color w:val="000000"/>
              </w:rPr>
            </w:pPr>
            <w:r w:rsidRPr="00DB417B">
              <w:rPr>
                <w:rFonts w:ascii="Times New Roman" w:eastAsia="Times New Roman" w:hAnsi="Times New Roman"/>
                <w:color w:val="000000"/>
              </w:rPr>
              <w:t>Yes</w:t>
            </w:r>
          </w:p>
        </w:tc>
        <w:tc>
          <w:tcPr>
            <w:tcW w:w="1240" w:type="dxa"/>
            <w:tcBorders>
              <w:top w:val="nil"/>
              <w:left w:val="nil"/>
              <w:bottom w:val="nil"/>
              <w:right w:val="nil"/>
            </w:tcBorders>
            <w:shd w:val="clear" w:color="auto" w:fill="auto"/>
            <w:noWrap/>
            <w:vAlign w:val="bottom"/>
            <w:hideMark/>
          </w:tcPr>
          <w:p w14:paraId="4246CE07" w14:textId="77777777" w:rsidR="00DB417B" w:rsidRPr="00DB417B" w:rsidRDefault="00DB417B" w:rsidP="00DB417B">
            <w:pPr>
              <w:spacing w:after="0" w:line="240" w:lineRule="auto"/>
              <w:jc w:val="center"/>
              <w:rPr>
                <w:rFonts w:ascii="Times New Roman" w:eastAsia="Times New Roman" w:hAnsi="Times New Roman"/>
                <w:color w:val="000000"/>
              </w:rPr>
            </w:pPr>
            <w:r w:rsidRPr="00DB417B">
              <w:rPr>
                <w:rFonts w:ascii="Times New Roman" w:eastAsia="Times New Roman" w:hAnsi="Times New Roman"/>
                <w:color w:val="000000"/>
              </w:rPr>
              <w:t>Yes</w:t>
            </w:r>
          </w:p>
        </w:tc>
      </w:tr>
      <w:tr w:rsidR="00DB417B" w:rsidRPr="00DB417B" w14:paraId="0C166F1A" w14:textId="77777777" w:rsidTr="00DB417B">
        <w:trPr>
          <w:trHeight w:val="288"/>
        </w:trPr>
        <w:tc>
          <w:tcPr>
            <w:tcW w:w="3718" w:type="dxa"/>
            <w:tcBorders>
              <w:top w:val="nil"/>
              <w:left w:val="nil"/>
              <w:bottom w:val="nil"/>
              <w:right w:val="nil"/>
            </w:tcBorders>
            <w:shd w:val="clear" w:color="auto" w:fill="auto"/>
            <w:noWrap/>
            <w:vAlign w:val="bottom"/>
            <w:hideMark/>
          </w:tcPr>
          <w:p w14:paraId="0363D179" w14:textId="77777777" w:rsidR="00DB417B" w:rsidRPr="00DB417B" w:rsidRDefault="00DB417B" w:rsidP="00DB417B">
            <w:pPr>
              <w:spacing w:after="0" w:line="240" w:lineRule="auto"/>
              <w:rPr>
                <w:rFonts w:ascii="Times New Roman" w:eastAsia="Times New Roman" w:hAnsi="Times New Roman"/>
                <w:color w:val="000000"/>
              </w:rPr>
            </w:pPr>
            <w:r w:rsidRPr="00DB417B">
              <w:rPr>
                <w:rFonts w:ascii="Times New Roman" w:eastAsia="Times New Roman" w:hAnsi="Times New Roman"/>
                <w:color w:val="000000"/>
              </w:rPr>
              <w:t>City/Region</w:t>
            </w:r>
          </w:p>
        </w:tc>
        <w:tc>
          <w:tcPr>
            <w:tcW w:w="47" w:type="dxa"/>
            <w:tcBorders>
              <w:top w:val="nil"/>
              <w:left w:val="nil"/>
              <w:bottom w:val="nil"/>
              <w:right w:val="nil"/>
            </w:tcBorders>
            <w:shd w:val="clear" w:color="auto" w:fill="auto"/>
            <w:noWrap/>
            <w:vAlign w:val="bottom"/>
            <w:hideMark/>
          </w:tcPr>
          <w:p w14:paraId="2767BE50" w14:textId="77777777" w:rsidR="00DB417B" w:rsidRPr="00DB417B" w:rsidRDefault="00DB417B" w:rsidP="00DB417B">
            <w:pPr>
              <w:spacing w:after="0" w:line="240" w:lineRule="auto"/>
              <w:rPr>
                <w:rFonts w:ascii="Times New Roman" w:eastAsia="Times New Roman" w:hAnsi="Times New Roman"/>
                <w:color w:val="000000"/>
              </w:rPr>
            </w:pPr>
          </w:p>
        </w:tc>
        <w:tc>
          <w:tcPr>
            <w:tcW w:w="1240" w:type="dxa"/>
            <w:tcBorders>
              <w:top w:val="nil"/>
              <w:left w:val="nil"/>
              <w:bottom w:val="nil"/>
              <w:right w:val="nil"/>
            </w:tcBorders>
            <w:shd w:val="clear" w:color="auto" w:fill="auto"/>
            <w:noWrap/>
            <w:vAlign w:val="bottom"/>
            <w:hideMark/>
          </w:tcPr>
          <w:p w14:paraId="51FCD51C" w14:textId="77777777" w:rsidR="00DB417B" w:rsidRPr="00DB417B" w:rsidRDefault="00DB417B" w:rsidP="00DB417B">
            <w:pPr>
              <w:spacing w:after="0" w:line="240" w:lineRule="auto"/>
              <w:jc w:val="center"/>
              <w:rPr>
                <w:rFonts w:ascii="Times New Roman" w:eastAsia="Times New Roman" w:hAnsi="Times New Roman"/>
                <w:color w:val="000000"/>
              </w:rPr>
            </w:pPr>
            <w:r w:rsidRPr="00DB417B">
              <w:rPr>
                <w:rFonts w:ascii="Times New Roman" w:eastAsia="Times New Roman" w:hAnsi="Times New Roman"/>
                <w:color w:val="000000"/>
              </w:rPr>
              <w:t>Yes</w:t>
            </w:r>
          </w:p>
        </w:tc>
        <w:tc>
          <w:tcPr>
            <w:tcW w:w="1096" w:type="dxa"/>
            <w:tcBorders>
              <w:top w:val="nil"/>
              <w:left w:val="nil"/>
              <w:bottom w:val="nil"/>
              <w:right w:val="nil"/>
            </w:tcBorders>
            <w:shd w:val="clear" w:color="auto" w:fill="auto"/>
            <w:noWrap/>
            <w:vAlign w:val="bottom"/>
            <w:hideMark/>
          </w:tcPr>
          <w:p w14:paraId="6B88690A" w14:textId="77777777" w:rsidR="00DB417B" w:rsidRPr="00DB417B" w:rsidRDefault="00DB417B" w:rsidP="00DB417B">
            <w:pPr>
              <w:spacing w:after="0" w:line="240" w:lineRule="auto"/>
              <w:jc w:val="center"/>
              <w:rPr>
                <w:rFonts w:ascii="Times New Roman" w:eastAsia="Times New Roman" w:hAnsi="Times New Roman"/>
                <w:color w:val="000000"/>
              </w:rPr>
            </w:pPr>
            <w:r w:rsidRPr="00DB417B">
              <w:rPr>
                <w:rFonts w:ascii="Times New Roman" w:eastAsia="Times New Roman" w:hAnsi="Times New Roman"/>
                <w:color w:val="000000"/>
              </w:rPr>
              <w:t>Yes</w:t>
            </w:r>
          </w:p>
        </w:tc>
        <w:tc>
          <w:tcPr>
            <w:tcW w:w="1240" w:type="dxa"/>
            <w:tcBorders>
              <w:top w:val="nil"/>
              <w:left w:val="nil"/>
              <w:bottom w:val="nil"/>
              <w:right w:val="nil"/>
            </w:tcBorders>
            <w:shd w:val="clear" w:color="auto" w:fill="auto"/>
            <w:noWrap/>
            <w:vAlign w:val="bottom"/>
            <w:hideMark/>
          </w:tcPr>
          <w:p w14:paraId="6B32849D" w14:textId="77777777" w:rsidR="00DB417B" w:rsidRPr="00DB417B" w:rsidRDefault="00DB417B" w:rsidP="00DB417B">
            <w:pPr>
              <w:spacing w:after="0" w:line="240" w:lineRule="auto"/>
              <w:jc w:val="center"/>
              <w:rPr>
                <w:rFonts w:ascii="Times New Roman" w:eastAsia="Times New Roman" w:hAnsi="Times New Roman"/>
                <w:color w:val="000000"/>
              </w:rPr>
            </w:pPr>
            <w:r w:rsidRPr="00DB417B">
              <w:rPr>
                <w:rFonts w:ascii="Times New Roman" w:eastAsia="Times New Roman" w:hAnsi="Times New Roman"/>
                <w:color w:val="000000"/>
              </w:rPr>
              <w:t>Yes</w:t>
            </w:r>
          </w:p>
        </w:tc>
      </w:tr>
      <w:tr w:rsidR="00DB417B" w:rsidRPr="00DB417B" w14:paraId="261C4B17" w14:textId="77777777" w:rsidTr="00DB417B">
        <w:trPr>
          <w:trHeight w:val="288"/>
        </w:trPr>
        <w:tc>
          <w:tcPr>
            <w:tcW w:w="3718" w:type="dxa"/>
            <w:tcBorders>
              <w:top w:val="nil"/>
              <w:left w:val="nil"/>
              <w:bottom w:val="nil"/>
              <w:right w:val="nil"/>
            </w:tcBorders>
            <w:shd w:val="clear" w:color="auto" w:fill="auto"/>
            <w:noWrap/>
            <w:vAlign w:val="bottom"/>
            <w:hideMark/>
          </w:tcPr>
          <w:p w14:paraId="53B0F9DB" w14:textId="77777777" w:rsidR="00DB417B" w:rsidRPr="00DB417B" w:rsidRDefault="00DB417B" w:rsidP="00DB417B">
            <w:pPr>
              <w:spacing w:after="0" w:line="240" w:lineRule="auto"/>
              <w:rPr>
                <w:rFonts w:ascii="Times New Roman" w:eastAsia="Times New Roman" w:hAnsi="Times New Roman"/>
                <w:color w:val="000000"/>
              </w:rPr>
            </w:pPr>
          </w:p>
        </w:tc>
        <w:tc>
          <w:tcPr>
            <w:tcW w:w="47" w:type="dxa"/>
            <w:tcBorders>
              <w:top w:val="nil"/>
              <w:left w:val="nil"/>
              <w:bottom w:val="nil"/>
              <w:right w:val="nil"/>
            </w:tcBorders>
            <w:shd w:val="clear" w:color="auto" w:fill="auto"/>
            <w:noWrap/>
            <w:vAlign w:val="bottom"/>
            <w:hideMark/>
          </w:tcPr>
          <w:p w14:paraId="476E365A" w14:textId="77777777" w:rsidR="00DB417B" w:rsidRPr="00DB417B" w:rsidRDefault="00DB417B" w:rsidP="00DB417B">
            <w:pPr>
              <w:spacing w:after="0" w:line="240" w:lineRule="auto"/>
              <w:rPr>
                <w:rFonts w:ascii="Times New Roman" w:eastAsia="Times New Roman" w:hAnsi="Times New Roman"/>
                <w:color w:val="000000"/>
              </w:rPr>
            </w:pPr>
          </w:p>
        </w:tc>
        <w:tc>
          <w:tcPr>
            <w:tcW w:w="1240" w:type="dxa"/>
            <w:tcBorders>
              <w:top w:val="nil"/>
              <w:left w:val="nil"/>
              <w:bottom w:val="nil"/>
              <w:right w:val="nil"/>
            </w:tcBorders>
            <w:shd w:val="clear" w:color="auto" w:fill="auto"/>
            <w:noWrap/>
            <w:vAlign w:val="bottom"/>
            <w:hideMark/>
          </w:tcPr>
          <w:p w14:paraId="6A27F4D5" w14:textId="77777777" w:rsidR="00DB417B" w:rsidRPr="00DB417B" w:rsidRDefault="00DB417B" w:rsidP="00DB417B">
            <w:pPr>
              <w:spacing w:after="0" w:line="240" w:lineRule="auto"/>
              <w:jc w:val="center"/>
              <w:rPr>
                <w:rFonts w:ascii="Times New Roman" w:eastAsia="Times New Roman" w:hAnsi="Times New Roman"/>
                <w:color w:val="000000"/>
              </w:rPr>
            </w:pPr>
          </w:p>
        </w:tc>
        <w:tc>
          <w:tcPr>
            <w:tcW w:w="1096" w:type="dxa"/>
            <w:tcBorders>
              <w:top w:val="nil"/>
              <w:left w:val="nil"/>
              <w:bottom w:val="nil"/>
              <w:right w:val="nil"/>
            </w:tcBorders>
            <w:shd w:val="clear" w:color="auto" w:fill="auto"/>
            <w:noWrap/>
            <w:vAlign w:val="bottom"/>
            <w:hideMark/>
          </w:tcPr>
          <w:p w14:paraId="19E87CED" w14:textId="77777777" w:rsidR="00DB417B" w:rsidRPr="00DB417B" w:rsidRDefault="00DB417B" w:rsidP="00DB417B">
            <w:pPr>
              <w:spacing w:after="0" w:line="240" w:lineRule="auto"/>
              <w:jc w:val="center"/>
              <w:rPr>
                <w:rFonts w:ascii="Times New Roman" w:eastAsia="Times New Roman" w:hAnsi="Times New Roman"/>
                <w:color w:val="000000"/>
              </w:rPr>
            </w:pPr>
          </w:p>
        </w:tc>
        <w:tc>
          <w:tcPr>
            <w:tcW w:w="1240" w:type="dxa"/>
            <w:tcBorders>
              <w:top w:val="nil"/>
              <w:left w:val="nil"/>
              <w:bottom w:val="nil"/>
              <w:right w:val="nil"/>
            </w:tcBorders>
            <w:shd w:val="clear" w:color="auto" w:fill="auto"/>
            <w:noWrap/>
            <w:vAlign w:val="bottom"/>
            <w:hideMark/>
          </w:tcPr>
          <w:p w14:paraId="070D5902" w14:textId="77777777" w:rsidR="00DB417B" w:rsidRPr="00DB417B" w:rsidRDefault="00DB417B" w:rsidP="00DB417B">
            <w:pPr>
              <w:spacing w:after="0" w:line="240" w:lineRule="auto"/>
              <w:jc w:val="center"/>
              <w:rPr>
                <w:rFonts w:ascii="Times New Roman" w:eastAsia="Times New Roman" w:hAnsi="Times New Roman"/>
                <w:color w:val="000000"/>
              </w:rPr>
            </w:pPr>
          </w:p>
        </w:tc>
      </w:tr>
      <w:tr w:rsidR="00DB417B" w:rsidRPr="00DB417B" w14:paraId="35E44579" w14:textId="77777777" w:rsidTr="00DB417B">
        <w:trPr>
          <w:trHeight w:val="288"/>
        </w:trPr>
        <w:tc>
          <w:tcPr>
            <w:tcW w:w="3718" w:type="dxa"/>
            <w:tcBorders>
              <w:top w:val="nil"/>
              <w:left w:val="nil"/>
              <w:bottom w:val="nil"/>
              <w:right w:val="nil"/>
            </w:tcBorders>
            <w:shd w:val="clear" w:color="auto" w:fill="auto"/>
            <w:noWrap/>
            <w:vAlign w:val="bottom"/>
            <w:hideMark/>
          </w:tcPr>
          <w:p w14:paraId="26796F06" w14:textId="77777777" w:rsidR="00DB417B" w:rsidRPr="00DB417B" w:rsidRDefault="00DB417B" w:rsidP="00DB417B">
            <w:pPr>
              <w:spacing w:after="0" w:line="240" w:lineRule="auto"/>
              <w:rPr>
                <w:rFonts w:ascii="Times New Roman" w:eastAsia="Times New Roman" w:hAnsi="Times New Roman"/>
                <w:color w:val="000000"/>
              </w:rPr>
            </w:pPr>
            <w:r w:rsidRPr="00DB417B">
              <w:rPr>
                <w:rFonts w:ascii="Times New Roman" w:eastAsia="Times New Roman" w:hAnsi="Times New Roman"/>
                <w:color w:val="000000"/>
              </w:rPr>
              <w:t>Observations</w:t>
            </w:r>
          </w:p>
        </w:tc>
        <w:tc>
          <w:tcPr>
            <w:tcW w:w="47" w:type="dxa"/>
            <w:tcBorders>
              <w:top w:val="nil"/>
              <w:left w:val="nil"/>
              <w:bottom w:val="nil"/>
              <w:right w:val="nil"/>
            </w:tcBorders>
            <w:shd w:val="clear" w:color="auto" w:fill="auto"/>
            <w:noWrap/>
            <w:vAlign w:val="bottom"/>
            <w:hideMark/>
          </w:tcPr>
          <w:p w14:paraId="1BA4FF77" w14:textId="77777777" w:rsidR="00DB417B" w:rsidRPr="00DB417B" w:rsidRDefault="00DB417B" w:rsidP="00DB417B">
            <w:pPr>
              <w:spacing w:after="0" w:line="240" w:lineRule="auto"/>
              <w:rPr>
                <w:rFonts w:ascii="Times New Roman" w:eastAsia="Times New Roman" w:hAnsi="Times New Roman"/>
                <w:color w:val="000000"/>
              </w:rPr>
            </w:pPr>
          </w:p>
        </w:tc>
        <w:tc>
          <w:tcPr>
            <w:tcW w:w="1240" w:type="dxa"/>
            <w:tcBorders>
              <w:top w:val="nil"/>
              <w:left w:val="nil"/>
              <w:bottom w:val="nil"/>
              <w:right w:val="nil"/>
            </w:tcBorders>
            <w:shd w:val="clear" w:color="auto" w:fill="auto"/>
            <w:noWrap/>
            <w:vAlign w:val="bottom"/>
            <w:hideMark/>
          </w:tcPr>
          <w:p w14:paraId="23E93A3F" w14:textId="395D0E95" w:rsidR="00DB417B" w:rsidRPr="00DB417B" w:rsidRDefault="00AB6779" w:rsidP="00DB417B">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4297</w:t>
            </w:r>
          </w:p>
        </w:tc>
        <w:tc>
          <w:tcPr>
            <w:tcW w:w="1096" w:type="dxa"/>
            <w:tcBorders>
              <w:top w:val="nil"/>
              <w:left w:val="nil"/>
              <w:bottom w:val="nil"/>
              <w:right w:val="nil"/>
            </w:tcBorders>
            <w:shd w:val="clear" w:color="auto" w:fill="auto"/>
            <w:noWrap/>
            <w:vAlign w:val="bottom"/>
            <w:hideMark/>
          </w:tcPr>
          <w:p w14:paraId="456C3756" w14:textId="77777777" w:rsidR="00DB417B" w:rsidRPr="00DB417B" w:rsidRDefault="00DB417B" w:rsidP="00DB417B">
            <w:pPr>
              <w:spacing w:after="0" w:line="240" w:lineRule="auto"/>
              <w:jc w:val="center"/>
              <w:rPr>
                <w:rFonts w:ascii="Times New Roman" w:eastAsia="Times New Roman" w:hAnsi="Times New Roman"/>
                <w:color w:val="000000"/>
              </w:rPr>
            </w:pPr>
            <w:r w:rsidRPr="00DB417B">
              <w:rPr>
                <w:rFonts w:ascii="Times New Roman" w:eastAsia="Times New Roman" w:hAnsi="Times New Roman"/>
                <w:color w:val="000000"/>
              </w:rPr>
              <w:t>976</w:t>
            </w:r>
          </w:p>
        </w:tc>
        <w:tc>
          <w:tcPr>
            <w:tcW w:w="1240" w:type="dxa"/>
            <w:tcBorders>
              <w:top w:val="nil"/>
              <w:left w:val="nil"/>
              <w:bottom w:val="nil"/>
              <w:right w:val="nil"/>
            </w:tcBorders>
            <w:shd w:val="clear" w:color="auto" w:fill="auto"/>
            <w:noWrap/>
            <w:vAlign w:val="bottom"/>
            <w:hideMark/>
          </w:tcPr>
          <w:p w14:paraId="6393BDC6" w14:textId="77777777" w:rsidR="00DB417B" w:rsidRPr="00DB417B" w:rsidRDefault="00DB417B" w:rsidP="00DB417B">
            <w:pPr>
              <w:spacing w:after="0" w:line="240" w:lineRule="auto"/>
              <w:jc w:val="center"/>
              <w:rPr>
                <w:rFonts w:ascii="Times New Roman" w:eastAsia="Times New Roman" w:hAnsi="Times New Roman"/>
                <w:color w:val="000000"/>
              </w:rPr>
            </w:pPr>
            <w:r w:rsidRPr="00DB417B">
              <w:rPr>
                <w:rFonts w:ascii="Times New Roman" w:eastAsia="Times New Roman" w:hAnsi="Times New Roman"/>
                <w:color w:val="000000"/>
              </w:rPr>
              <w:t>5273</w:t>
            </w:r>
          </w:p>
        </w:tc>
      </w:tr>
      <w:tr w:rsidR="00DB417B" w:rsidRPr="00DB417B" w14:paraId="4B04185C" w14:textId="77777777" w:rsidTr="00DB417B">
        <w:trPr>
          <w:trHeight w:val="288"/>
        </w:trPr>
        <w:tc>
          <w:tcPr>
            <w:tcW w:w="3718" w:type="dxa"/>
            <w:tcBorders>
              <w:top w:val="nil"/>
              <w:left w:val="nil"/>
              <w:bottom w:val="nil"/>
              <w:right w:val="nil"/>
            </w:tcBorders>
            <w:shd w:val="clear" w:color="auto" w:fill="auto"/>
            <w:noWrap/>
            <w:vAlign w:val="bottom"/>
            <w:hideMark/>
          </w:tcPr>
          <w:p w14:paraId="114A060E" w14:textId="77777777" w:rsidR="00DB417B" w:rsidRPr="00DB417B" w:rsidRDefault="00DB417B" w:rsidP="00DB417B">
            <w:pPr>
              <w:spacing w:after="0" w:line="240" w:lineRule="auto"/>
              <w:rPr>
                <w:rFonts w:ascii="Times New Roman" w:eastAsia="Times New Roman" w:hAnsi="Times New Roman"/>
                <w:color w:val="000000"/>
              </w:rPr>
            </w:pPr>
          </w:p>
        </w:tc>
        <w:tc>
          <w:tcPr>
            <w:tcW w:w="47" w:type="dxa"/>
            <w:tcBorders>
              <w:top w:val="nil"/>
              <w:left w:val="nil"/>
              <w:bottom w:val="nil"/>
              <w:right w:val="nil"/>
            </w:tcBorders>
            <w:shd w:val="clear" w:color="auto" w:fill="auto"/>
            <w:noWrap/>
            <w:vAlign w:val="bottom"/>
            <w:hideMark/>
          </w:tcPr>
          <w:p w14:paraId="5FD70B6B" w14:textId="77777777" w:rsidR="00DB417B" w:rsidRPr="00DB417B" w:rsidRDefault="00DB417B" w:rsidP="00DB417B">
            <w:pPr>
              <w:spacing w:after="0" w:line="240" w:lineRule="auto"/>
              <w:rPr>
                <w:rFonts w:ascii="Times New Roman" w:eastAsia="Times New Roman" w:hAnsi="Times New Roman"/>
                <w:color w:val="000000"/>
              </w:rPr>
            </w:pPr>
          </w:p>
        </w:tc>
        <w:tc>
          <w:tcPr>
            <w:tcW w:w="1240" w:type="dxa"/>
            <w:tcBorders>
              <w:top w:val="nil"/>
              <w:left w:val="nil"/>
              <w:bottom w:val="nil"/>
              <w:right w:val="nil"/>
            </w:tcBorders>
            <w:shd w:val="clear" w:color="auto" w:fill="auto"/>
            <w:noWrap/>
            <w:vAlign w:val="bottom"/>
            <w:hideMark/>
          </w:tcPr>
          <w:p w14:paraId="57DDFAE3" w14:textId="77777777" w:rsidR="00DB417B" w:rsidRPr="00DB417B" w:rsidRDefault="00DB417B" w:rsidP="00DB417B">
            <w:pPr>
              <w:spacing w:after="0" w:line="240" w:lineRule="auto"/>
              <w:rPr>
                <w:rFonts w:ascii="Times New Roman" w:eastAsia="Times New Roman" w:hAnsi="Times New Roman"/>
                <w:color w:val="000000"/>
              </w:rPr>
            </w:pPr>
          </w:p>
        </w:tc>
        <w:tc>
          <w:tcPr>
            <w:tcW w:w="1096" w:type="dxa"/>
            <w:tcBorders>
              <w:top w:val="nil"/>
              <w:left w:val="nil"/>
              <w:bottom w:val="nil"/>
              <w:right w:val="nil"/>
            </w:tcBorders>
            <w:shd w:val="clear" w:color="auto" w:fill="auto"/>
            <w:noWrap/>
            <w:vAlign w:val="bottom"/>
            <w:hideMark/>
          </w:tcPr>
          <w:p w14:paraId="79EEA955" w14:textId="77777777" w:rsidR="00DB417B" w:rsidRPr="00DB417B" w:rsidRDefault="00DB417B" w:rsidP="00DB417B">
            <w:pPr>
              <w:spacing w:after="0" w:line="240" w:lineRule="auto"/>
              <w:rPr>
                <w:rFonts w:ascii="Times New Roman" w:eastAsia="Times New Roman" w:hAnsi="Times New Roman"/>
                <w:color w:val="000000"/>
              </w:rPr>
            </w:pPr>
          </w:p>
        </w:tc>
        <w:tc>
          <w:tcPr>
            <w:tcW w:w="1240" w:type="dxa"/>
            <w:tcBorders>
              <w:top w:val="nil"/>
              <w:left w:val="nil"/>
              <w:bottom w:val="nil"/>
              <w:right w:val="nil"/>
            </w:tcBorders>
            <w:shd w:val="clear" w:color="auto" w:fill="auto"/>
            <w:noWrap/>
            <w:vAlign w:val="bottom"/>
            <w:hideMark/>
          </w:tcPr>
          <w:p w14:paraId="53E31E09" w14:textId="77777777" w:rsidR="00DB417B" w:rsidRPr="00DB417B" w:rsidRDefault="00DB417B" w:rsidP="00DB417B">
            <w:pPr>
              <w:spacing w:after="0" w:line="240" w:lineRule="auto"/>
              <w:rPr>
                <w:rFonts w:ascii="Times New Roman" w:eastAsia="Times New Roman" w:hAnsi="Times New Roman"/>
                <w:color w:val="000000"/>
              </w:rPr>
            </w:pPr>
          </w:p>
        </w:tc>
      </w:tr>
      <w:tr w:rsidR="00DB417B" w:rsidRPr="00DB417B" w14:paraId="3BB9CCF4" w14:textId="77777777" w:rsidTr="00DB417B">
        <w:trPr>
          <w:trHeight w:val="288"/>
        </w:trPr>
        <w:tc>
          <w:tcPr>
            <w:tcW w:w="7341" w:type="dxa"/>
            <w:gridSpan w:val="5"/>
            <w:tcBorders>
              <w:top w:val="nil"/>
              <w:left w:val="nil"/>
              <w:bottom w:val="nil"/>
              <w:right w:val="nil"/>
            </w:tcBorders>
            <w:shd w:val="clear" w:color="auto" w:fill="auto"/>
            <w:noWrap/>
            <w:vAlign w:val="bottom"/>
            <w:hideMark/>
          </w:tcPr>
          <w:p w14:paraId="77275A22" w14:textId="77777777" w:rsidR="00DB417B" w:rsidRPr="00DB417B" w:rsidRDefault="00DB417B" w:rsidP="00DB417B">
            <w:pPr>
              <w:spacing w:after="0" w:line="240" w:lineRule="auto"/>
              <w:rPr>
                <w:rFonts w:ascii="Times New Roman" w:eastAsia="Times New Roman" w:hAnsi="Times New Roman"/>
                <w:color w:val="000000"/>
              </w:rPr>
            </w:pPr>
            <w:r w:rsidRPr="00DB417B">
              <w:rPr>
                <w:rFonts w:ascii="Times New Roman" w:eastAsia="Times New Roman" w:hAnsi="Times New Roman"/>
                <w:color w:val="000000"/>
              </w:rPr>
              <w:t>Note: all regressions use robust standard errors, and include all correlates</w:t>
            </w:r>
          </w:p>
        </w:tc>
      </w:tr>
    </w:tbl>
    <w:p w14:paraId="61F87731" w14:textId="77777777" w:rsidR="00DB417B" w:rsidRDefault="00DB417B" w:rsidP="005C3CF1">
      <w:pPr>
        <w:widowControl w:val="0"/>
        <w:autoSpaceDE w:val="0"/>
        <w:autoSpaceDN w:val="0"/>
        <w:adjustRightInd w:val="0"/>
        <w:spacing w:before="79" w:after="0" w:line="240" w:lineRule="auto"/>
        <w:rPr>
          <w:rFonts w:ascii="Times New Roman" w:hAnsi="Times New Roman"/>
          <w:sz w:val="24"/>
          <w:szCs w:val="24"/>
        </w:rPr>
      </w:pPr>
    </w:p>
    <w:p w14:paraId="140188BE" w14:textId="77777777" w:rsidR="00DB417B" w:rsidRDefault="00DB417B" w:rsidP="0078534F">
      <w:pPr>
        <w:widowControl w:val="0"/>
        <w:autoSpaceDE w:val="0"/>
        <w:autoSpaceDN w:val="0"/>
        <w:adjustRightInd w:val="0"/>
        <w:spacing w:before="79" w:after="0" w:line="360" w:lineRule="auto"/>
        <w:ind w:firstLine="720"/>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 xml:space="preserve">Table A1.1.2 reports the summary tests for the joint significance of birth year and incarceration year dummy variables when all the observable correlates are included in the regressions. The tables in the paper report similar values for regressions that include only a minimal specification, which includes just height, birth year, incarceration year, and race, which reflects the fact that some samples contain very little information beyond that included in the regression diagnostics included in the paper. The summary tests reported in Table A1.1.2, however, show that adding additional correlates does not alter our interpretations. Significant values of the F-tests on the incarceration years point to dynamic selection into the sample. </w:t>
      </w:r>
    </w:p>
    <w:p w14:paraId="19E790C1" w14:textId="01A49F2C" w:rsidR="00DB417B" w:rsidRDefault="00DB417B" w:rsidP="0078534F">
      <w:pPr>
        <w:widowControl w:val="0"/>
        <w:autoSpaceDE w:val="0"/>
        <w:autoSpaceDN w:val="0"/>
        <w:adjustRightInd w:val="0"/>
        <w:spacing w:before="79" w:after="0" w:line="360" w:lineRule="auto"/>
        <w:ind w:firstLine="720"/>
        <w:rPr>
          <w:rFonts w:ascii="Times New Roman" w:hAnsi="Times New Roman"/>
          <w:sz w:val="24"/>
          <w:szCs w:val="24"/>
        </w:rPr>
      </w:pPr>
      <w:r>
        <w:rPr>
          <w:rFonts w:ascii="Times New Roman" w:hAnsi="Times New Roman"/>
          <w:sz w:val="24"/>
          <w:szCs w:val="24"/>
        </w:rPr>
        <w:t xml:space="preserve">Table A1.1.3 reports the full battery of regression coefficients from each of the six specifications – whites/blacks/all, with and without additional controls. </w:t>
      </w:r>
      <w:r w:rsidR="00200E62">
        <w:rPr>
          <w:rFonts w:ascii="Times New Roman" w:hAnsi="Times New Roman"/>
          <w:sz w:val="24"/>
          <w:szCs w:val="24"/>
        </w:rPr>
        <w:t>In these and all later tables, “by_#” refers to the birth year and “</w:t>
      </w:r>
      <w:proofErr w:type="spellStart"/>
      <w:r w:rsidR="00200E62">
        <w:rPr>
          <w:rFonts w:ascii="Times New Roman" w:hAnsi="Times New Roman"/>
          <w:sz w:val="24"/>
          <w:szCs w:val="24"/>
        </w:rPr>
        <w:t>ry</w:t>
      </w:r>
      <w:proofErr w:type="spellEnd"/>
      <w:r w:rsidR="00200E62">
        <w:rPr>
          <w:rFonts w:ascii="Times New Roman" w:hAnsi="Times New Roman"/>
          <w:sz w:val="24"/>
          <w:szCs w:val="24"/>
        </w:rPr>
        <w:t xml:space="preserve">_#” refers to the registration or height-observation year. </w:t>
      </w:r>
    </w:p>
    <w:p w14:paraId="63A90AA3" w14:textId="77777777" w:rsidR="00DB417B" w:rsidRDefault="00DB417B" w:rsidP="00DB417B">
      <w:pPr>
        <w:widowControl w:val="0"/>
        <w:autoSpaceDE w:val="0"/>
        <w:autoSpaceDN w:val="0"/>
        <w:adjustRightInd w:val="0"/>
        <w:spacing w:before="79" w:after="0" w:line="240" w:lineRule="auto"/>
        <w:ind w:firstLine="720"/>
        <w:rPr>
          <w:rFonts w:ascii="Times New Roman" w:hAnsi="Times New Roman"/>
          <w:sz w:val="24"/>
          <w:szCs w:val="24"/>
        </w:rPr>
      </w:pPr>
    </w:p>
    <w:p w14:paraId="6709F6D7" w14:textId="77777777" w:rsidR="005C3CF1" w:rsidRDefault="005C3CF1" w:rsidP="00DB417B">
      <w:pPr>
        <w:widowControl w:val="0"/>
        <w:autoSpaceDE w:val="0"/>
        <w:autoSpaceDN w:val="0"/>
        <w:adjustRightInd w:val="0"/>
        <w:spacing w:before="79" w:after="0" w:line="240" w:lineRule="auto"/>
        <w:ind w:firstLine="720"/>
        <w:rPr>
          <w:rFonts w:ascii="Times New Roman" w:hAnsi="Times New Roman"/>
          <w:sz w:val="24"/>
          <w:szCs w:val="24"/>
        </w:rPr>
      </w:pPr>
    </w:p>
    <w:p w14:paraId="044F77F7" w14:textId="77777777" w:rsidR="005C3CF1" w:rsidRPr="005C3CF1" w:rsidRDefault="00DB417B" w:rsidP="005C3CF1">
      <w:pPr>
        <w:widowControl w:val="0"/>
        <w:autoSpaceDE w:val="0"/>
        <w:autoSpaceDN w:val="0"/>
        <w:adjustRightInd w:val="0"/>
        <w:spacing w:before="79" w:after="0" w:line="240" w:lineRule="auto"/>
        <w:jc w:val="center"/>
        <w:rPr>
          <w:rFonts w:ascii="Times New Roman" w:hAnsi="Times New Roman"/>
          <w:sz w:val="24"/>
          <w:szCs w:val="24"/>
        </w:rPr>
      </w:pPr>
      <w:r>
        <w:rPr>
          <w:rFonts w:ascii="Times New Roman" w:hAnsi="Times New Roman"/>
          <w:sz w:val="24"/>
          <w:szCs w:val="24"/>
        </w:rPr>
        <w:t>Table A1.1.3</w:t>
      </w:r>
    </w:p>
    <w:p w14:paraId="77B9FABF" w14:textId="77777777" w:rsidR="005C3CF1" w:rsidRPr="005C3CF1" w:rsidRDefault="005C3CF1" w:rsidP="005C3CF1">
      <w:pPr>
        <w:widowControl w:val="0"/>
        <w:autoSpaceDE w:val="0"/>
        <w:autoSpaceDN w:val="0"/>
        <w:adjustRightInd w:val="0"/>
        <w:spacing w:before="79" w:after="0" w:line="240" w:lineRule="auto"/>
        <w:jc w:val="center"/>
        <w:rPr>
          <w:rFonts w:ascii="Times New Roman" w:hAnsi="Times New Roman"/>
          <w:sz w:val="24"/>
          <w:szCs w:val="24"/>
        </w:rPr>
      </w:pPr>
      <w:r w:rsidRPr="005C3CF1">
        <w:rPr>
          <w:rFonts w:ascii="Times New Roman" w:hAnsi="Times New Roman"/>
          <w:sz w:val="24"/>
          <w:szCs w:val="24"/>
        </w:rPr>
        <w:t>OLS Estimates</w:t>
      </w:r>
    </w:p>
    <w:p w14:paraId="34D55E2F" w14:textId="77777777" w:rsidR="005C3CF1" w:rsidRPr="005C3CF1" w:rsidRDefault="005C3CF1" w:rsidP="005C3CF1">
      <w:pPr>
        <w:widowControl w:val="0"/>
        <w:autoSpaceDE w:val="0"/>
        <w:autoSpaceDN w:val="0"/>
        <w:adjustRightInd w:val="0"/>
        <w:spacing w:after="0" w:line="240" w:lineRule="auto"/>
        <w:jc w:val="center"/>
        <w:rPr>
          <w:rFonts w:ascii="Times New Roman" w:hAnsi="Times New Roman"/>
          <w:sz w:val="24"/>
          <w:szCs w:val="24"/>
        </w:rPr>
      </w:pPr>
      <w:r w:rsidRPr="005C3CF1">
        <w:rPr>
          <w:rFonts w:ascii="Times New Roman" w:hAnsi="Times New Roman"/>
          <w:sz w:val="24"/>
          <w:szCs w:val="24"/>
        </w:rPr>
        <w:t>Pennsylvania prisoners</w:t>
      </w:r>
    </w:p>
    <w:p w14:paraId="788B0105" w14:textId="77777777" w:rsidR="005C3CF1" w:rsidRPr="005C3CF1" w:rsidRDefault="005C3CF1" w:rsidP="005C3CF1">
      <w:pPr>
        <w:widowControl w:val="0"/>
        <w:autoSpaceDE w:val="0"/>
        <w:autoSpaceDN w:val="0"/>
        <w:adjustRightInd w:val="0"/>
        <w:spacing w:after="79" w:line="240" w:lineRule="auto"/>
        <w:jc w:val="center"/>
        <w:rPr>
          <w:rFonts w:ascii="Times New Roman" w:hAnsi="Times New Roman"/>
          <w:sz w:val="24"/>
          <w:szCs w:val="24"/>
        </w:rPr>
      </w:pPr>
      <w:r w:rsidRPr="005C3CF1">
        <w:rPr>
          <w:rFonts w:ascii="Times New Roman" w:hAnsi="Times New Roman"/>
          <w:sz w:val="24"/>
          <w:szCs w:val="24"/>
        </w:rPr>
        <w:t>Native-born men 22 - 50 years</w:t>
      </w:r>
    </w:p>
    <w:tbl>
      <w:tblPr>
        <w:tblW w:w="0" w:type="auto"/>
        <w:jc w:val="center"/>
        <w:tblCellMar>
          <w:left w:w="144" w:type="dxa"/>
          <w:right w:w="144" w:type="dxa"/>
        </w:tblCellMar>
        <w:tblLook w:val="0000" w:firstRow="0" w:lastRow="0" w:firstColumn="0" w:lastColumn="0" w:noHBand="0" w:noVBand="0"/>
      </w:tblPr>
      <w:tblGrid>
        <w:gridCol w:w="1338"/>
        <w:gridCol w:w="1385"/>
        <w:gridCol w:w="1385"/>
        <w:gridCol w:w="1385"/>
        <w:gridCol w:w="1385"/>
        <w:gridCol w:w="1385"/>
        <w:gridCol w:w="1385"/>
      </w:tblGrid>
      <w:tr w:rsidR="005C3CF1" w:rsidRPr="005C3CF1" w14:paraId="2390C353" w14:textId="77777777" w:rsidTr="005C3CF1">
        <w:trPr>
          <w:jc w:val="center"/>
        </w:trPr>
        <w:tc>
          <w:tcPr>
            <w:tcW w:w="2352" w:type="dxa"/>
            <w:tcBorders>
              <w:top w:val="single" w:sz="6" w:space="0" w:color="auto"/>
              <w:left w:val="nil"/>
              <w:bottom w:val="nil"/>
              <w:right w:val="nil"/>
            </w:tcBorders>
          </w:tcPr>
          <w:p w14:paraId="07B315C1" w14:textId="77777777" w:rsidR="005C3CF1" w:rsidRPr="005C3CF1" w:rsidRDefault="005C3CF1" w:rsidP="005C3CF1">
            <w:pPr>
              <w:widowControl w:val="0"/>
              <w:autoSpaceDE w:val="0"/>
              <w:autoSpaceDN w:val="0"/>
              <w:adjustRightInd w:val="0"/>
              <w:spacing w:before="79" w:after="0" w:line="240" w:lineRule="auto"/>
              <w:rPr>
                <w:rFonts w:ascii="Times New Roman" w:hAnsi="Times New Roman"/>
                <w:sz w:val="24"/>
                <w:szCs w:val="24"/>
              </w:rPr>
            </w:pPr>
            <w:r w:rsidRPr="005C3CF1">
              <w:rPr>
                <w:rFonts w:ascii="Times New Roman" w:hAnsi="Times New Roman"/>
                <w:sz w:val="24"/>
                <w:szCs w:val="24"/>
              </w:rPr>
              <w:t>Variables</w:t>
            </w:r>
          </w:p>
        </w:tc>
        <w:tc>
          <w:tcPr>
            <w:tcW w:w="1680" w:type="dxa"/>
            <w:tcBorders>
              <w:top w:val="single" w:sz="6" w:space="0" w:color="auto"/>
              <w:left w:val="nil"/>
              <w:bottom w:val="nil"/>
              <w:right w:val="nil"/>
            </w:tcBorders>
          </w:tcPr>
          <w:p w14:paraId="7C56472E" w14:textId="77777777" w:rsidR="005C3CF1" w:rsidRPr="005C3CF1" w:rsidRDefault="005C3CF1" w:rsidP="005C3CF1">
            <w:pPr>
              <w:widowControl w:val="0"/>
              <w:autoSpaceDE w:val="0"/>
              <w:autoSpaceDN w:val="0"/>
              <w:adjustRightInd w:val="0"/>
              <w:spacing w:before="79" w:after="0" w:line="240" w:lineRule="auto"/>
              <w:jc w:val="center"/>
              <w:rPr>
                <w:rFonts w:ascii="Times New Roman" w:hAnsi="Times New Roman"/>
                <w:sz w:val="24"/>
                <w:szCs w:val="24"/>
              </w:rPr>
            </w:pPr>
            <w:r w:rsidRPr="005C3CF1">
              <w:rPr>
                <w:rFonts w:ascii="Times New Roman" w:hAnsi="Times New Roman"/>
                <w:sz w:val="24"/>
                <w:szCs w:val="24"/>
              </w:rPr>
              <w:t>(1)</w:t>
            </w:r>
          </w:p>
        </w:tc>
        <w:tc>
          <w:tcPr>
            <w:tcW w:w="1680" w:type="dxa"/>
            <w:tcBorders>
              <w:top w:val="single" w:sz="6" w:space="0" w:color="auto"/>
              <w:left w:val="nil"/>
              <w:bottom w:val="nil"/>
              <w:right w:val="nil"/>
            </w:tcBorders>
          </w:tcPr>
          <w:p w14:paraId="14F5A726" w14:textId="77777777" w:rsidR="005C3CF1" w:rsidRPr="005C3CF1" w:rsidRDefault="005C3CF1" w:rsidP="005C3CF1">
            <w:pPr>
              <w:widowControl w:val="0"/>
              <w:autoSpaceDE w:val="0"/>
              <w:autoSpaceDN w:val="0"/>
              <w:adjustRightInd w:val="0"/>
              <w:spacing w:before="79" w:after="0" w:line="240" w:lineRule="auto"/>
              <w:jc w:val="center"/>
              <w:rPr>
                <w:rFonts w:ascii="Times New Roman" w:hAnsi="Times New Roman"/>
                <w:sz w:val="24"/>
                <w:szCs w:val="24"/>
              </w:rPr>
            </w:pPr>
            <w:r w:rsidRPr="005C3CF1">
              <w:rPr>
                <w:rFonts w:ascii="Times New Roman" w:hAnsi="Times New Roman"/>
                <w:sz w:val="24"/>
                <w:szCs w:val="24"/>
              </w:rPr>
              <w:t>(2)</w:t>
            </w:r>
          </w:p>
        </w:tc>
        <w:tc>
          <w:tcPr>
            <w:tcW w:w="1680" w:type="dxa"/>
            <w:tcBorders>
              <w:top w:val="single" w:sz="6" w:space="0" w:color="auto"/>
              <w:left w:val="nil"/>
              <w:bottom w:val="nil"/>
              <w:right w:val="nil"/>
            </w:tcBorders>
          </w:tcPr>
          <w:p w14:paraId="2F1A24F6" w14:textId="77777777" w:rsidR="005C3CF1" w:rsidRPr="005C3CF1" w:rsidRDefault="005C3CF1" w:rsidP="005C3CF1">
            <w:pPr>
              <w:widowControl w:val="0"/>
              <w:autoSpaceDE w:val="0"/>
              <w:autoSpaceDN w:val="0"/>
              <w:adjustRightInd w:val="0"/>
              <w:spacing w:before="79" w:after="0" w:line="240" w:lineRule="auto"/>
              <w:jc w:val="center"/>
              <w:rPr>
                <w:rFonts w:ascii="Times New Roman" w:hAnsi="Times New Roman"/>
                <w:sz w:val="24"/>
                <w:szCs w:val="24"/>
              </w:rPr>
            </w:pPr>
            <w:r w:rsidRPr="005C3CF1">
              <w:rPr>
                <w:rFonts w:ascii="Times New Roman" w:hAnsi="Times New Roman"/>
                <w:sz w:val="24"/>
                <w:szCs w:val="24"/>
              </w:rPr>
              <w:t>(3)</w:t>
            </w:r>
          </w:p>
        </w:tc>
        <w:tc>
          <w:tcPr>
            <w:tcW w:w="1680" w:type="dxa"/>
            <w:tcBorders>
              <w:top w:val="single" w:sz="6" w:space="0" w:color="auto"/>
              <w:left w:val="nil"/>
              <w:bottom w:val="nil"/>
              <w:right w:val="nil"/>
            </w:tcBorders>
          </w:tcPr>
          <w:p w14:paraId="1908C823" w14:textId="77777777" w:rsidR="005C3CF1" w:rsidRPr="005C3CF1" w:rsidRDefault="005C3CF1" w:rsidP="005C3CF1">
            <w:pPr>
              <w:widowControl w:val="0"/>
              <w:autoSpaceDE w:val="0"/>
              <w:autoSpaceDN w:val="0"/>
              <w:adjustRightInd w:val="0"/>
              <w:spacing w:before="79" w:after="0" w:line="240" w:lineRule="auto"/>
              <w:jc w:val="center"/>
              <w:rPr>
                <w:rFonts w:ascii="Times New Roman" w:hAnsi="Times New Roman"/>
                <w:sz w:val="24"/>
                <w:szCs w:val="24"/>
              </w:rPr>
            </w:pPr>
            <w:r w:rsidRPr="005C3CF1">
              <w:rPr>
                <w:rFonts w:ascii="Times New Roman" w:hAnsi="Times New Roman"/>
                <w:sz w:val="24"/>
                <w:szCs w:val="24"/>
              </w:rPr>
              <w:t>(4)</w:t>
            </w:r>
          </w:p>
        </w:tc>
        <w:tc>
          <w:tcPr>
            <w:tcW w:w="1680" w:type="dxa"/>
            <w:tcBorders>
              <w:top w:val="single" w:sz="6" w:space="0" w:color="auto"/>
              <w:left w:val="nil"/>
              <w:bottom w:val="nil"/>
              <w:right w:val="nil"/>
            </w:tcBorders>
          </w:tcPr>
          <w:p w14:paraId="00F2A73B" w14:textId="77777777" w:rsidR="005C3CF1" w:rsidRPr="005C3CF1" w:rsidRDefault="005C3CF1" w:rsidP="005C3CF1">
            <w:pPr>
              <w:widowControl w:val="0"/>
              <w:autoSpaceDE w:val="0"/>
              <w:autoSpaceDN w:val="0"/>
              <w:adjustRightInd w:val="0"/>
              <w:spacing w:before="79" w:after="0" w:line="240" w:lineRule="auto"/>
              <w:jc w:val="center"/>
              <w:rPr>
                <w:rFonts w:ascii="Times New Roman" w:hAnsi="Times New Roman"/>
                <w:sz w:val="24"/>
                <w:szCs w:val="24"/>
              </w:rPr>
            </w:pPr>
            <w:r w:rsidRPr="005C3CF1">
              <w:rPr>
                <w:rFonts w:ascii="Times New Roman" w:hAnsi="Times New Roman"/>
                <w:sz w:val="24"/>
                <w:szCs w:val="24"/>
              </w:rPr>
              <w:t>(5)</w:t>
            </w:r>
          </w:p>
        </w:tc>
        <w:tc>
          <w:tcPr>
            <w:tcW w:w="1680" w:type="dxa"/>
            <w:tcBorders>
              <w:top w:val="single" w:sz="6" w:space="0" w:color="auto"/>
              <w:left w:val="nil"/>
              <w:bottom w:val="nil"/>
              <w:right w:val="nil"/>
            </w:tcBorders>
          </w:tcPr>
          <w:p w14:paraId="780644F8" w14:textId="77777777" w:rsidR="005C3CF1" w:rsidRPr="005C3CF1" w:rsidRDefault="005C3CF1" w:rsidP="005C3CF1">
            <w:pPr>
              <w:widowControl w:val="0"/>
              <w:autoSpaceDE w:val="0"/>
              <w:autoSpaceDN w:val="0"/>
              <w:adjustRightInd w:val="0"/>
              <w:spacing w:before="79" w:after="0" w:line="240" w:lineRule="auto"/>
              <w:jc w:val="center"/>
              <w:rPr>
                <w:rFonts w:ascii="Times New Roman" w:hAnsi="Times New Roman"/>
                <w:sz w:val="24"/>
                <w:szCs w:val="24"/>
              </w:rPr>
            </w:pPr>
            <w:r w:rsidRPr="005C3CF1">
              <w:rPr>
                <w:rFonts w:ascii="Times New Roman" w:hAnsi="Times New Roman"/>
                <w:sz w:val="24"/>
                <w:szCs w:val="24"/>
              </w:rPr>
              <w:t>(6)</w:t>
            </w:r>
          </w:p>
        </w:tc>
      </w:tr>
      <w:tr w:rsidR="005C3CF1" w:rsidRPr="005C3CF1" w14:paraId="3A9E1574" w14:textId="77777777" w:rsidTr="005C3CF1">
        <w:trPr>
          <w:jc w:val="center"/>
        </w:trPr>
        <w:tc>
          <w:tcPr>
            <w:tcW w:w="2352" w:type="dxa"/>
            <w:tcBorders>
              <w:top w:val="nil"/>
              <w:left w:val="nil"/>
              <w:bottom w:val="nil"/>
              <w:right w:val="nil"/>
            </w:tcBorders>
          </w:tcPr>
          <w:p w14:paraId="03A21575"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C1DD5DC" w14:textId="77777777" w:rsidR="005C3CF1" w:rsidRPr="005C3CF1" w:rsidRDefault="005C3CF1" w:rsidP="005C3CF1">
            <w:pPr>
              <w:widowControl w:val="0"/>
              <w:autoSpaceDE w:val="0"/>
              <w:autoSpaceDN w:val="0"/>
              <w:adjustRightInd w:val="0"/>
              <w:spacing w:after="0" w:line="240" w:lineRule="auto"/>
              <w:jc w:val="center"/>
              <w:rPr>
                <w:rFonts w:ascii="Times New Roman" w:hAnsi="Times New Roman"/>
                <w:sz w:val="24"/>
                <w:szCs w:val="24"/>
              </w:rPr>
            </w:pPr>
            <w:r w:rsidRPr="005C3CF1">
              <w:rPr>
                <w:rFonts w:ascii="Times New Roman" w:hAnsi="Times New Roman"/>
                <w:sz w:val="24"/>
                <w:szCs w:val="24"/>
              </w:rPr>
              <w:t>Whites</w:t>
            </w:r>
          </w:p>
        </w:tc>
        <w:tc>
          <w:tcPr>
            <w:tcW w:w="1680" w:type="dxa"/>
            <w:tcBorders>
              <w:top w:val="nil"/>
              <w:left w:val="nil"/>
              <w:bottom w:val="nil"/>
              <w:right w:val="nil"/>
            </w:tcBorders>
          </w:tcPr>
          <w:p w14:paraId="1FA24725" w14:textId="77777777" w:rsidR="005C3CF1" w:rsidRPr="005C3CF1" w:rsidRDefault="005C3CF1" w:rsidP="005C3CF1">
            <w:pPr>
              <w:widowControl w:val="0"/>
              <w:autoSpaceDE w:val="0"/>
              <w:autoSpaceDN w:val="0"/>
              <w:adjustRightInd w:val="0"/>
              <w:spacing w:after="0" w:line="240" w:lineRule="auto"/>
              <w:jc w:val="center"/>
              <w:rPr>
                <w:rFonts w:ascii="Times New Roman" w:hAnsi="Times New Roman"/>
                <w:sz w:val="24"/>
                <w:szCs w:val="24"/>
              </w:rPr>
            </w:pPr>
            <w:r w:rsidRPr="005C3CF1">
              <w:rPr>
                <w:rFonts w:ascii="Times New Roman" w:hAnsi="Times New Roman"/>
                <w:sz w:val="24"/>
                <w:szCs w:val="24"/>
              </w:rPr>
              <w:t>Whites</w:t>
            </w:r>
          </w:p>
        </w:tc>
        <w:tc>
          <w:tcPr>
            <w:tcW w:w="1680" w:type="dxa"/>
            <w:tcBorders>
              <w:top w:val="nil"/>
              <w:left w:val="nil"/>
              <w:bottom w:val="nil"/>
              <w:right w:val="nil"/>
            </w:tcBorders>
          </w:tcPr>
          <w:p w14:paraId="2F901169" w14:textId="77777777" w:rsidR="005C3CF1" w:rsidRPr="005C3CF1" w:rsidRDefault="005C3CF1" w:rsidP="005C3CF1">
            <w:pPr>
              <w:widowControl w:val="0"/>
              <w:autoSpaceDE w:val="0"/>
              <w:autoSpaceDN w:val="0"/>
              <w:adjustRightInd w:val="0"/>
              <w:spacing w:after="0" w:line="240" w:lineRule="auto"/>
              <w:jc w:val="center"/>
              <w:rPr>
                <w:rFonts w:ascii="Times New Roman" w:hAnsi="Times New Roman"/>
                <w:sz w:val="24"/>
                <w:szCs w:val="24"/>
              </w:rPr>
            </w:pPr>
            <w:r w:rsidRPr="005C3CF1">
              <w:rPr>
                <w:rFonts w:ascii="Times New Roman" w:hAnsi="Times New Roman"/>
                <w:sz w:val="24"/>
                <w:szCs w:val="24"/>
              </w:rPr>
              <w:t>All Race</w:t>
            </w:r>
          </w:p>
        </w:tc>
        <w:tc>
          <w:tcPr>
            <w:tcW w:w="1680" w:type="dxa"/>
            <w:tcBorders>
              <w:top w:val="nil"/>
              <w:left w:val="nil"/>
              <w:bottom w:val="nil"/>
              <w:right w:val="nil"/>
            </w:tcBorders>
          </w:tcPr>
          <w:p w14:paraId="44F8C11C" w14:textId="77777777" w:rsidR="005C3CF1" w:rsidRPr="005C3CF1" w:rsidRDefault="005C3CF1" w:rsidP="005C3CF1">
            <w:pPr>
              <w:widowControl w:val="0"/>
              <w:autoSpaceDE w:val="0"/>
              <w:autoSpaceDN w:val="0"/>
              <w:adjustRightInd w:val="0"/>
              <w:spacing w:after="0" w:line="240" w:lineRule="auto"/>
              <w:jc w:val="center"/>
              <w:rPr>
                <w:rFonts w:ascii="Times New Roman" w:hAnsi="Times New Roman"/>
                <w:sz w:val="24"/>
                <w:szCs w:val="24"/>
              </w:rPr>
            </w:pPr>
            <w:r w:rsidRPr="005C3CF1">
              <w:rPr>
                <w:rFonts w:ascii="Times New Roman" w:hAnsi="Times New Roman"/>
                <w:sz w:val="24"/>
                <w:szCs w:val="24"/>
              </w:rPr>
              <w:t>All Race</w:t>
            </w:r>
          </w:p>
        </w:tc>
        <w:tc>
          <w:tcPr>
            <w:tcW w:w="1680" w:type="dxa"/>
            <w:tcBorders>
              <w:top w:val="nil"/>
              <w:left w:val="nil"/>
              <w:bottom w:val="nil"/>
              <w:right w:val="nil"/>
            </w:tcBorders>
          </w:tcPr>
          <w:p w14:paraId="16153274" w14:textId="77777777" w:rsidR="005C3CF1" w:rsidRPr="005C3CF1" w:rsidRDefault="005C3CF1" w:rsidP="005C3CF1">
            <w:pPr>
              <w:widowControl w:val="0"/>
              <w:autoSpaceDE w:val="0"/>
              <w:autoSpaceDN w:val="0"/>
              <w:adjustRightInd w:val="0"/>
              <w:spacing w:after="0" w:line="240" w:lineRule="auto"/>
              <w:jc w:val="center"/>
              <w:rPr>
                <w:rFonts w:ascii="Times New Roman" w:hAnsi="Times New Roman"/>
                <w:sz w:val="24"/>
                <w:szCs w:val="24"/>
              </w:rPr>
            </w:pPr>
            <w:r w:rsidRPr="005C3CF1">
              <w:rPr>
                <w:rFonts w:ascii="Times New Roman" w:hAnsi="Times New Roman"/>
                <w:sz w:val="24"/>
                <w:szCs w:val="24"/>
              </w:rPr>
              <w:t>Blacks</w:t>
            </w:r>
          </w:p>
        </w:tc>
        <w:tc>
          <w:tcPr>
            <w:tcW w:w="1680" w:type="dxa"/>
            <w:tcBorders>
              <w:top w:val="nil"/>
              <w:left w:val="nil"/>
              <w:bottom w:val="nil"/>
              <w:right w:val="nil"/>
            </w:tcBorders>
          </w:tcPr>
          <w:p w14:paraId="463D5977" w14:textId="77777777" w:rsidR="005C3CF1" w:rsidRPr="005C3CF1" w:rsidRDefault="005C3CF1" w:rsidP="005C3CF1">
            <w:pPr>
              <w:widowControl w:val="0"/>
              <w:autoSpaceDE w:val="0"/>
              <w:autoSpaceDN w:val="0"/>
              <w:adjustRightInd w:val="0"/>
              <w:spacing w:after="0" w:line="240" w:lineRule="auto"/>
              <w:jc w:val="center"/>
              <w:rPr>
                <w:rFonts w:ascii="Times New Roman" w:hAnsi="Times New Roman"/>
                <w:sz w:val="24"/>
                <w:szCs w:val="24"/>
              </w:rPr>
            </w:pPr>
            <w:r w:rsidRPr="005C3CF1">
              <w:rPr>
                <w:rFonts w:ascii="Times New Roman" w:hAnsi="Times New Roman"/>
                <w:sz w:val="24"/>
                <w:szCs w:val="24"/>
              </w:rPr>
              <w:t>Blacks</w:t>
            </w:r>
          </w:p>
        </w:tc>
      </w:tr>
      <w:tr w:rsidR="005C3CF1" w:rsidRPr="005C3CF1" w14:paraId="4B4CC4D7" w14:textId="77777777" w:rsidTr="005C3CF1">
        <w:trPr>
          <w:jc w:val="center"/>
        </w:trPr>
        <w:tc>
          <w:tcPr>
            <w:tcW w:w="2352" w:type="dxa"/>
            <w:tcBorders>
              <w:top w:val="nil"/>
              <w:left w:val="nil"/>
              <w:bottom w:val="nil"/>
              <w:right w:val="nil"/>
            </w:tcBorders>
          </w:tcPr>
          <w:p w14:paraId="5DA9DA35" w14:textId="77777777" w:rsidR="005C3CF1" w:rsidRPr="005C3CF1" w:rsidRDefault="005C3CF1" w:rsidP="005C3CF1">
            <w:pPr>
              <w:widowControl w:val="0"/>
              <w:autoSpaceDE w:val="0"/>
              <w:autoSpaceDN w:val="0"/>
              <w:adjustRightInd w:val="0"/>
              <w:spacing w:after="79" w:line="240" w:lineRule="auto"/>
              <w:rPr>
                <w:rFonts w:ascii="Times New Roman" w:hAnsi="Times New Roman"/>
                <w:sz w:val="24"/>
                <w:szCs w:val="24"/>
              </w:rPr>
            </w:pPr>
          </w:p>
        </w:tc>
        <w:tc>
          <w:tcPr>
            <w:tcW w:w="1680" w:type="dxa"/>
            <w:tcBorders>
              <w:top w:val="nil"/>
              <w:left w:val="nil"/>
              <w:bottom w:val="nil"/>
              <w:right w:val="nil"/>
            </w:tcBorders>
          </w:tcPr>
          <w:p w14:paraId="5824FFA4" w14:textId="77777777" w:rsidR="005C3CF1" w:rsidRPr="005C3CF1" w:rsidRDefault="005C3CF1" w:rsidP="005C3CF1">
            <w:pPr>
              <w:widowControl w:val="0"/>
              <w:autoSpaceDE w:val="0"/>
              <w:autoSpaceDN w:val="0"/>
              <w:adjustRightInd w:val="0"/>
              <w:spacing w:after="79" w:line="240" w:lineRule="auto"/>
              <w:jc w:val="center"/>
              <w:rPr>
                <w:rFonts w:ascii="Times New Roman" w:hAnsi="Times New Roman"/>
                <w:sz w:val="24"/>
                <w:szCs w:val="24"/>
              </w:rPr>
            </w:pPr>
          </w:p>
        </w:tc>
        <w:tc>
          <w:tcPr>
            <w:tcW w:w="1680" w:type="dxa"/>
            <w:tcBorders>
              <w:top w:val="nil"/>
              <w:left w:val="nil"/>
              <w:bottom w:val="nil"/>
              <w:right w:val="nil"/>
            </w:tcBorders>
          </w:tcPr>
          <w:p w14:paraId="1E700EFF" w14:textId="77777777" w:rsidR="005C3CF1" w:rsidRPr="005C3CF1" w:rsidRDefault="005C3CF1" w:rsidP="005C3CF1">
            <w:pPr>
              <w:widowControl w:val="0"/>
              <w:autoSpaceDE w:val="0"/>
              <w:autoSpaceDN w:val="0"/>
              <w:adjustRightInd w:val="0"/>
              <w:spacing w:after="79" w:line="240" w:lineRule="auto"/>
              <w:jc w:val="center"/>
              <w:rPr>
                <w:rFonts w:ascii="Times New Roman" w:hAnsi="Times New Roman"/>
                <w:sz w:val="24"/>
                <w:szCs w:val="24"/>
              </w:rPr>
            </w:pPr>
            <w:r w:rsidRPr="005C3CF1">
              <w:rPr>
                <w:rFonts w:ascii="Times New Roman" w:hAnsi="Times New Roman"/>
                <w:sz w:val="24"/>
                <w:szCs w:val="24"/>
              </w:rPr>
              <w:t>Controls</w:t>
            </w:r>
          </w:p>
        </w:tc>
        <w:tc>
          <w:tcPr>
            <w:tcW w:w="1680" w:type="dxa"/>
            <w:tcBorders>
              <w:top w:val="nil"/>
              <w:left w:val="nil"/>
              <w:bottom w:val="nil"/>
              <w:right w:val="nil"/>
            </w:tcBorders>
          </w:tcPr>
          <w:p w14:paraId="4BFC0D00" w14:textId="77777777" w:rsidR="005C3CF1" w:rsidRPr="005C3CF1" w:rsidRDefault="005C3CF1" w:rsidP="005C3CF1">
            <w:pPr>
              <w:widowControl w:val="0"/>
              <w:autoSpaceDE w:val="0"/>
              <w:autoSpaceDN w:val="0"/>
              <w:adjustRightInd w:val="0"/>
              <w:spacing w:after="79" w:line="240" w:lineRule="auto"/>
              <w:jc w:val="center"/>
              <w:rPr>
                <w:rFonts w:ascii="Times New Roman" w:hAnsi="Times New Roman"/>
                <w:sz w:val="24"/>
                <w:szCs w:val="24"/>
              </w:rPr>
            </w:pPr>
          </w:p>
        </w:tc>
        <w:tc>
          <w:tcPr>
            <w:tcW w:w="1680" w:type="dxa"/>
            <w:tcBorders>
              <w:top w:val="nil"/>
              <w:left w:val="nil"/>
              <w:bottom w:val="nil"/>
              <w:right w:val="nil"/>
            </w:tcBorders>
          </w:tcPr>
          <w:p w14:paraId="1F8B93F7" w14:textId="77777777" w:rsidR="005C3CF1" w:rsidRPr="005C3CF1" w:rsidRDefault="005C3CF1" w:rsidP="005C3CF1">
            <w:pPr>
              <w:widowControl w:val="0"/>
              <w:autoSpaceDE w:val="0"/>
              <w:autoSpaceDN w:val="0"/>
              <w:adjustRightInd w:val="0"/>
              <w:spacing w:after="79" w:line="240" w:lineRule="auto"/>
              <w:jc w:val="center"/>
              <w:rPr>
                <w:rFonts w:ascii="Times New Roman" w:hAnsi="Times New Roman"/>
                <w:sz w:val="24"/>
                <w:szCs w:val="24"/>
              </w:rPr>
            </w:pPr>
            <w:r w:rsidRPr="005C3CF1">
              <w:rPr>
                <w:rFonts w:ascii="Times New Roman" w:hAnsi="Times New Roman"/>
                <w:sz w:val="24"/>
                <w:szCs w:val="24"/>
              </w:rPr>
              <w:t>Controls</w:t>
            </w:r>
          </w:p>
        </w:tc>
        <w:tc>
          <w:tcPr>
            <w:tcW w:w="1680" w:type="dxa"/>
            <w:tcBorders>
              <w:top w:val="nil"/>
              <w:left w:val="nil"/>
              <w:bottom w:val="nil"/>
              <w:right w:val="nil"/>
            </w:tcBorders>
          </w:tcPr>
          <w:p w14:paraId="48B831D6" w14:textId="77777777" w:rsidR="005C3CF1" w:rsidRPr="005C3CF1" w:rsidRDefault="005C3CF1" w:rsidP="005C3CF1">
            <w:pPr>
              <w:widowControl w:val="0"/>
              <w:autoSpaceDE w:val="0"/>
              <w:autoSpaceDN w:val="0"/>
              <w:adjustRightInd w:val="0"/>
              <w:spacing w:after="79" w:line="240" w:lineRule="auto"/>
              <w:jc w:val="center"/>
              <w:rPr>
                <w:rFonts w:ascii="Times New Roman" w:hAnsi="Times New Roman"/>
                <w:sz w:val="24"/>
                <w:szCs w:val="24"/>
              </w:rPr>
            </w:pPr>
          </w:p>
        </w:tc>
        <w:tc>
          <w:tcPr>
            <w:tcW w:w="1680" w:type="dxa"/>
            <w:tcBorders>
              <w:top w:val="nil"/>
              <w:left w:val="nil"/>
              <w:bottom w:val="nil"/>
              <w:right w:val="nil"/>
            </w:tcBorders>
          </w:tcPr>
          <w:p w14:paraId="5D5CC70A" w14:textId="77777777" w:rsidR="005C3CF1" w:rsidRPr="005C3CF1" w:rsidRDefault="005C3CF1" w:rsidP="005C3CF1">
            <w:pPr>
              <w:widowControl w:val="0"/>
              <w:autoSpaceDE w:val="0"/>
              <w:autoSpaceDN w:val="0"/>
              <w:adjustRightInd w:val="0"/>
              <w:spacing w:after="79" w:line="240" w:lineRule="auto"/>
              <w:jc w:val="center"/>
              <w:rPr>
                <w:rFonts w:ascii="Times New Roman" w:hAnsi="Times New Roman"/>
                <w:sz w:val="24"/>
                <w:szCs w:val="24"/>
              </w:rPr>
            </w:pPr>
            <w:r w:rsidRPr="005C3CF1">
              <w:rPr>
                <w:rFonts w:ascii="Times New Roman" w:hAnsi="Times New Roman"/>
                <w:sz w:val="24"/>
                <w:szCs w:val="24"/>
              </w:rPr>
              <w:t>Controls</w:t>
            </w:r>
          </w:p>
        </w:tc>
      </w:tr>
      <w:tr w:rsidR="005C3CF1" w:rsidRPr="005C3CF1" w14:paraId="69256562" w14:textId="77777777" w:rsidTr="005C3CF1">
        <w:trPr>
          <w:jc w:val="center"/>
        </w:trPr>
        <w:tc>
          <w:tcPr>
            <w:tcW w:w="2352" w:type="dxa"/>
            <w:tcBorders>
              <w:top w:val="single" w:sz="6" w:space="0" w:color="auto"/>
              <w:left w:val="nil"/>
              <w:bottom w:val="nil"/>
              <w:right w:val="nil"/>
            </w:tcBorders>
          </w:tcPr>
          <w:p w14:paraId="5B284FC2"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by_1784</w:t>
            </w:r>
          </w:p>
        </w:tc>
        <w:tc>
          <w:tcPr>
            <w:tcW w:w="1680" w:type="dxa"/>
            <w:tcBorders>
              <w:top w:val="single" w:sz="6" w:space="0" w:color="auto"/>
              <w:left w:val="nil"/>
              <w:bottom w:val="nil"/>
              <w:right w:val="nil"/>
            </w:tcBorders>
          </w:tcPr>
          <w:p w14:paraId="3488B5A5"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-0.271</w:t>
            </w:r>
          </w:p>
        </w:tc>
        <w:tc>
          <w:tcPr>
            <w:tcW w:w="1680" w:type="dxa"/>
            <w:tcBorders>
              <w:top w:val="single" w:sz="6" w:space="0" w:color="auto"/>
              <w:left w:val="nil"/>
              <w:bottom w:val="nil"/>
              <w:right w:val="nil"/>
            </w:tcBorders>
          </w:tcPr>
          <w:p w14:paraId="7BAD518E"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-0.423</w:t>
            </w:r>
          </w:p>
        </w:tc>
        <w:tc>
          <w:tcPr>
            <w:tcW w:w="1680" w:type="dxa"/>
            <w:tcBorders>
              <w:top w:val="single" w:sz="6" w:space="0" w:color="auto"/>
              <w:left w:val="nil"/>
              <w:bottom w:val="nil"/>
              <w:right w:val="nil"/>
            </w:tcBorders>
          </w:tcPr>
          <w:p w14:paraId="431EB3E4"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0.144</w:t>
            </w:r>
          </w:p>
        </w:tc>
        <w:tc>
          <w:tcPr>
            <w:tcW w:w="1680" w:type="dxa"/>
            <w:tcBorders>
              <w:top w:val="single" w:sz="6" w:space="0" w:color="auto"/>
              <w:left w:val="nil"/>
              <w:bottom w:val="nil"/>
              <w:right w:val="nil"/>
            </w:tcBorders>
          </w:tcPr>
          <w:p w14:paraId="0BE7FCAF"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-0.054</w:t>
            </w:r>
          </w:p>
        </w:tc>
        <w:tc>
          <w:tcPr>
            <w:tcW w:w="1680" w:type="dxa"/>
            <w:tcBorders>
              <w:top w:val="single" w:sz="6" w:space="0" w:color="auto"/>
              <w:left w:val="nil"/>
              <w:bottom w:val="nil"/>
              <w:right w:val="nil"/>
            </w:tcBorders>
          </w:tcPr>
          <w:p w14:paraId="5DD58AA8"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1.586</w:t>
            </w:r>
          </w:p>
        </w:tc>
        <w:tc>
          <w:tcPr>
            <w:tcW w:w="1680" w:type="dxa"/>
            <w:tcBorders>
              <w:top w:val="single" w:sz="6" w:space="0" w:color="auto"/>
              <w:left w:val="nil"/>
              <w:bottom w:val="nil"/>
              <w:right w:val="nil"/>
            </w:tcBorders>
          </w:tcPr>
          <w:p w14:paraId="64353B00"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1.146</w:t>
            </w:r>
          </w:p>
        </w:tc>
      </w:tr>
      <w:tr w:rsidR="005C3CF1" w:rsidRPr="005C3CF1" w14:paraId="21F9BC5B" w14:textId="77777777" w:rsidTr="005C3CF1">
        <w:trPr>
          <w:jc w:val="center"/>
        </w:trPr>
        <w:tc>
          <w:tcPr>
            <w:tcW w:w="2352" w:type="dxa"/>
            <w:tcBorders>
              <w:top w:val="nil"/>
              <w:left w:val="nil"/>
              <w:bottom w:val="nil"/>
              <w:right w:val="nil"/>
            </w:tcBorders>
          </w:tcPr>
          <w:p w14:paraId="5AAF6081"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5161107"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[0.797]</w:t>
            </w:r>
          </w:p>
        </w:tc>
        <w:tc>
          <w:tcPr>
            <w:tcW w:w="1680" w:type="dxa"/>
            <w:tcBorders>
              <w:top w:val="nil"/>
              <w:left w:val="nil"/>
              <w:bottom w:val="nil"/>
              <w:right w:val="nil"/>
            </w:tcBorders>
          </w:tcPr>
          <w:p w14:paraId="0A97FD0F"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[0.774]</w:t>
            </w:r>
          </w:p>
        </w:tc>
        <w:tc>
          <w:tcPr>
            <w:tcW w:w="1680" w:type="dxa"/>
            <w:tcBorders>
              <w:top w:val="nil"/>
              <w:left w:val="nil"/>
              <w:bottom w:val="nil"/>
              <w:right w:val="nil"/>
            </w:tcBorders>
          </w:tcPr>
          <w:p w14:paraId="03D3CED1"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[0.698]</w:t>
            </w:r>
          </w:p>
        </w:tc>
        <w:tc>
          <w:tcPr>
            <w:tcW w:w="1680" w:type="dxa"/>
            <w:tcBorders>
              <w:top w:val="nil"/>
              <w:left w:val="nil"/>
              <w:bottom w:val="nil"/>
              <w:right w:val="nil"/>
            </w:tcBorders>
          </w:tcPr>
          <w:p w14:paraId="6FB1DB66"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[0.668]</w:t>
            </w:r>
          </w:p>
        </w:tc>
        <w:tc>
          <w:tcPr>
            <w:tcW w:w="1680" w:type="dxa"/>
            <w:tcBorders>
              <w:top w:val="nil"/>
              <w:left w:val="nil"/>
              <w:bottom w:val="nil"/>
              <w:right w:val="nil"/>
            </w:tcBorders>
          </w:tcPr>
          <w:p w14:paraId="153AD018"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[1.263]</w:t>
            </w:r>
          </w:p>
        </w:tc>
        <w:tc>
          <w:tcPr>
            <w:tcW w:w="1680" w:type="dxa"/>
            <w:tcBorders>
              <w:top w:val="nil"/>
              <w:left w:val="nil"/>
              <w:bottom w:val="nil"/>
              <w:right w:val="nil"/>
            </w:tcBorders>
          </w:tcPr>
          <w:p w14:paraId="0C4DDBE6"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[1.260]</w:t>
            </w:r>
          </w:p>
        </w:tc>
      </w:tr>
      <w:tr w:rsidR="005C3CF1" w:rsidRPr="005C3CF1" w14:paraId="19175731" w14:textId="77777777" w:rsidTr="005C3CF1">
        <w:trPr>
          <w:jc w:val="center"/>
        </w:trPr>
        <w:tc>
          <w:tcPr>
            <w:tcW w:w="2352" w:type="dxa"/>
            <w:tcBorders>
              <w:top w:val="nil"/>
              <w:left w:val="nil"/>
              <w:bottom w:val="nil"/>
              <w:right w:val="nil"/>
            </w:tcBorders>
          </w:tcPr>
          <w:p w14:paraId="04BBB293"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by_1785</w:t>
            </w:r>
          </w:p>
        </w:tc>
        <w:tc>
          <w:tcPr>
            <w:tcW w:w="1680" w:type="dxa"/>
            <w:tcBorders>
              <w:top w:val="nil"/>
              <w:left w:val="nil"/>
              <w:bottom w:val="nil"/>
              <w:right w:val="nil"/>
            </w:tcBorders>
          </w:tcPr>
          <w:p w14:paraId="2FBE57C4"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-2.509</w:t>
            </w:r>
          </w:p>
        </w:tc>
        <w:tc>
          <w:tcPr>
            <w:tcW w:w="1680" w:type="dxa"/>
            <w:tcBorders>
              <w:top w:val="nil"/>
              <w:left w:val="nil"/>
              <w:bottom w:val="nil"/>
              <w:right w:val="nil"/>
            </w:tcBorders>
          </w:tcPr>
          <w:p w14:paraId="3439D40B"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-2.673</w:t>
            </w:r>
          </w:p>
        </w:tc>
        <w:tc>
          <w:tcPr>
            <w:tcW w:w="1680" w:type="dxa"/>
            <w:tcBorders>
              <w:top w:val="nil"/>
              <w:left w:val="nil"/>
              <w:bottom w:val="nil"/>
              <w:right w:val="nil"/>
            </w:tcBorders>
          </w:tcPr>
          <w:p w14:paraId="29887BAB"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-2.030</w:t>
            </w:r>
          </w:p>
        </w:tc>
        <w:tc>
          <w:tcPr>
            <w:tcW w:w="1680" w:type="dxa"/>
            <w:tcBorders>
              <w:top w:val="nil"/>
              <w:left w:val="nil"/>
              <w:bottom w:val="nil"/>
              <w:right w:val="nil"/>
            </w:tcBorders>
          </w:tcPr>
          <w:p w14:paraId="73FD2882"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-2.130</w:t>
            </w:r>
          </w:p>
        </w:tc>
        <w:tc>
          <w:tcPr>
            <w:tcW w:w="1680" w:type="dxa"/>
            <w:tcBorders>
              <w:top w:val="nil"/>
              <w:left w:val="nil"/>
              <w:bottom w:val="nil"/>
              <w:right w:val="nil"/>
            </w:tcBorders>
          </w:tcPr>
          <w:p w14:paraId="5207F7D0"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-0.397</w:t>
            </w:r>
          </w:p>
        </w:tc>
        <w:tc>
          <w:tcPr>
            <w:tcW w:w="1680" w:type="dxa"/>
            <w:tcBorders>
              <w:top w:val="nil"/>
              <w:left w:val="nil"/>
              <w:bottom w:val="nil"/>
              <w:right w:val="nil"/>
            </w:tcBorders>
          </w:tcPr>
          <w:p w14:paraId="16BAD8AE"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-0.132</w:t>
            </w:r>
          </w:p>
        </w:tc>
      </w:tr>
      <w:tr w:rsidR="005C3CF1" w:rsidRPr="005C3CF1" w14:paraId="0C673901" w14:textId="77777777" w:rsidTr="005C3CF1">
        <w:trPr>
          <w:jc w:val="center"/>
        </w:trPr>
        <w:tc>
          <w:tcPr>
            <w:tcW w:w="2352" w:type="dxa"/>
            <w:tcBorders>
              <w:top w:val="nil"/>
              <w:left w:val="nil"/>
              <w:bottom w:val="nil"/>
              <w:right w:val="nil"/>
            </w:tcBorders>
          </w:tcPr>
          <w:p w14:paraId="2F78AD52"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439DF74F"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[0.974]**</w:t>
            </w:r>
          </w:p>
        </w:tc>
        <w:tc>
          <w:tcPr>
            <w:tcW w:w="1680" w:type="dxa"/>
            <w:tcBorders>
              <w:top w:val="nil"/>
              <w:left w:val="nil"/>
              <w:bottom w:val="nil"/>
              <w:right w:val="nil"/>
            </w:tcBorders>
          </w:tcPr>
          <w:p w14:paraId="1E256758"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[0.867]***</w:t>
            </w:r>
          </w:p>
        </w:tc>
        <w:tc>
          <w:tcPr>
            <w:tcW w:w="1680" w:type="dxa"/>
            <w:tcBorders>
              <w:top w:val="nil"/>
              <w:left w:val="nil"/>
              <w:bottom w:val="nil"/>
              <w:right w:val="nil"/>
            </w:tcBorders>
          </w:tcPr>
          <w:p w14:paraId="1BFA660D"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[1.403]</w:t>
            </w:r>
          </w:p>
        </w:tc>
        <w:tc>
          <w:tcPr>
            <w:tcW w:w="1680" w:type="dxa"/>
            <w:tcBorders>
              <w:top w:val="nil"/>
              <w:left w:val="nil"/>
              <w:bottom w:val="nil"/>
              <w:right w:val="nil"/>
            </w:tcBorders>
          </w:tcPr>
          <w:p w14:paraId="7029B458"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[1.418]</w:t>
            </w:r>
          </w:p>
        </w:tc>
        <w:tc>
          <w:tcPr>
            <w:tcW w:w="1680" w:type="dxa"/>
            <w:tcBorders>
              <w:top w:val="nil"/>
              <w:left w:val="nil"/>
              <w:bottom w:val="nil"/>
              <w:right w:val="nil"/>
            </w:tcBorders>
          </w:tcPr>
          <w:p w14:paraId="0AF899F2"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[2.925]</w:t>
            </w:r>
          </w:p>
        </w:tc>
        <w:tc>
          <w:tcPr>
            <w:tcW w:w="1680" w:type="dxa"/>
            <w:tcBorders>
              <w:top w:val="nil"/>
              <w:left w:val="nil"/>
              <w:bottom w:val="nil"/>
              <w:right w:val="nil"/>
            </w:tcBorders>
          </w:tcPr>
          <w:p w14:paraId="7E3683B2"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[3.019]</w:t>
            </w:r>
          </w:p>
        </w:tc>
      </w:tr>
      <w:tr w:rsidR="005C3CF1" w:rsidRPr="005C3CF1" w14:paraId="30BB7A04" w14:textId="77777777" w:rsidTr="005C3CF1">
        <w:trPr>
          <w:jc w:val="center"/>
        </w:trPr>
        <w:tc>
          <w:tcPr>
            <w:tcW w:w="2352" w:type="dxa"/>
            <w:tcBorders>
              <w:top w:val="nil"/>
              <w:left w:val="nil"/>
              <w:bottom w:val="nil"/>
              <w:right w:val="nil"/>
            </w:tcBorders>
          </w:tcPr>
          <w:p w14:paraId="6F02A038"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by_1786</w:t>
            </w:r>
          </w:p>
        </w:tc>
        <w:tc>
          <w:tcPr>
            <w:tcW w:w="1680" w:type="dxa"/>
            <w:tcBorders>
              <w:top w:val="nil"/>
              <w:left w:val="nil"/>
              <w:bottom w:val="nil"/>
              <w:right w:val="nil"/>
            </w:tcBorders>
          </w:tcPr>
          <w:p w14:paraId="52C981C6"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-0.601</w:t>
            </w:r>
          </w:p>
        </w:tc>
        <w:tc>
          <w:tcPr>
            <w:tcW w:w="1680" w:type="dxa"/>
            <w:tcBorders>
              <w:top w:val="nil"/>
              <w:left w:val="nil"/>
              <w:bottom w:val="nil"/>
              <w:right w:val="nil"/>
            </w:tcBorders>
          </w:tcPr>
          <w:p w14:paraId="17846578"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-0.821</w:t>
            </w:r>
          </w:p>
        </w:tc>
        <w:tc>
          <w:tcPr>
            <w:tcW w:w="1680" w:type="dxa"/>
            <w:tcBorders>
              <w:top w:val="nil"/>
              <w:left w:val="nil"/>
              <w:bottom w:val="nil"/>
              <w:right w:val="nil"/>
            </w:tcBorders>
          </w:tcPr>
          <w:p w14:paraId="4D356C95"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-0.245</w:t>
            </w:r>
          </w:p>
        </w:tc>
        <w:tc>
          <w:tcPr>
            <w:tcW w:w="1680" w:type="dxa"/>
            <w:tcBorders>
              <w:top w:val="nil"/>
              <w:left w:val="nil"/>
              <w:bottom w:val="nil"/>
              <w:right w:val="nil"/>
            </w:tcBorders>
          </w:tcPr>
          <w:p w14:paraId="15936E9E"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-0.393</w:t>
            </w:r>
          </w:p>
        </w:tc>
        <w:tc>
          <w:tcPr>
            <w:tcW w:w="1680" w:type="dxa"/>
            <w:tcBorders>
              <w:top w:val="nil"/>
              <w:left w:val="nil"/>
              <w:bottom w:val="nil"/>
              <w:right w:val="nil"/>
            </w:tcBorders>
          </w:tcPr>
          <w:p w14:paraId="540758BF"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8E47DD0"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r>
      <w:tr w:rsidR="005C3CF1" w:rsidRPr="005C3CF1" w14:paraId="4266A7C2" w14:textId="77777777" w:rsidTr="005C3CF1">
        <w:trPr>
          <w:jc w:val="center"/>
        </w:trPr>
        <w:tc>
          <w:tcPr>
            <w:tcW w:w="2352" w:type="dxa"/>
            <w:tcBorders>
              <w:top w:val="nil"/>
              <w:left w:val="nil"/>
              <w:bottom w:val="nil"/>
              <w:right w:val="nil"/>
            </w:tcBorders>
          </w:tcPr>
          <w:p w14:paraId="2344C30C"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FFB63CD"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[1.262]</w:t>
            </w:r>
          </w:p>
        </w:tc>
        <w:tc>
          <w:tcPr>
            <w:tcW w:w="1680" w:type="dxa"/>
            <w:tcBorders>
              <w:top w:val="nil"/>
              <w:left w:val="nil"/>
              <w:bottom w:val="nil"/>
              <w:right w:val="nil"/>
            </w:tcBorders>
          </w:tcPr>
          <w:p w14:paraId="0A306B0B"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[1.245]</w:t>
            </w:r>
          </w:p>
        </w:tc>
        <w:tc>
          <w:tcPr>
            <w:tcW w:w="1680" w:type="dxa"/>
            <w:tcBorders>
              <w:top w:val="nil"/>
              <w:left w:val="nil"/>
              <w:bottom w:val="nil"/>
              <w:right w:val="nil"/>
            </w:tcBorders>
          </w:tcPr>
          <w:p w14:paraId="7E8747FA"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[1.294]</w:t>
            </w:r>
          </w:p>
        </w:tc>
        <w:tc>
          <w:tcPr>
            <w:tcW w:w="1680" w:type="dxa"/>
            <w:tcBorders>
              <w:top w:val="nil"/>
              <w:left w:val="nil"/>
              <w:bottom w:val="nil"/>
              <w:right w:val="nil"/>
            </w:tcBorders>
          </w:tcPr>
          <w:p w14:paraId="26E150DC"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[1.273]</w:t>
            </w:r>
          </w:p>
        </w:tc>
        <w:tc>
          <w:tcPr>
            <w:tcW w:w="1680" w:type="dxa"/>
            <w:tcBorders>
              <w:top w:val="nil"/>
              <w:left w:val="nil"/>
              <w:bottom w:val="nil"/>
              <w:right w:val="nil"/>
            </w:tcBorders>
          </w:tcPr>
          <w:p w14:paraId="2CE7D852"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56297CE"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r>
      <w:tr w:rsidR="005C3CF1" w:rsidRPr="005C3CF1" w14:paraId="50F37106" w14:textId="77777777" w:rsidTr="005C3CF1">
        <w:trPr>
          <w:jc w:val="center"/>
        </w:trPr>
        <w:tc>
          <w:tcPr>
            <w:tcW w:w="2352" w:type="dxa"/>
            <w:tcBorders>
              <w:top w:val="nil"/>
              <w:left w:val="nil"/>
              <w:bottom w:val="nil"/>
              <w:right w:val="nil"/>
            </w:tcBorders>
          </w:tcPr>
          <w:p w14:paraId="773E82DB"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by_1787</w:t>
            </w:r>
          </w:p>
        </w:tc>
        <w:tc>
          <w:tcPr>
            <w:tcW w:w="1680" w:type="dxa"/>
            <w:tcBorders>
              <w:top w:val="nil"/>
              <w:left w:val="nil"/>
              <w:bottom w:val="nil"/>
              <w:right w:val="nil"/>
            </w:tcBorders>
          </w:tcPr>
          <w:p w14:paraId="342F1368"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1.645</w:t>
            </w:r>
          </w:p>
        </w:tc>
        <w:tc>
          <w:tcPr>
            <w:tcW w:w="1680" w:type="dxa"/>
            <w:tcBorders>
              <w:top w:val="nil"/>
              <w:left w:val="nil"/>
              <w:bottom w:val="nil"/>
              <w:right w:val="nil"/>
            </w:tcBorders>
          </w:tcPr>
          <w:p w14:paraId="0D083C66"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1.456</w:t>
            </w:r>
          </w:p>
        </w:tc>
        <w:tc>
          <w:tcPr>
            <w:tcW w:w="1680" w:type="dxa"/>
            <w:tcBorders>
              <w:top w:val="nil"/>
              <w:left w:val="nil"/>
              <w:bottom w:val="nil"/>
              <w:right w:val="nil"/>
            </w:tcBorders>
          </w:tcPr>
          <w:p w14:paraId="1001D0B3"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2.251</w:t>
            </w:r>
          </w:p>
        </w:tc>
        <w:tc>
          <w:tcPr>
            <w:tcW w:w="1680" w:type="dxa"/>
            <w:tcBorders>
              <w:top w:val="nil"/>
              <w:left w:val="nil"/>
              <w:bottom w:val="nil"/>
              <w:right w:val="nil"/>
            </w:tcBorders>
          </w:tcPr>
          <w:p w14:paraId="30B02CFC"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2.052</w:t>
            </w:r>
          </w:p>
        </w:tc>
        <w:tc>
          <w:tcPr>
            <w:tcW w:w="1680" w:type="dxa"/>
            <w:tcBorders>
              <w:top w:val="nil"/>
              <w:left w:val="nil"/>
              <w:bottom w:val="nil"/>
              <w:right w:val="nil"/>
            </w:tcBorders>
          </w:tcPr>
          <w:p w14:paraId="71BA7DBC"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4.821</w:t>
            </w:r>
          </w:p>
        </w:tc>
        <w:tc>
          <w:tcPr>
            <w:tcW w:w="1680" w:type="dxa"/>
            <w:tcBorders>
              <w:top w:val="nil"/>
              <w:left w:val="nil"/>
              <w:bottom w:val="nil"/>
              <w:right w:val="nil"/>
            </w:tcBorders>
          </w:tcPr>
          <w:p w14:paraId="1A768C5C"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4.740</w:t>
            </w:r>
          </w:p>
        </w:tc>
      </w:tr>
      <w:tr w:rsidR="005C3CF1" w:rsidRPr="005C3CF1" w14:paraId="10E6C7FA" w14:textId="77777777" w:rsidTr="005C3CF1">
        <w:trPr>
          <w:jc w:val="center"/>
        </w:trPr>
        <w:tc>
          <w:tcPr>
            <w:tcW w:w="2352" w:type="dxa"/>
            <w:tcBorders>
              <w:top w:val="nil"/>
              <w:left w:val="nil"/>
              <w:bottom w:val="nil"/>
              <w:right w:val="nil"/>
            </w:tcBorders>
          </w:tcPr>
          <w:p w14:paraId="2643D796"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3B25842"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[1.155]</w:t>
            </w:r>
          </w:p>
        </w:tc>
        <w:tc>
          <w:tcPr>
            <w:tcW w:w="1680" w:type="dxa"/>
            <w:tcBorders>
              <w:top w:val="nil"/>
              <w:left w:val="nil"/>
              <w:bottom w:val="nil"/>
              <w:right w:val="nil"/>
            </w:tcBorders>
          </w:tcPr>
          <w:p w14:paraId="3BF08962"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[1.177]</w:t>
            </w:r>
          </w:p>
        </w:tc>
        <w:tc>
          <w:tcPr>
            <w:tcW w:w="1680" w:type="dxa"/>
            <w:tcBorders>
              <w:top w:val="nil"/>
              <w:left w:val="nil"/>
              <w:bottom w:val="nil"/>
              <w:right w:val="nil"/>
            </w:tcBorders>
          </w:tcPr>
          <w:p w14:paraId="15D3514A"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[0.817]***</w:t>
            </w:r>
          </w:p>
        </w:tc>
        <w:tc>
          <w:tcPr>
            <w:tcW w:w="1680" w:type="dxa"/>
            <w:tcBorders>
              <w:top w:val="nil"/>
              <w:left w:val="nil"/>
              <w:bottom w:val="nil"/>
              <w:right w:val="nil"/>
            </w:tcBorders>
          </w:tcPr>
          <w:p w14:paraId="66E251CE"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[0.822]**</w:t>
            </w:r>
          </w:p>
        </w:tc>
        <w:tc>
          <w:tcPr>
            <w:tcW w:w="1680" w:type="dxa"/>
            <w:tcBorders>
              <w:top w:val="nil"/>
              <w:left w:val="nil"/>
              <w:bottom w:val="nil"/>
              <w:right w:val="nil"/>
            </w:tcBorders>
          </w:tcPr>
          <w:p w14:paraId="13694872"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[0.926]***</w:t>
            </w:r>
          </w:p>
        </w:tc>
        <w:tc>
          <w:tcPr>
            <w:tcW w:w="1680" w:type="dxa"/>
            <w:tcBorders>
              <w:top w:val="nil"/>
              <w:left w:val="nil"/>
              <w:bottom w:val="nil"/>
              <w:right w:val="nil"/>
            </w:tcBorders>
          </w:tcPr>
          <w:p w14:paraId="490CF383"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[1.075]***</w:t>
            </w:r>
          </w:p>
        </w:tc>
      </w:tr>
      <w:tr w:rsidR="005C3CF1" w:rsidRPr="005C3CF1" w14:paraId="736A73C1" w14:textId="77777777" w:rsidTr="005C3CF1">
        <w:trPr>
          <w:jc w:val="center"/>
        </w:trPr>
        <w:tc>
          <w:tcPr>
            <w:tcW w:w="2352" w:type="dxa"/>
            <w:tcBorders>
              <w:top w:val="nil"/>
              <w:left w:val="nil"/>
              <w:bottom w:val="nil"/>
              <w:right w:val="nil"/>
            </w:tcBorders>
          </w:tcPr>
          <w:p w14:paraId="00927E11"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by_1789</w:t>
            </w:r>
          </w:p>
        </w:tc>
        <w:tc>
          <w:tcPr>
            <w:tcW w:w="1680" w:type="dxa"/>
            <w:tcBorders>
              <w:top w:val="nil"/>
              <w:left w:val="nil"/>
              <w:bottom w:val="nil"/>
              <w:right w:val="nil"/>
            </w:tcBorders>
          </w:tcPr>
          <w:p w14:paraId="0EFB0727"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0.596</w:t>
            </w:r>
          </w:p>
        </w:tc>
        <w:tc>
          <w:tcPr>
            <w:tcW w:w="1680" w:type="dxa"/>
            <w:tcBorders>
              <w:top w:val="nil"/>
              <w:left w:val="nil"/>
              <w:bottom w:val="nil"/>
              <w:right w:val="nil"/>
            </w:tcBorders>
          </w:tcPr>
          <w:p w14:paraId="4F4E26C1"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0.539</w:t>
            </w:r>
          </w:p>
        </w:tc>
        <w:tc>
          <w:tcPr>
            <w:tcW w:w="1680" w:type="dxa"/>
            <w:tcBorders>
              <w:top w:val="nil"/>
              <w:left w:val="nil"/>
              <w:bottom w:val="nil"/>
              <w:right w:val="nil"/>
            </w:tcBorders>
          </w:tcPr>
          <w:p w14:paraId="04319950"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0.902</w:t>
            </w:r>
          </w:p>
        </w:tc>
        <w:tc>
          <w:tcPr>
            <w:tcW w:w="1680" w:type="dxa"/>
            <w:tcBorders>
              <w:top w:val="nil"/>
              <w:left w:val="nil"/>
              <w:bottom w:val="nil"/>
              <w:right w:val="nil"/>
            </w:tcBorders>
          </w:tcPr>
          <w:p w14:paraId="7DD3501A"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0.863</w:t>
            </w:r>
          </w:p>
        </w:tc>
        <w:tc>
          <w:tcPr>
            <w:tcW w:w="1680" w:type="dxa"/>
            <w:tcBorders>
              <w:top w:val="nil"/>
              <w:left w:val="nil"/>
              <w:bottom w:val="nil"/>
              <w:right w:val="nil"/>
            </w:tcBorders>
          </w:tcPr>
          <w:p w14:paraId="2EB4DE92"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0.954</w:t>
            </w:r>
          </w:p>
        </w:tc>
        <w:tc>
          <w:tcPr>
            <w:tcW w:w="1680" w:type="dxa"/>
            <w:tcBorders>
              <w:top w:val="nil"/>
              <w:left w:val="nil"/>
              <w:bottom w:val="nil"/>
              <w:right w:val="nil"/>
            </w:tcBorders>
          </w:tcPr>
          <w:p w14:paraId="6BCB5AE2"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1.036</w:t>
            </w:r>
          </w:p>
        </w:tc>
      </w:tr>
      <w:tr w:rsidR="005C3CF1" w:rsidRPr="005C3CF1" w14:paraId="59E16E81" w14:textId="77777777" w:rsidTr="005C3CF1">
        <w:trPr>
          <w:jc w:val="center"/>
        </w:trPr>
        <w:tc>
          <w:tcPr>
            <w:tcW w:w="2352" w:type="dxa"/>
            <w:tcBorders>
              <w:top w:val="nil"/>
              <w:left w:val="nil"/>
              <w:bottom w:val="nil"/>
              <w:right w:val="nil"/>
            </w:tcBorders>
          </w:tcPr>
          <w:p w14:paraId="55E7A36E"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2759797"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[0.846]</w:t>
            </w:r>
          </w:p>
        </w:tc>
        <w:tc>
          <w:tcPr>
            <w:tcW w:w="1680" w:type="dxa"/>
            <w:tcBorders>
              <w:top w:val="nil"/>
              <w:left w:val="nil"/>
              <w:bottom w:val="nil"/>
              <w:right w:val="nil"/>
            </w:tcBorders>
          </w:tcPr>
          <w:p w14:paraId="64455385"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[0.860]</w:t>
            </w:r>
          </w:p>
        </w:tc>
        <w:tc>
          <w:tcPr>
            <w:tcW w:w="1680" w:type="dxa"/>
            <w:tcBorders>
              <w:top w:val="nil"/>
              <w:left w:val="nil"/>
              <w:bottom w:val="nil"/>
              <w:right w:val="nil"/>
            </w:tcBorders>
          </w:tcPr>
          <w:p w14:paraId="52A20316"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[0.770]</w:t>
            </w:r>
          </w:p>
        </w:tc>
        <w:tc>
          <w:tcPr>
            <w:tcW w:w="1680" w:type="dxa"/>
            <w:tcBorders>
              <w:top w:val="nil"/>
              <w:left w:val="nil"/>
              <w:bottom w:val="nil"/>
              <w:right w:val="nil"/>
            </w:tcBorders>
          </w:tcPr>
          <w:p w14:paraId="2C5D40CE"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[0.788]</w:t>
            </w:r>
          </w:p>
        </w:tc>
        <w:tc>
          <w:tcPr>
            <w:tcW w:w="1680" w:type="dxa"/>
            <w:tcBorders>
              <w:top w:val="nil"/>
              <w:left w:val="nil"/>
              <w:bottom w:val="nil"/>
              <w:right w:val="nil"/>
            </w:tcBorders>
          </w:tcPr>
          <w:p w14:paraId="108BE233"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[0.793]</w:t>
            </w:r>
          </w:p>
        </w:tc>
        <w:tc>
          <w:tcPr>
            <w:tcW w:w="1680" w:type="dxa"/>
            <w:tcBorders>
              <w:top w:val="nil"/>
              <w:left w:val="nil"/>
              <w:bottom w:val="nil"/>
              <w:right w:val="nil"/>
            </w:tcBorders>
          </w:tcPr>
          <w:p w14:paraId="61717D51"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[0.874]</w:t>
            </w:r>
          </w:p>
        </w:tc>
      </w:tr>
      <w:tr w:rsidR="005C3CF1" w:rsidRPr="005C3CF1" w14:paraId="64A712D2" w14:textId="77777777" w:rsidTr="005C3CF1">
        <w:trPr>
          <w:jc w:val="center"/>
        </w:trPr>
        <w:tc>
          <w:tcPr>
            <w:tcW w:w="2352" w:type="dxa"/>
            <w:tcBorders>
              <w:top w:val="nil"/>
              <w:left w:val="nil"/>
              <w:bottom w:val="nil"/>
              <w:right w:val="nil"/>
            </w:tcBorders>
          </w:tcPr>
          <w:p w14:paraId="38594226"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by_1790</w:t>
            </w:r>
          </w:p>
        </w:tc>
        <w:tc>
          <w:tcPr>
            <w:tcW w:w="1680" w:type="dxa"/>
            <w:tcBorders>
              <w:top w:val="nil"/>
              <w:left w:val="nil"/>
              <w:bottom w:val="nil"/>
              <w:right w:val="nil"/>
            </w:tcBorders>
          </w:tcPr>
          <w:p w14:paraId="534B8C3D"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0.178</w:t>
            </w:r>
          </w:p>
        </w:tc>
        <w:tc>
          <w:tcPr>
            <w:tcW w:w="1680" w:type="dxa"/>
            <w:tcBorders>
              <w:top w:val="nil"/>
              <w:left w:val="nil"/>
              <w:bottom w:val="nil"/>
              <w:right w:val="nil"/>
            </w:tcBorders>
          </w:tcPr>
          <w:p w14:paraId="144FD13C"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-0.100</w:t>
            </w:r>
          </w:p>
        </w:tc>
        <w:tc>
          <w:tcPr>
            <w:tcW w:w="1680" w:type="dxa"/>
            <w:tcBorders>
              <w:top w:val="nil"/>
              <w:left w:val="nil"/>
              <w:bottom w:val="nil"/>
              <w:right w:val="nil"/>
            </w:tcBorders>
          </w:tcPr>
          <w:p w14:paraId="551AB2CD"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0.549</w:t>
            </w:r>
          </w:p>
        </w:tc>
        <w:tc>
          <w:tcPr>
            <w:tcW w:w="1680" w:type="dxa"/>
            <w:tcBorders>
              <w:top w:val="nil"/>
              <w:left w:val="nil"/>
              <w:bottom w:val="nil"/>
              <w:right w:val="nil"/>
            </w:tcBorders>
          </w:tcPr>
          <w:p w14:paraId="7C4A51AA"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0.292</w:t>
            </w:r>
          </w:p>
        </w:tc>
        <w:tc>
          <w:tcPr>
            <w:tcW w:w="1680" w:type="dxa"/>
            <w:tcBorders>
              <w:top w:val="nil"/>
              <w:left w:val="nil"/>
              <w:bottom w:val="nil"/>
              <w:right w:val="nil"/>
            </w:tcBorders>
          </w:tcPr>
          <w:p w14:paraId="4A2BD5E0"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2.283</w:t>
            </w:r>
          </w:p>
        </w:tc>
        <w:tc>
          <w:tcPr>
            <w:tcW w:w="1680" w:type="dxa"/>
            <w:tcBorders>
              <w:top w:val="nil"/>
              <w:left w:val="nil"/>
              <w:bottom w:val="nil"/>
              <w:right w:val="nil"/>
            </w:tcBorders>
          </w:tcPr>
          <w:p w14:paraId="0EB8DA9B"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2.075</w:t>
            </w:r>
          </w:p>
        </w:tc>
      </w:tr>
      <w:tr w:rsidR="005C3CF1" w:rsidRPr="005C3CF1" w14:paraId="2B110ED0" w14:textId="77777777" w:rsidTr="005C3CF1">
        <w:trPr>
          <w:jc w:val="center"/>
        </w:trPr>
        <w:tc>
          <w:tcPr>
            <w:tcW w:w="2352" w:type="dxa"/>
            <w:tcBorders>
              <w:top w:val="nil"/>
              <w:left w:val="nil"/>
              <w:bottom w:val="nil"/>
              <w:right w:val="nil"/>
            </w:tcBorders>
          </w:tcPr>
          <w:p w14:paraId="7889EA10"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DE5579B"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[0.619]</w:t>
            </w:r>
          </w:p>
        </w:tc>
        <w:tc>
          <w:tcPr>
            <w:tcW w:w="1680" w:type="dxa"/>
            <w:tcBorders>
              <w:top w:val="nil"/>
              <w:left w:val="nil"/>
              <w:bottom w:val="nil"/>
              <w:right w:val="nil"/>
            </w:tcBorders>
          </w:tcPr>
          <w:p w14:paraId="425EAF73"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[0.680]</w:t>
            </w:r>
          </w:p>
        </w:tc>
        <w:tc>
          <w:tcPr>
            <w:tcW w:w="1680" w:type="dxa"/>
            <w:tcBorders>
              <w:top w:val="nil"/>
              <w:left w:val="nil"/>
              <w:bottom w:val="nil"/>
              <w:right w:val="nil"/>
            </w:tcBorders>
          </w:tcPr>
          <w:p w14:paraId="457D95F6"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[0.643]</w:t>
            </w:r>
          </w:p>
        </w:tc>
        <w:tc>
          <w:tcPr>
            <w:tcW w:w="1680" w:type="dxa"/>
            <w:tcBorders>
              <w:top w:val="nil"/>
              <w:left w:val="nil"/>
              <w:bottom w:val="nil"/>
              <w:right w:val="nil"/>
            </w:tcBorders>
          </w:tcPr>
          <w:p w14:paraId="7DEEC745"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[0.686]</w:t>
            </w:r>
          </w:p>
        </w:tc>
        <w:tc>
          <w:tcPr>
            <w:tcW w:w="1680" w:type="dxa"/>
            <w:tcBorders>
              <w:top w:val="nil"/>
              <w:left w:val="nil"/>
              <w:bottom w:val="nil"/>
              <w:right w:val="nil"/>
            </w:tcBorders>
          </w:tcPr>
          <w:p w14:paraId="4C5F9827"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[1.824]</w:t>
            </w:r>
          </w:p>
        </w:tc>
        <w:tc>
          <w:tcPr>
            <w:tcW w:w="1680" w:type="dxa"/>
            <w:tcBorders>
              <w:top w:val="nil"/>
              <w:left w:val="nil"/>
              <w:bottom w:val="nil"/>
              <w:right w:val="nil"/>
            </w:tcBorders>
          </w:tcPr>
          <w:p w14:paraId="0A5CF433"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[1.820]</w:t>
            </w:r>
          </w:p>
        </w:tc>
      </w:tr>
      <w:tr w:rsidR="005C3CF1" w:rsidRPr="005C3CF1" w14:paraId="7D6108B6" w14:textId="77777777" w:rsidTr="005C3CF1">
        <w:trPr>
          <w:jc w:val="center"/>
        </w:trPr>
        <w:tc>
          <w:tcPr>
            <w:tcW w:w="2352" w:type="dxa"/>
            <w:tcBorders>
              <w:top w:val="nil"/>
              <w:left w:val="nil"/>
              <w:bottom w:val="nil"/>
              <w:right w:val="nil"/>
            </w:tcBorders>
          </w:tcPr>
          <w:p w14:paraId="48720393"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by_1791</w:t>
            </w:r>
          </w:p>
        </w:tc>
        <w:tc>
          <w:tcPr>
            <w:tcW w:w="1680" w:type="dxa"/>
            <w:tcBorders>
              <w:top w:val="nil"/>
              <w:left w:val="nil"/>
              <w:bottom w:val="nil"/>
              <w:right w:val="nil"/>
            </w:tcBorders>
          </w:tcPr>
          <w:p w14:paraId="58FFF937"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1.324</w:t>
            </w:r>
          </w:p>
        </w:tc>
        <w:tc>
          <w:tcPr>
            <w:tcW w:w="1680" w:type="dxa"/>
            <w:tcBorders>
              <w:top w:val="nil"/>
              <w:left w:val="nil"/>
              <w:bottom w:val="nil"/>
              <w:right w:val="nil"/>
            </w:tcBorders>
          </w:tcPr>
          <w:p w14:paraId="6F089283"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1.200</w:t>
            </w:r>
          </w:p>
        </w:tc>
        <w:tc>
          <w:tcPr>
            <w:tcW w:w="1680" w:type="dxa"/>
            <w:tcBorders>
              <w:top w:val="nil"/>
              <w:left w:val="nil"/>
              <w:bottom w:val="nil"/>
              <w:right w:val="nil"/>
            </w:tcBorders>
          </w:tcPr>
          <w:p w14:paraId="36E99C22"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1.104</w:t>
            </w:r>
          </w:p>
        </w:tc>
        <w:tc>
          <w:tcPr>
            <w:tcW w:w="1680" w:type="dxa"/>
            <w:tcBorders>
              <w:top w:val="nil"/>
              <w:left w:val="nil"/>
              <w:bottom w:val="nil"/>
              <w:right w:val="nil"/>
            </w:tcBorders>
          </w:tcPr>
          <w:p w14:paraId="3B179799"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1.091</w:t>
            </w:r>
          </w:p>
        </w:tc>
        <w:tc>
          <w:tcPr>
            <w:tcW w:w="1680" w:type="dxa"/>
            <w:tcBorders>
              <w:top w:val="nil"/>
              <w:left w:val="nil"/>
              <w:bottom w:val="nil"/>
              <w:right w:val="nil"/>
            </w:tcBorders>
          </w:tcPr>
          <w:p w14:paraId="131F9ADB"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0.744</w:t>
            </w:r>
          </w:p>
        </w:tc>
        <w:tc>
          <w:tcPr>
            <w:tcW w:w="1680" w:type="dxa"/>
            <w:tcBorders>
              <w:top w:val="nil"/>
              <w:left w:val="nil"/>
              <w:bottom w:val="nil"/>
              <w:right w:val="nil"/>
            </w:tcBorders>
          </w:tcPr>
          <w:p w14:paraId="3E8487F8"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1.093</w:t>
            </w:r>
          </w:p>
        </w:tc>
      </w:tr>
      <w:tr w:rsidR="005C3CF1" w:rsidRPr="005C3CF1" w14:paraId="70FDBE67" w14:textId="77777777" w:rsidTr="005C3CF1">
        <w:trPr>
          <w:jc w:val="center"/>
        </w:trPr>
        <w:tc>
          <w:tcPr>
            <w:tcW w:w="2352" w:type="dxa"/>
            <w:tcBorders>
              <w:top w:val="nil"/>
              <w:left w:val="nil"/>
              <w:bottom w:val="nil"/>
              <w:right w:val="nil"/>
            </w:tcBorders>
          </w:tcPr>
          <w:p w14:paraId="0E98233C"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D8C64AC"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[0.762]*</w:t>
            </w:r>
          </w:p>
        </w:tc>
        <w:tc>
          <w:tcPr>
            <w:tcW w:w="1680" w:type="dxa"/>
            <w:tcBorders>
              <w:top w:val="nil"/>
              <w:left w:val="nil"/>
              <w:bottom w:val="nil"/>
              <w:right w:val="nil"/>
            </w:tcBorders>
          </w:tcPr>
          <w:p w14:paraId="0DFF1D50"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[0.721]*</w:t>
            </w:r>
          </w:p>
        </w:tc>
        <w:tc>
          <w:tcPr>
            <w:tcW w:w="1680" w:type="dxa"/>
            <w:tcBorders>
              <w:top w:val="nil"/>
              <w:left w:val="nil"/>
              <w:bottom w:val="nil"/>
              <w:right w:val="nil"/>
            </w:tcBorders>
          </w:tcPr>
          <w:p w14:paraId="0F143F3C"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[0.663]*</w:t>
            </w:r>
          </w:p>
        </w:tc>
        <w:tc>
          <w:tcPr>
            <w:tcW w:w="1680" w:type="dxa"/>
            <w:tcBorders>
              <w:top w:val="nil"/>
              <w:left w:val="nil"/>
              <w:bottom w:val="nil"/>
              <w:right w:val="nil"/>
            </w:tcBorders>
          </w:tcPr>
          <w:p w14:paraId="16CAAAFB"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[0.629]*</w:t>
            </w:r>
          </w:p>
        </w:tc>
        <w:tc>
          <w:tcPr>
            <w:tcW w:w="1680" w:type="dxa"/>
            <w:tcBorders>
              <w:top w:val="nil"/>
              <w:left w:val="nil"/>
              <w:bottom w:val="nil"/>
              <w:right w:val="nil"/>
            </w:tcBorders>
          </w:tcPr>
          <w:p w14:paraId="780E0BEA"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[0.822]</w:t>
            </w:r>
          </w:p>
        </w:tc>
        <w:tc>
          <w:tcPr>
            <w:tcW w:w="1680" w:type="dxa"/>
            <w:tcBorders>
              <w:top w:val="nil"/>
              <w:left w:val="nil"/>
              <w:bottom w:val="nil"/>
              <w:right w:val="nil"/>
            </w:tcBorders>
          </w:tcPr>
          <w:p w14:paraId="4DEBFAB5"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[0.929]</w:t>
            </w:r>
          </w:p>
        </w:tc>
      </w:tr>
      <w:tr w:rsidR="005C3CF1" w:rsidRPr="005C3CF1" w14:paraId="182191DA" w14:textId="77777777" w:rsidTr="005C3CF1">
        <w:trPr>
          <w:jc w:val="center"/>
        </w:trPr>
        <w:tc>
          <w:tcPr>
            <w:tcW w:w="2352" w:type="dxa"/>
            <w:tcBorders>
              <w:top w:val="nil"/>
              <w:left w:val="nil"/>
              <w:bottom w:val="nil"/>
              <w:right w:val="nil"/>
            </w:tcBorders>
          </w:tcPr>
          <w:p w14:paraId="517E6EA7"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by_1792</w:t>
            </w:r>
          </w:p>
        </w:tc>
        <w:tc>
          <w:tcPr>
            <w:tcW w:w="1680" w:type="dxa"/>
            <w:tcBorders>
              <w:top w:val="nil"/>
              <w:left w:val="nil"/>
              <w:bottom w:val="nil"/>
              <w:right w:val="nil"/>
            </w:tcBorders>
          </w:tcPr>
          <w:p w14:paraId="7A67D29C"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0.598</w:t>
            </w:r>
          </w:p>
        </w:tc>
        <w:tc>
          <w:tcPr>
            <w:tcW w:w="1680" w:type="dxa"/>
            <w:tcBorders>
              <w:top w:val="nil"/>
              <w:left w:val="nil"/>
              <w:bottom w:val="nil"/>
              <w:right w:val="nil"/>
            </w:tcBorders>
          </w:tcPr>
          <w:p w14:paraId="7C07919F"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0.392</w:t>
            </w:r>
          </w:p>
        </w:tc>
        <w:tc>
          <w:tcPr>
            <w:tcW w:w="1680" w:type="dxa"/>
            <w:tcBorders>
              <w:top w:val="nil"/>
              <w:left w:val="nil"/>
              <w:bottom w:val="nil"/>
              <w:right w:val="nil"/>
            </w:tcBorders>
          </w:tcPr>
          <w:p w14:paraId="496A70C7"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0.602</w:t>
            </w:r>
          </w:p>
        </w:tc>
        <w:tc>
          <w:tcPr>
            <w:tcW w:w="1680" w:type="dxa"/>
            <w:tcBorders>
              <w:top w:val="nil"/>
              <w:left w:val="nil"/>
              <w:bottom w:val="nil"/>
              <w:right w:val="nil"/>
            </w:tcBorders>
          </w:tcPr>
          <w:p w14:paraId="1375716A"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0.430</w:t>
            </w:r>
          </w:p>
        </w:tc>
        <w:tc>
          <w:tcPr>
            <w:tcW w:w="1680" w:type="dxa"/>
            <w:tcBorders>
              <w:top w:val="nil"/>
              <w:left w:val="nil"/>
              <w:bottom w:val="nil"/>
              <w:right w:val="nil"/>
            </w:tcBorders>
          </w:tcPr>
          <w:p w14:paraId="1B8CB14C"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0.429</w:t>
            </w:r>
          </w:p>
        </w:tc>
        <w:tc>
          <w:tcPr>
            <w:tcW w:w="1680" w:type="dxa"/>
            <w:tcBorders>
              <w:top w:val="nil"/>
              <w:left w:val="nil"/>
              <w:bottom w:val="nil"/>
              <w:right w:val="nil"/>
            </w:tcBorders>
          </w:tcPr>
          <w:p w14:paraId="7F7A7684"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0.454</w:t>
            </w:r>
          </w:p>
        </w:tc>
      </w:tr>
      <w:tr w:rsidR="005C3CF1" w:rsidRPr="005C3CF1" w14:paraId="3F3D2A43" w14:textId="77777777" w:rsidTr="005C3CF1">
        <w:trPr>
          <w:jc w:val="center"/>
        </w:trPr>
        <w:tc>
          <w:tcPr>
            <w:tcW w:w="2352" w:type="dxa"/>
            <w:tcBorders>
              <w:top w:val="nil"/>
              <w:left w:val="nil"/>
              <w:bottom w:val="nil"/>
              <w:right w:val="nil"/>
            </w:tcBorders>
          </w:tcPr>
          <w:p w14:paraId="5AE52140"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33971EA"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[0.606]</w:t>
            </w:r>
          </w:p>
        </w:tc>
        <w:tc>
          <w:tcPr>
            <w:tcW w:w="1680" w:type="dxa"/>
            <w:tcBorders>
              <w:top w:val="nil"/>
              <w:left w:val="nil"/>
              <w:bottom w:val="nil"/>
              <w:right w:val="nil"/>
            </w:tcBorders>
          </w:tcPr>
          <w:p w14:paraId="6DD3D36E"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[0.615]</w:t>
            </w:r>
          </w:p>
        </w:tc>
        <w:tc>
          <w:tcPr>
            <w:tcW w:w="1680" w:type="dxa"/>
            <w:tcBorders>
              <w:top w:val="nil"/>
              <w:left w:val="nil"/>
              <w:bottom w:val="nil"/>
              <w:right w:val="nil"/>
            </w:tcBorders>
          </w:tcPr>
          <w:p w14:paraId="7263105A"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[0.544]</w:t>
            </w:r>
          </w:p>
        </w:tc>
        <w:tc>
          <w:tcPr>
            <w:tcW w:w="1680" w:type="dxa"/>
            <w:tcBorders>
              <w:top w:val="nil"/>
              <w:left w:val="nil"/>
              <w:bottom w:val="nil"/>
              <w:right w:val="nil"/>
            </w:tcBorders>
          </w:tcPr>
          <w:p w14:paraId="5D775464"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[0.554]</w:t>
            </w:r>
          </w:p>
        </w:tc>
        <w:tc>
          <w:tcPr>
            <w:tcW w:w="1680" w:type="dxa"/>
            <w:tcBorders>
              <w:top w:val="nil"/>
              <w:left w:val="nil"/>
              <w:bottom w:val="nil"/>
              <w:right w:val="nil"/>
            </w:tcBorders>
          </w:tcPr>
          <w:p w14:paraId="45ED585E"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[1.120]</w:t>
            </w:r>
          </w:p>
        </w:tc>
        <w:tc>
          <w:tcPr>
            <w:tcW w:w="1680" w:type="dxa"/>
            <w:tcBorders>
              <w:top w:val="nil"/>
              <w:left w:val="nil"/>
              <w:bottom w:val="nil"/>
              <w:right w:val="nil"/>
            </w:tcBorders>
          </w:tcPr>
          <w:p w14:paraId="3D63F866"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[1.259]</w:t>
            </w:r>
          </w:p>
        </w:tc>
      </w:tr>
      <w:tr w:rsidR="005C3CF1" w:rsidRPr="005C3CF1" w14:paraId="5B1A41D8" w14:textId="77777777" w:rsidTr="005C3CF1">
        <w:trPr>
          <w:jc w:val="center"/>
        </w:trPr>
        <w:tc>
          <w:tcPr>
            <w:tcW w:w="2352" w:type="dxa"/>
            <w:tcBorders>
              <w:top w:val="nil"/>
              <w:left w:val="nil"/>
              <w:bottom w:val="nil"/>
              <w:right w:val="nil"/>
            </w:tcBorders>
          </w:tcPr>
          <w:p w14:paraId="288B1193"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lastRenderedPageBreak/>
              <w:t>by_1793</w:t>
            </w:r>
          </w:p>
        </w:tc>
        <w:tc>
          <w:tcPr>
            <w:tcW w:w="1680" w:type="dxa"/>
            <w:tcBorders>
              <w:top w:val="nil"/>
              <w:left w:val="nil"/>
              <w:bottom w:val="nil"/>
              <w:right w:val="nil"/>
            </w:tcBorders>
          </w:tcPr>
          <w:p w14:paraId="7A2E07F2"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-0.004</w:t>
            </w:r>
          </w:p>
        </w:tc>
        <w:tc>
          <w:tcPr>
            <w:tcW w:w="1680" w:type="dxa"/>
            <w:tcBorders>
              <w:top w:val="nil"/>
              <w:left w:val="nil"/>
              <w:bottom w:val="nil"/>
              <w:right w:val="nil"/>
            </w:tcBorders>
          </w:tcPr>
          <w:p w14:paraId="52F3BD0F"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-0.094</w:t>
            </w:r>
          </w:p>
        </w:tc>
        <w:tc>
          <w:tcPr>
            <w:tcW w:w="1680" w:type="dxa"/>
            <w:tcBorders>
              <w:top w:val="nil"/>
              <w:left w:val="nil"/>
              <w:bottom w:val="nil"/>
              <w:right w:val="nil"/>
            </w:tcBorders>
          </w:tcPr>
          <w:p w14:paraId="6BA8C2E3"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0.299</w:t>
            </w:r>
          </w:p>
        </w:tc>
        <w:tc>
          <w:tcPr>
            <w:tcW w:w="1680" w:type="dxa"/>
            <w:tcBorders>
              <w:top w:val="nil"/>
              <w:left w:val="nil"/>
              <w:bottom w:val="nil"/>
              <w:right w:val="nil"/>
            </w:tcBorders>
          </w:tcPr>
          <w:p w14:paraId="44496185"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0.256</w:t>
            </w:r>
          </w:p>
        </w:tc>
        <w:tc>
          <w:tcPr>
            <w:tcW w:w="1680" w:type="dxa"/>
            <w:tcBorders>
              <w:top w:val="nil"/>
              <w:left w:val="nil"/>
              <w:bottom w:val="nil"/>
              <w:right w:val="nil"/>
            </w:tcBorders>
          </w:tcPr>
          <w:p w14:paraId="4E2F0A40"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1.536</w:t>
            </w:r>
          </w:p>
        </w:tc>
        <w:tc>
          <w:tcPr>
            <w:tcW w:w="1680" w:type="dxa"/>
            <w:tcBorders>
              <w:top w:val="nil"/>
              <w:left w:val="nil"/>
              <w:bottom w:val="nil"/>
              <w:right w:val="nil"/>
            </w:tcBorders>
          </w:tcPr>
          <w:p w14:paraId="7DA91868"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1.259</w:t>
            </w:r>
          </w:p>
        </w:tc>
      </w:tr>
      <w:tr w:rsidR="005C3CF1" w:rsidRPr="005C3CF1" w14:paraId="6C44B195" w14:textId="77777777" w:rsidTr="005C3CF1">
        <w:trPr>
          <w:jc w:val="center"/>
        </w:trPr>
        <w:tc>
          <w:tcPr>
            <w:tcW w:w="2352" w:type="dxa"/>
            <w:tcBorders>
              <w:top w:val="nil"/>
              <w:left w:val="nil"/>
              <w:bottom w:val="nil"/>
              <w:right w:val="nil"/>
            </w:tcBorders>
          </w:tcPr>
          <w:p w14:paraId="195CE33F"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B86B152"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[0.630]</w:t>
            </w:r>
          </w:p>
        </w:tc>
        <w:tc>
          <w:tcPr>
            <w:tcW w:w="1680" w:type="dxa"/>
            <w:tcBorders>
              <w:top w:val="nil"/>
              <w:left w:val="nil"/>
              <w:bottom w:val="nil"/>
              <w:right w:val="nil"/>
            </w:tcBorders>
          </w:tcPr>
          <w:p w14:paraId="194D4A91"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[0.640]</w:t>
            </w:r>
          </w:p>
        </w:tc>
        <w:tc>
          <w:tcPr>
            <w:tcW w:w="1680" w:type="dxa"/>
            <w:tcBorders>
              <w:top w:val="nil"/>
              <w:left w:val="nil"/>
              <w:bottom w:val="nil"/>
              <w:right w:val="nil"/>
            </w:tcBorders>
          </w:tcPr>
          <w:p w14:paraId="453263DC"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[0.604]</w:t>
            </w:r>
          </w:p>
        </w:tc>
        <w:tc>
          <w:tcPr>
            <w:tcW w:w="1680" w:type="dxa"/>
            <w:tcBorders>
              <w:top w:val="nil"/>
              <w:left w:val="nil"/>
              <w:bottom w:val="nil"/>
              <w:right w:val="nil"/>
            </w:tcBorders>
          </w:tcPr>
          <w:p w14:paraId="392DB7D4"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[0.612]</w:t>
            </w:r>
          </w:p>
        </w:tc>
        <w:tc>
          <w:tcPr>
            <w:tcW w:w="1680" w:type="dxa"/>
            <w:tcBorders>
              <w:top w:val="nil"/>
              <w:left w:val="nil"/>
              <w:bottom w:val="nil"/>
              <w:right w:val="nil"/>
            </w:tcBorders>
          </w:tcPr>
          <w:p w14:paraId="29F20FBE"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[1.035]</w:t>
            </w:r>
          </w:p>
        </w:tc>
        <w:tc>
          <w:tcPr>
            <w:tcW w:w="1680" w:type="dxa"/>
            <w:tcBorders>
              <w:top w:val="nil"/>
              <w:left w:val="nil"/>
              <w:bottom w:val="nil"/>
              <w:right w:val="nil"/>
            </w:tcBorders>
          </w:tcPr>
          <w:p w14:paraId="4652A9B0"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[1.049]</w:t>
            </w:r>
          </w:p>
        </w:tc>
      </w:tr>
      <w:tr w:rsidR="005C3CF1" w:rsidRPr="005C3CF1" w14:paraId="071930F4" w14:textId="77777777" w:rsidTr="005C3CF1">
        <w:trPr>
          <w:jc w:val="center"/>
        </w:trPr>
        <w:tc>
          <w:tcPr>
            <w:tcW w:w="2352" w:type="dxa"/>
            <w:tcBorders>
              <w:top w:val="nil"/>
              <w:left w:val="nil"/>
              <w:bottom w:val="nil"/>
              <w:right w:val="nil"/>
            </w:tcBorders>
          </w:tcPr>
          <w:p w14:paraId="225D8982"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by_1794</w:t>
            </w:r>
          </w:p>
        </w:tc>
        <w:tc>
          <w:tcPr>
            <w:tcW w:w="1680" w:type="dxa"/>
            <w:tcBorders>
              <w:top w:val="nil"/>
              <w:left w:val="nil"/>
              <w:bottom w:val="nil"/>
              <w:right w:val="nil"/>
            </w:tcBorders>
          </w:tcPr>
          <w:p w14:paraId="7970F4C0"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0.191</w:t>
            </w:r>
          </w:p>
        </w:tc>
        <w:tc>
          <w:tcPr>
            <w:tcW w:w="1680" w:type="dxa"/>
            <w:tcBorders>
              <w:top w:val="nil"/>
              <w:left w:val="nil"/>
              <w:bottom w:val="nil"/>
              <w:right w:val="nil"/>
            </w:tcBorders>
          </w:tcPr>
          <w:p w14:paraId="7D6A5040"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0.125</w:t>
            </w:r>
          </w:p>
        </w:tc>
        <w:tc>
          <w:tcPr>
            <w:tcW w:w="1680" w:type="dxa"/>
            <w:tcBorders>
              <w:top w:val="nil"/>
              <w:left w:val="nil"/>
              <w:bottom w:val="nil"/>
              <w:right w:val="nil"/>
            </w:tcBorders>
          </w:tcPr>
          <w:p w14:paraId="729593AB"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0.159</w:t>
            </w:r>
          </w:p>
        </w:tc>
        <w:tc>
          <w:tcPr>
            <w:tcW w:w="1680" w:type="dxa"/>
            <w:tcBorders>
              <w:top w:val="nil"/>
              <w:left w:val="nil"/>
              <w:bottom w:val="nil"/>
              <w:right w:val="nil"/>
            </w:tcBorders>
          </w:tcPr>
          <w:p w14:paraId="6F4F0107"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0.114</w:t>
            </w:r>
          </w:p>
        </w:tc>
        <w:tc>
          <w:tcPr>
            <w:tcW w:w="1680" w:type="dxa"/>
            <w:tcBorders>
              <w:top w:val="nil"/>
              <w:left w:val="nil"/>
              <w:bottom w:val="nil"/>
              <w:right w:val="nil"/>
            </w:tcBorders>
          </w:tcPr>
          <w:p w14:paraId="44E757C3"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-0.915</w:t>
            </w:r>
          </w:p>
        </w:tc>
        <w:tc>
          <w:tcPr>
            <w:tcW w:w="1680" w:type="dxa"/>
            <w:tcBorders>
              <w:top w:val="nil"/>
              <w:left w:val="nil"/>
              <w:bottom w:val="nil"/>
              <w:right w:val="nil"/>
            </w:tcBorders>
          </w:tcPr>
          <w:p w14:paraId="7A1EB52B"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-0.942</w:t>
            </w:r>
          </w:p>
        </w:tc>
      </w:tr>
      <w:tr w:rsidR="005C3CF1" w:rsidRPr="005C3CF1" w14:paraId="1AD93C49" w14:textId="77777777" w:rsidTr="005C3CF1">
        <w:trPr>
          <w:jc w:val="center"/>
        </w:trPr>
        <w:tc>
          <w:tcPr>
            <w:tcW w:w="2352" w:type="dxa"/>
            <w:tcBorders>
              <w:top w:val="nil"/>
              <w:left w:val="nil"/>
              <w:bottom w:val="nil"/>
              <w:right w:val="nil"/>
            </w:tcBorders>
          </w:tcPr>
          <w:p w14:paraId="6C77BDB4"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48B5A404"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[0.734]</w:t>
            </w:r>
          </w:p>
        </w:tc>
        <w:tc>
          <w:tcPr>
            <w:tcW w:w="1680" w:type="dxa"/>
            <w:tcBorders>
              <w:top w:val="nil"/>
              <w:left w:val="nil"/>
              <w:bottom w:val="nil"/>
              <w:right w:val="nil"/>
            </w:tcBorders>
          </w:tcPr>
          <w:p w14:paraId="7B621094"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[0.719]</w:t>
            </w:r>
          </w:p>
        </w:tc>
        <w:tc>
          <w:tcPr>
            <w:tcW w:w="1680" w:type="dxa"/>
            <w:tcBorders>
              <w:top w:val="nil"/>
              <w:left w:val="nil"/>
              <w:bottom w:val="nil"/>
              <w:right w:val="nil"/>
            </w:tcBorders>
          </w:tcPr>
          <w:p w14:paraId="7C2309E1"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[0.691]</w:t>
            </w:r>
          </w:p>
        </w:tc>
        <w:tc>
          <w:tcPr>
            <w:tcW w:w="1680" w:type="dxa"/>
            <w:tcBorders>
              <w:top w:val="nil"/>
              <w:left w:val="nil"/>
              <w:bottom w:val="nil"/>
              <w:right w:val="nil"/>
            </w:tcBorders>
          </w:tcPr>
          <w:p w14:paraId="673EF05A"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[0.676]</w:t>
            </w:r>
          </w:p>
        </w:tc>
        <w:tc>
          <w:tcPr>
            <w:tcW w:w="1680" w:type="dxa"/>
            <w:tcBorders>
              <w:top w:val="nil"/>
              <w:left w:val="nil"/>
              <w:bottom w:val="nil"/>
              <w:right w:val="nil"/>
            </w:tcBorders>
          </w:tcPr>
          <w:p w14:paraId="74979105"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[1.375]</w:t>
            </w:r>
          </w:p>
        </w:tc>
        <w:tc>
          <w:tcPr>
            <w:tcW w:w="1680" w:type="dxa"/>
            <w:tcBorders>
              <w:top w:val="nil"/>
              <w:left w:val="nil"/>
              <w:bottom w:val="nil"/>
              <w:right w:val="nil"/>
            </w:tcBorders>
          </w:tcPr>
          <w:p w14:paraId="75A37555"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[1.640]</w:t>
            </w:r>
          </w:p>
        </w:tc>
      </w:tr>
      <w:tr w:rsidR="005C3CF1" w:rsidRPr="005C3CF1" w14:paraId="3FB3A968" w14:textId="77777777" w:rsidTr="005C3CF1">
        <w:trPr>
          <w:jc w:val="center"/>
        </w:trPr>
        <w:tc>
          <w:tcPr>
            <w:tcW w:w="2352" w:type="dxa"/>
            <w:tcBorders>
              <w:top w:val="nil"/>
              <w:left w:val="nil"/>
              <w:bottom w:val="nil"/>
              <w:right w:val="nil"/>
            </w:tcBorders>
          </w:tcPr>
          <w:p w14:paraId="1AEA807B"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by_1795</w:t>
            </w:r>
          </w:p>
        </w:tc>
        <w:tc>
          <w:tcPr>
            <w:tcW w:w="1680" w:type="dxa"/>
            <w:tcBorders>
              <w:top w:val="nil"/>
              <w:left w:val="nil"/>
              <w:bottom w:val="nil"/>
              <w:right w:val="nil"/>
            </w:tcBorders>
          </w:tcPr>
          <w:p w14:paraId="314FBEDC"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0.413</w:t>
            </w:r>
          </w:p>
        </w:tc>
        <w:tc>
          <w:tcPr>
            <w:tcW w:w="1680" w:type="dxa"/>
            <w:tcBorders>
              <w:top w:val="nil"/>
              <w:left w:val="nil"/>
              <w:bottom w:val="nil"/>
              <w:right w:val="nil"/>
            </w:tcBorders>
          </w:tcPr>
          <w:p w14:paraId="5B59BF09"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0.231</w:t>
            </w:r>
          </w:p>
        </w:tc>
        <w:tc>
          <w:tcPr>
            <w:tcW w:w="1680" w:type="dxa"/>
            <w:tcBorders>
              <w:top w:val="nil"/>
              <w:left w:val="nil"/>
              <w:bottom w:val="nil"/>
              <w:right w:val="nil"/>
            </w:tcBorders>
          </w:tcPr>
          <w:p w14:paraId="1D029031"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0.660</w:t>
            </w:r>
          </w:p>
        </w:tc>
        <w:tc>
          <w:tcPr>
            <w:tcW w:w="1680" w:type="dxa"/>
            <w:tcBorders>
              <w:top w:val="nil"/>
              <w:left w:val="nil"/>
              <w:bottom w:val="nil"/>
              <w:right w:val="nil"/>
            </w:tcBorders>
          </w:tcPr>
          <w:p w14:paraId="06626C10"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0.471</w:t>
            </w:r>
          </w:p>
        </w:tc>
        <w:tc>
          <w:tcPr>
            <w:tcW w:w="1680" w:type="dxa"/>
            <w:tcBorders>
              <w:top w:val="nil"/>
              <w:left w:val="nil"/>
              <w:bottom w:val="nil"/>
              <w:right w:val="nil"/>
            </w:tcBorders>
          </w:tcPr>
          <w:p w14:paraId="08D86780"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2.025</w:t>
            </w:r>
          </w:p>
        </w:tc>
        <w:tc>
          <w:tcPr>
            <w:tcW w:w="1680" w:type="dxa"/>
            <w:tcBorders>
              <w:top w:val="nil"/>
              <w:left w:val="nil"/>
              <w:bottom w:val="nil"/>
              <w:right w:val="nil"/>
            </w:tcBorders>
          </w:tcPr>
          <w:p w14:paraId="71074A20"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1.996</w:t>
            </w:r>
          </w:p>
        </w:tc>
      </w:tr>
      <w:tr w:rsidR="005C3CF1" w:rsidRPr="005C3CF1" w14:paraId="1CA1D80D" w14:textId="77777777" w:rsidTr="005C3CF1">
        <w:trPr>
          <w:jc w:val="center"/>
        </w:trPr>
        <w:tc>
          <w:tcPr>
            <w:tcW w:w="2352" w:type="dxa"/>
            <w:tcBorders>
              <w:top w:val="nil"/>
              <w:left w:val="nil"/>
              <w:bottom w:val="nil"/>
              <w:right w:val="nil"/>
            </w:tcBorders>
          </w:tcPr>
          <w:p w14:paraId="6A76D751"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C2F24C7"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[0.698]</w:t>
            </w:r>
          </w:p>
        </w:tc>
        <w:tc>
          <w:tcPr>
            <w:tcW w:w="1680" w:type="dxa"/>
            <w:tcBorders>
              <w:top w:val="nil"/>
              <w:left w:val="nil"/>
              <w:bottom w:val="nil"/>
              <w:right w:val="nil"/>
            </w:tcBorders>
          </w:tcPr>
          <w:p w14:paraId="67A2C4C7"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[0.709]</w:t>
            </w:r>
          </w:p>
        </w:tc>
        <w:tc>
          <w:tcPr>
            <w:tcW w:w="1680" w:type="dxa"/>
            <w:tcBorders>
              <w:top w:val="nil"/>
              <w:left w:val="nil"/>
              <w:bottom w:val="nil"/>
              <w:right w:val="nil"/>
            </w:tcBorders>
          </w:tcPr>
          <w:p w14:paraId="6A63E214"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[0.647]</w:t>
            </w:r>
          </w:p>
        </w:tc>
        <w:tc>
          <w:tcPr>
            <w:tcW w:w="1680" w:type="dxa"/>
            <w:tcBorders>
              <w:top w:val="nil"/>
              <w:left w:val="nil"/>
              <w:bottom w:val="nil"/>
              <w:right w:val="nil"/>
            </w:tcBorders>
          </w:tcPr>
          <w:p w14:paraId="14E506AA"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[0.651]</w:t>
            </w:r>
          </w:p>
        </w:tc>
        <w:tc>
          <w:tcPr>
            <w:tcW w:w="1680" w:type="dxa"/>
            <w:tcBorders>
              <w:top w:val="nil"/>
              <w:left w:val="nil"/>
              <w:bottom w:val="nil"/>
              <w:right w:val="nil"/>
            </w:tcBorders>
          </w:tcPr>
          <w:p w14:paraId="313D62BA"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[2.121]</w:t>
            </w:r>
          </w:p>
        </w:tc>
        <w:tc>
          <w:tcPr>
            <w:tcW w:w="1680" w:type="dxa"/>
            <w:tcBorders>
              <w:top w:val="nil"/>
              <w:left w:val="nil"/>
              <w:bottom w:val="nil"/>
              <w:right w:val="nil"/>
            </w:tcBorders>
          </w:tcPr>
          <w:p w14:paraId="1B01518A"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[2.218]</w:t>
            </w:r>
          </w:p>
        </w:tc>
      </w:tr>
      <w:tr w:rsidR="005C3CF1" w:rsidRPr="005C3CF1" w14:paraId="2C166F10" w14:textId="77777777" w:rsidTr="005C3CF1">
        <w:trPr>
          <w:jc w:val="center"/>
        </w:trPr>
        <w:tc>
          <w:tcPr>
            <w:tcW w:w="2352" w:type="dxa"/>
            <w:tcBorders>
              <w:top w:val="nil"/>
              <w:left w:val="nil"/>
              <w:bottom w:val="nil"/>
              <w:right w:val="nil"/>
            </w:tcBorders>
          </w:tcPr>
          <w:p w14:paraId="07EA380D"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by_1796</w:t>
            </w:r>
          </w:p>
        </w:tc>
        <w:tc>
          <w:tcPr>
            <w:tcW w:w="1680" w:type="dxa"/>
            <w:tcBorders>
              <w:top w:val="nil"/>
              <w:left w:val="nil"/>
              <w:bottom w:val="nil"/>
              <w:right w:val="nil"/>
            </w:tcBorders>
          </w:tcPr>
          <w:p w14:paraId="3F750F95"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0.182</w:t>
            </w:r>
          </w:p>
        </w:tc>
        <w:tc>
          <w:tcPr>
            <w:tcW w:w="1680" w:type="dxa"/>
            <w:tcBorders>
              <w:top w:val="nil"/>
              <w:left w:val="nil"/>
              <w:bottom w:val="nil"/>
              <w:right w:val="nil"/>
            </w:tcBorders>
          </w:tcPr>
          <w:p w14:paraId="08E39E33"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0.233</w:t>
            </w:r>
          </w:p>
        </w:tc>
        <w:tc>
          <w:tcPr>
            <w:tcW w:w="1680" w:type="dxa"/>
            <w:tcBorders>
              <w:top w:val="nil"/>
              <w:left w:val="nil"/>
              <w:bottom w:val="nil"/>
              <w:right w:val="nil"/>
            </w:tcBorders>
          </w:tcPr>
          <w:p w14:paraId="1F38C08E"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0.061</w:t>
            </w:r>
          </w:p>
        </w:tc>
        <w:tc>
          <w:tcPr>
            <w:tcW w:w="1680" w:type="dxa"/>
            <w:tcBorders>
              <w:top w:val="nil"/>
              <w:left w:val="nil"/>
              <w:bottom w:val="nil"/>
              <w:right w:val="nil"/>
            </w:tcBorders>
          </w:tcPr>
          <w:p w14:paraId="5F3FB9A3"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0.085</w:t>
            </w:r>
          </w:p>
        </w:tc>
        <w:tc>
          <w:tcPr>
            <w:tcW w:w="1680" w:type="dxa"/>
            <w:tcBorders>
              <w:top w:val="nil"/>
              <w:left w:val="nil"/>
              <w:bottom w:val="nil"/>
              <w:right w:val="nil"/>
            </w:tcBorders>
          </w:tcPr>
          <w:p w14:paraId="2AC188F1"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-0.033</w:t>
            </w:r>
          </w:p>
        </w:tc>
        <w:tc>
          <w:tcPr>
            <w:tcW w:w="1680" w:type="dxa"/>
            <w:tcBorders>
              <w:top w:val="nil"/>
              <w:left w:val="nil"/>
              <w:bottom w:val="nil"/>
              <w:right w:val="nil"/>
            </w:tcBorders>
          </w:tcPr>
          <w:p w14:paraId="5DAF6083"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0.160</w:t>
            </w:r>
          </w:p>
        </w:tc>
      </w:tr>
      <w:tr w:rsidR="005C3CF1" w:rsidRPr="005C3CF1" w14:paraId="57F6868A" w14:textId="77777777" w:rsidTr="005C3CF1">
        <w:trPr>
          <w:jc w:val="center"/>
        </w:trPr>
        <w:tc>
          <w:tcPr>
            <w:tcW w:w="2352" w:type="dxa"/>
            <w:tcBorders>
              <w:top w:val="nil"/>
              <w:left w:val="nil"/>
              <w:bottom w:val="nil"/>
              <w:right w:val="nil"/>
            </w:tcBorders>
          </w:tcPr>
          <w:p w14:paraId="73AF7ABF"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E04EB99"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[0.552]</w:t>
            </w:r>
          </w:p>
        </w:tc>
        <w:tc>
          <w:tcPr>
            <w:tcW w:w="1680" w:type="dxa"/>
            <w:tcBorders>
              <w:top w:val="nil"/>
              <w:left w:val="nil"/>
              <w:bottom w:val="nil"/>
              <w:right w:val="nil"/>
            </w:tcBorders>
          </w:tcPr>
          <w:p w14:paraId="0DCF09F4"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[0.559]</w:t>
            </w:r>
          </w:p>
        </w:tc>
        <w:tc>
          <w:tcPr>
            <w:tcW w:w="1680" w:type="dxa"/>
            <w:tcBorders>
              <w:top w:val="nil"/>
              <w:left w:val="nil"/>
              <w:bottom w:val="nil"/>
              <w:right w:val="nil"/>
            </w:tcBorders>
          </w:tcPr>
          <w:p w14:paraId="5ABD800C"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[0.527]</w:t>
            </w:r>
          </w:p>
        </w:tc>
        <w:tc>
          <w:tcPr>
            <w:tcW w:w="1680" w:type="dxa"/>
            <w:tcBorders>
              <w:top w:val="nil"/>
              <w:left w:val="nil"/>
              <w:bottom w:val="nil"/>
              <w:right w:val="nil"/>
            </w:tcBorders>
          </w:tcPr>
          <w:p w14:paraId="32E64538"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[0.541]</w:t>
            </w:r>
          </w:p>
        </w:tc>
        <w:tc>
          <w:tcPr>
            <w:tcW w:w="1680" w:type="dxa"/>
            <w:tcBorders>
              <w:top w:val="nil"/>
              <w:left w:val="nil"/>
              <w:bottom w:val="nil"/>
              <w:right w:val="nil"/>
            </w:tcBorders>
          </w:tcPr>
          <w:p w14:paraId="46FA4EA8"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[1.273]</w:t>
            </w:r>
          </w:p>
        </w:tc>
        <w:tc>
          <w:tcPr>
            <w:tcW w:w="1680" w:type="dxa"/>
            <w:tcBorders>
              <w:top w:val="nil"/>
              <w:left w:val="nil"/>
              <w:bottom w:val="nil"/>
              <w:right w:val="nil"/>
            </w:tcBorders>
          </w:tcPr>
          <w:p w14:paraId="0BA870A8"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[1.332]</w:t>
            </w:r>
          </w:p>
        </w:tc>
      </w:tr>
      <w:tr w:rsidR="005C3CF1" w:rsidRPr="005C3CF1" w14:paraId="239BAA50" w14:textId="77777777" w:rsidTr="005C3CF1">
        <w:trPr>
          <w:jc w:val="center"/>
        </w:trPr>
        <w:tc>
          <w:tcPr>
            <w:tcW w:w="2352" w:type="dxa"/>
            <w:tcBorders>
              <w:top w:val="nil"/>
              <w:left w:val="nil"/>
              <w:bottom w:val="nil"/>
              <w:right w:val="nil"/>
            </w:tcBorders>
          </w:tcPr>
          <w:p w14:paraId="27944E1A"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by_1797</w:t>
            </w:r>
          </w:p>
        </w:tc>
        <w:tc>
          <w:tcPr>
            <w:tcW w:w="1680" w:type="dxa"/>
            <w:tcBorders>
              <w:top w:val="nil"/>
              <w:left w:val="nil"/>
              <w:bottom w:val="nil"/>
              <w:right w:val="nil"/>
            </w:tcBorders>
          </w:tcPr>
          <w:p w14:paraId="7F84F97B"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1.546</w:t>
            </w:r>
          </w:p>
        </w:tc>
        <w:tc>
          <w:tcPr>
            <w:tcW w:w="1680" w:type="dxa"/>
            <w:tcBorders>
              <w:top w:val="nil"/>
              <w:left w:val="nil"/>
              <w:bottom w:val="nil"/>
              <w:right w:val="nil"/>
            </w:tcBorders>
          </w:tcPr>
          <w:p w14:paraId="2B63F32C"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1.533</w:t>
            </w:r>
          </w:p>
        </w:tc>
        <w:tc>
          <w:tcPr>
            <w:tcW w:w="1680" w:type="dxa"/>
            <w:tcBorders>
              <w:top w:val="nil"/>
              <w:left w:val="nil"/>
              <w:bottom w:val="nil"/>
              <w:right w:val="nil"/>
            </w:tcBorders>
          </w:tcPr>
          <w:p w14:paraId="3474B2D5"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0.945</w:t>
            </w:r>
          </w:p>
        </w:tc>
        <w:tc>
          <w:tcPr>
            <w:tcW w:w="1680" w:type="dxa"/>
            <w:tcBorders>
              <w:top w:val="nil"/>
              <w:left w:val="nil"/>
              <w:bottom w:val="nil"/>
              <w:right w:val="nil"/>
            </w:tcBorders>
          </w:tcPr>
          <w:p w14:paraId="7BFD52AB"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0.953</w:t>
            </w:r>
          </w:p>
        </w:tc>
        <w:tc>
          <w:tcPr>
            <w:tcW w:w="1680" w:type="dxa"/>
            <w:tcBorders>
              <w:top w:val="nil"/>
              <w:left w:val="nil"/>
              <w:bottom w:val="nil"/>
              <w:right w:val="nil"/>
            </w:tcBorders>
          </w:tcPr>
          <w:p w14:paraId="40595A4A"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-0.079</w:t>
            </w:r>
          </w:p>
        </w:tc>
        <w:tc>
          <w:tcPr>
            <w:tcW w:w="1680" w:type="dxa"/>
            <w:tcBorders>
              <w:top w:val="nil"/>
              <w:left w:val="nil"/>
              <w:bottom w:val="nil"/>
              <w:right w:val="nil"/>
            </w:tcBorders>
          </w:tcPr>
          <w:p w14:paraId="3EE99F93"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-0.287</w:t>
            </w:r>
          </w:p>
        </w:tc>
      </w:tr>
      <w:tr w:rsidR="005C3CF1" w:rsidRPr="005C3CF1" w14:paraId="7674150A" w14:textId="77777777" w:rsidTr="005C3CF1">
        <w:trPr>
          <w:jc w:val="center"/>
        </w:trPr>
        <w:tc>
          <w:tcPr>
            <w:tcW w:w="2352" w:type="dxa"/>
            <w:tcBorders>
              <w:top w:val="nil"/>
              <w:left w:val="nil"/>
              <w:bottom w:val="nil"/>
              <w:right w:val="nil"/>
            </w:tcBorders>
          </w:tcPr>
          <w:p w14:paraId="25E185B9"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7D3C8B2"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[0.650]**</w:t>
            </w:r>
          </w:p>
        </w:tc>
        <w:tc>
          <w:tcPr>
            <w:tcW w:w="1680" w:type="dxa"/>
            <w:tcBorders>
              <w:top w:val="nil"/>
              <w:left w:val="nil"/>
              <w:bottom w:val="nil"/>
              <w:right w:val="nil"/>
            </w:tcBorders>
          </w:tcPr>
          <w:p w14:paraId="72C7413B"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[0.614]**</w:t>
            </w:r>
          </w:p>
        </w:tc>
        <w:tc>
          <w:tcPr>
            <w:tcW w:w="1680" w:type="dxa"/>
            <w:tcBorders>
              <w:top w:val="nil"/>
              <w:left w:val="nil"/>
              <w:bottom w:val="nil"/>
              <w:right w:val="nil"/>
            </w:tcBorders>
          </w:tcPr>
          <w:p w14:paraId="611E7C34"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[0.592]</w:t>
            </w:r>
          </w:p>
        </w:tc>
        <w:tc>
          <w:tcPr>
            <w:tcW w:w="1680" w:type="dxa"/>
            <w:tcBorders>
              <w:top w:val="nil"/>
              <w:left w:val="nil"/>
              <w:bottom w:val="nil"/>
              <w:right w:val="nil"/>
            </w:tcBorders>
          </w:tcPr>
          <w:p w14:paraId="698FB5D3"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[0.578]*</w:t>
            </w:r>
          </w:p>
        </w:tc>
        <w:tc>
          <w:tcPr>
            <w:tcW w:w="1680" w:type="dxa"/>
            <w:tcBorders>
              <w:top w:val="nil"/>
              <w:left w:val="nil"/>
              <w:bottom w:val="nil"/>
              <w:right w:val="nil"/>
            </w:tcBorders>
          </w:tcPr>
          <w:p w14:paraId="493F3ED0"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[1.059]</w:t>
            </w:r>
          </w:p>
        </w:tc>
        <w:tc>
          <w:tcPr>
            <w:tcW w:w="1680" w:type="dxa"/>
            <w:tcBorders>
              <w:top w:val="nil"/>
              <w:left w:val="nil"/>
              <w:bottom w:val="nil"/>
              <w:right w:val="nil"/>
            </w:tcBorders>
          </w:tcPr>
          <w:p w14:paraId="1A597F44"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[1.156]</w:t>
            </w:r>
          </w:p>
        </w:tc>
      </w:tr>
      <w:tr w:rsidR="005C3CF1" w:rsidRPr="005C3CF1" w14:paraId="078897D9" w14:textId="77777777" w:rsidTr="005C3CF1">
        <w:trPr>
          <w:jc w:val="center"/>
        </w:trPr>
        <w:tc>
          <w:tcPr>
            <w:tcW w:w="2352" w:type="dxa"/>
            <w:tcBorders>
              <w:top w:val="nil"/>
              <w:left w:val="nil"/>
              <w:bottom w:val="nil"/>
              <w:right w:val="nil"/>
            </w:tcBorders>
          </w:tcPr>
          <w:p w14:paraId="5E580975"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by_1798</w:t>
            </w:r>
          </w:p>
        </w:tc>
        <w:tc>
          <w:tcPr>
            <w:tcW w:w="1680" w:type="dxa"/>
            <w:tcBorders>
              <w:top w:val="nil"/>
              <w:left w:val="nil"/>
              <w:bottom w:val="nil"/>
              <w:right w:val="nil"/>
            </w:tcBorders>
          </w:tcPr>
          <w:p w14:paraId="726FABD6"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0.313</w:t>
            </w:r>
          </w:p>
        </w:tc>
        <w:tc>
          <w:tcPr>
            <w:tcW w:w="1680" w:type="dxa"/>
            <w:tcBorders>
              <w:top w:val="nil"/>
              <w:left w:val="nil"/>
              <w:bottom w:val="nil"/>
              <w:right w:val="nil"/>
            </w:tcBorders>
          </w:tcPr>
          <w:p w14:paraId="412024E2"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-0.003</w:t>
            </w:r>
          </w:p>
        </w:tc>
        <w:tc>
          <w:tcPr>
            <w:tcW w:w="1680" w:type="dxa"/>
            <w:tcBorders>
              <w:top w:val="nil"/>
              <w:left w:val="nil"/>
              <w:bottom w:val="nil"/>
              <w:right w:val="nil"/>
            </w:tcBorders>
          </w:tcPr>
          <w:p w14:paraId="0933BA90"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0.219</w:t>
            </w:r>
          </w:p>
        </w:tc>
        <w:tc>
          <w:tcPr>
            <w:tcW w:w="1680" w:type="dxa"/>
            <w:tcBorders>
              <w:top w:val="nil"/>
              <w:left w:val="nil"/>
              <w:bottom w:val="nil"/>
              <w:right w:val="nil"/>
            </w:tcBorders>
          </w:tcPr>
          <w:p w14:paraId="2088CC3A"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-0.040</w:t>
            </w:r>
          </w:p>
        </w:tc>
        <w:tc>
          <w:tcPr>
            <w:tcW w:w="1680" w:type="dxa"/>
            <w:tcBorders>
              <w:top w:val="nil"/>
              <w:left w:val="nil"/>
              <w:bottom w:val="nil"/>
              <w:right w:val="nil"/>
            </w:tcBorders>
          </w:tcPr>
          <w:p w14:paraId="3B0FA377"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1.061</w:t>
            </w:r>
          </w:p>
        </w:tc>
        <w:tc>
          <w:tcPr>
            <w:tcW w:w="1680" w:type="dxa"/>
            <w:tcBorders>
              <w:top w:val="nil"/>
              <w:left w:val="nil"/>
              <w:bottom w:val="nil"/>
              <w:right w:val="nil"/>
            </w:tcBorders>
          </w:tcPr>
          <w:p w14:paraId="61FED043"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0.941</w:t>
            </w:r>
          </w:p>
        </w:tc>
      </w:tr>
      <w:tr w:rsidR="005C3CF1" w:rsidRPr="005C3CF1" w14:paraId="6C28C0E6" w14:textId="77777777" w:rsidTr="005C3CF1">
        <w:trPr>
          <w:jc w:val="center"/>
        </w:trPr>
        <w:tc>
          <w:tcPr>
            <w:tcW w:w="2352" w:type="dxa"/>
            <w:tcBorders>
              <w:top w:val="nil"/>
              <w:left w:val="nil"/>
              <w:bottom w:val="nil"/>
              <w:right w:val="nil"/>
            </w:tcBorders>
          </w:tcPr>
          <w:p w14:paraId="1E361CD3"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CFC9EF3"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[0.541]</w:t>
            </w:r>
          </w:p>
        </w:tc>
        <w:tc>
          <w:tcPr>
            <w:tcW w:w="1680" w:type="dxa"/>
            <w:tcBorders>
              <w:top w:val="nil"/>
              <w:left w:val="nil"/>
              <w:bottom w:val="nil"/>
              <w:right w:val="nil"/>
            </w:tcBorders>
          </w:tcPr>
          <w:p w14:paraId="226A9104"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[0.537]</w:t>
            </w:r>
          </w:p>
        </w:tc>
        <w:tc>
          <w:tcPr>
            <w:tcW w:w="1680" w:type="dxa"/>
            <w:tcBorders>
              <w:top w:val="nil"/>
              <w:left w:val="nil"/>
              <w:bottom w:val="nil"/>
              <w:right w:val="nil"/>
            </w:tcBorders>
          </w:tcPr>
          <w:p w14:paraId="6D4A1DE4"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[0.471]</w:t>
            </w:r>
          </w:p>
        </w:tc>
        <w:tc>
          <w:tcPr>
            <w:tcW w:w="1680" w:type="dxa"/>
            <w:tcBorders>
              <w:top w:val="nil"/>
              <w:left w:val="nil"/>
              <w:bottom w:val="nil"/>
              <w:right w:val="nil"/>
            </w:tcBorders>
          </w:tcPr>
          <w:p w14:paraId="4F69B30E"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[0.465]</w:t>
            </w:r>
          </w:p>
        </w:tc>
        <w:tc>
          <w:tcPr>
            <w:tcW w:w="1680" w:type="dxa"/>
            <w:tcBorders>
              <w:top w:val="nil"/>
              <w:left w:val="nil"/>
              <w:bottom w:val="nil"/>
              <w:right w:val="nil"/>
            </w:tcBorders>
          </w:tcPr>
          <w:p w14:paraId="25070A69"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[1.022]</w:t>
            </w:r>
          </w:p>
        </w:tc>
        <w:tc>
          <w:tcPr>
            <w:tcW w:w="1680" w:type="dxa"/>
            <w:tcBorders>
              <w:top w:val="nil"/>
              <w:left w:val="nil"/>
              <w:bottom w:val="nil"/>
              <w:right w:val="nil"/>
            </w:tcBorders>
          </w:tcPr>
          <w:p w14:paraId="1A272E52"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[1.028]</w:t>
            </w:r>
          </w:p>
        </w:tc>
      </w:tr>
      <w:tr w:rsidR="005C3CF1" w:rsidRPr="005C3CF1" w14:paraId="6240EE31" w14:textId="77777777" w:rsidTr="005C3CF1">
        <w:trPr>
          <w:jc w:val="center"/>
        </w:trPr>
        <w:tc>
          <w:tcPr>
            <w:tcW w:w="2352" w:type="dxa"/>
            <w:tcBorders>
              <w:top w:val="nil"/>
              <w:left w:val="nil"/>
              <w:bottom w:val="nil"/>
              <w:right w:val="nil"/>
            </w:tcBorders>
          </w:tcPr>
          <w:p w14:paraId="727D31D6"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by_1799</w:t>
            </w:r>
          </w:p>
        </w:tc>
        <w:tc>
          <w:tcPr>
            <w:tcW w:w="1680" w:type="dxa"/>
            <w:tcBorders>
              <w:top w:val="nil"/>
              <w:left w:val="nil"/>
              <w:bottom w:val="nil"/>
              <w:right w:val="nil"/>
            </w:tcBorders>
          </w:tcPr>
          <w:p w14:paraId="47EDC95D"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0.046</w:t>
            </w:r>
          </w:p>
        </w:tc>
        <w:tc>
          <w:tcPr>
            <w:tcW w:w="1680" w:type="dxa"/>
            <w:tcBorders>
              <w:top w:val="nil"/>
              <w:left w:val="nil"/>
              <w:bottom w:val="nil"/>
              <w:right w:val="nil"/>
            </w:tcBorders>
          </w:tcPr>
          <w:p w14:paraId="0852E0E9"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-0.109</w:t>
            </w:r>
          </w:p>
        </w:tc>
        <w:tc>
          <w:tcPr>
            <w:tcW w:w="1680" w:type="dxa"/>
            <w:tcBorders>
              <w:top w:val="nil"/>
              <w:left w:val="nil"/>
              <w:bottom w:val="nil"/>
              <w:right w:val="nil"/>
            </w:tcBorders>
          </w:tcPr>
          <w:p w14:paraId="6E8B023D"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0.002</w:t>
            </w:r>
          </w:p>
        </w:tc>
        <w:tc>
          <w:tcPr>
            <w:tcW w:w="1680" w:type="dxa"/>
            <w:tcBorders>
              <w:top w:val="nil"/>
              <w:left w:val="nil"/>
              <w:bottom w:val="nil"/>
              <w:right w:val="nil"/>
            </w:tcBorders>
          </w:tcPr>
          <w:p w14:paraId="65E1D5D2"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-0.142</w:t>
            </w:r>
          </w:p>
        </w:tc>
        <w:tc>
          <w:tcPr>
            <w:tcW w:w="1680" w:type="dxa"/>
            <w:tcBorders>
              <w:top w:val="nil"/>
              <w:left w:val="nil"/>
              <w:bottom w:val="nil"/>
              <w:right w:val="nil"/>
            </w:tcBorders>
          </w:tcPr>
          <w:p w14:paraId="23D4B647"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0.323</w:t>
            </w:r>
          </w:p>
        </w:tc>
        <w:tc>
          <w:tcPr>
            <w:tcW w:w="1680" w:type="dxa"/>
            <w:tcBorders>
              <w:top w:val="nil"/>
              <w:left w:val="nil"/>
              <w:bottom w:val="nil"/>
              <w:right w:val="nil"/>
            </w:tcBorders>
          </w:tcPr>
          <w:p w14:paraId="3261853B"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0.206</w:t>
            </w:r>
          </w:p>
        </w:tc>
      </w:tr>
      <w:tr w:rsidR="005C3CF1" w:rsidRPr="005C3CF1" w14:paraId="1E53F38A" w14:textId="77777777" w:rsidTr="005C3CF1">
        <w:trPr>
          <w:jc w:val="center"/>
        </w:trPr>
        <w:tc>
          <w:tcPr>
            <w:tcW w:w="2352" w:type="dxa"/>
            <w:tcBorders>
              <w:top w:val="nil"/>
              <w:left w:val="nil"/>
              <w:bottom w:val="nil"/>
              <w:right w:val="nil"/>
            </w:tcBorders>
          </w:tcPr>
          <w:p w14:paraId="6FFEABC2"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8102924"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[0.520]</w:t>
            </w:r>
          </w:p>
        </w:tc>
        <w:tc>
          <w:tcPr>
            <w:tcW w:w="1680" w:type="dxa"/>
            <w:tcBorders>
              <w:top w:val="nil"/>
              <w:left w:val="nil"/>
              <w:bottom w:val="nil"/>
              <w:right w:val="nil"/>
            </w:tcBorders>
          </w:tcPr>
          <w:p w14:paraId="3F0700B4"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[0.527]</w:t>
            </w:r>
          </w:p>
        </w:tc>
        <w:tc>
          <w:tcPr>
            <w:tcW w:w="1680" w:type="dxa"/>
            <w:tcBorders>
              <w:top w:val="nil"/>
              <w:left w:val="nil"/>
              <w:bottom w:val="nil"/>
              <w:right w:val="nil"/>
            </w:tcBorders>
          </w:tcPr>
          <w:p w14:paraId="0AB2BCD4"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[0.463]</w:t>
            </w:r>
          </w:p>
        </w:tc>
        <w:tc>
          <w:tcPr>
            <w:tcW w:w="1680" w:type="dxa"/>
            <w:tcBorders>
              <w:top w:val="nil"/>
              <w:left w:val="nil"/>
              <w:bottom w:val="nil"/>
              <w:right w:val="nil"/>
            </w:tcBorders>
          </w:tcPr>
          <w:p w14:paraId="0602D6C7"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[0.467]</w:t>
            </w:r>
          </w:p>
        </w:tc>
        <w:tc>
          <w:tcPr>
            <w:tcW w:w="1680" w:type="dxa"/>
            <w:tcBorders>
              <w:top w:val="nil"/>
              <w:left w:val="nil"/>
              <w:bottom w:val="nil"/>
              <w:right w:val="nil"/>
            </w:tcBorders>
          </w:tcPr>
          <w:p w14:paraId="35F647E4"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[1.040]</w:t>
            </w:r>
          </w:p>
        </w:tc>
        <w:tc>
          <w:tcPr>
            <w:tcW w:w="1680" w:type="dxa"/>
            <w:tcBorders>
              <w:top w:val="nil"/>
              <w:left w:val="nil"/>
              <w:bottom w:val="nil"/>
              <w:right w:val="nil"/>
            </w:tcBorders>
          </w:tcPr>
          <w:p w14:paraId="4430C720"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[1.064]</w:t>
            </w:r>
          </w:p>
        </w:tc>
      </w:tr>
      <w:tr w:rsidR="005C3CF1" w:rsidRPr="005C3CF1" w14:paraId="317D633A" w14:textId="77777777" w:rsidTr="005C3CF1">
        <w:trPr>
          <w:jc w:val="center"/>
        </w:trPr>
        <w:tc>
          <w:tcPr>
            <w:tcW w:w="2352" w:type="dxa"/>
            <w:tcBorders>
              <w:top w:val="nil"/>
              <w:left w:val="nil"/>
              <w:bottom w:val="nil"/>
              <w:right w:val="nil"/>
            </w:tcBorders>
          </w:tcPr>
          <w:p w14:paraId="15B2B19A"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by_1800</w:t>
            </w:r>
          </w:p>
        </w:tc>
        <w:tc>
          <w:tcPr>
            <w:tcW w:w="1680" w:type="dxa"/>
            <w:tcBorders>
              <w:top w:val="nil"/>
              <w:left w:val="nil"/>
              <w:bottom w:val="nil"/>
              <w:right w:val="nil"/>
            </w:tcBorders>
          </w:tcPr>
          <w:p w14:paraId="03542AD4"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0.511</w:t>
            </w:r>
          </w:p>
        </w:tc>
        <w:tc>
          <w:tcPr>
            <w:tcW w:w="1680" w:type="dxa"/>
            <w:tcBorders>
              <w:top w:val="nil"/>
              <w:left w:val="nil"/>
              <w:bottom w:val="nil"/>
              <w:right w:val="nil"/>
            </w:tcBorders>
          </w:tcPr>
          <w:p w14:paraId="4EFBBE3D"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0.455</w:t>
            </w:r>
          </w:p>
        </w:tc>
        <w:tc>
          <w:tcPr>
            <w:tcW w:w="1680" w:type="dxa"/>
            <w:tcBorders>
              <w:top w:val="nil"/>
              <w:left w:val="nil"/>
              <w:bottom w:val="nil"/>
              <w:right w:val="nil"/>
            </w:tcBorders>
          </w:tcPr>
          <w:p w14:paraId="2ABDFEFC"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0.710</w:t>
            </w:r>
          </w:p>
        </w:tc>
        <w:tc>
          <w:tcPr>
            <w:tcW w:w="1680" w:type="dxa"/>
            <w:tcBorders>
              <w:top w:val="nil"/>
              <w:left w:val="nil"/>
              <w:bottom w:val="nil"/>
              <w:right w:val="nil"/>
            </w:tcBorders>
          </w:tcPr>
          <w:p w14:paraId="55EBC557"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0.687</w:t>
            </w:r>
          </w:p>
        </w:tc>
        <w:tc>
          <w:tcPr>
            <w:tcW w:w="1680" w:type="dxa"/>
            <w:tcBorders>
              <w:top w:val="nil"/>
              <w:left w:val="nil"/>
              <w:bottom w:val="nil"/>
              <w:right w:val="nil"/>
            </w:tcBorders>
          </w:tcPr>
          <w:p w14:paraId="50FE727F"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1.805</w:t>
            </w:r>
          </w:p>
        </w:tc>
        <w:tc>
          <w:tcPr>
            <w:tcW w:w="1680" w:type="dxa"/>
            <w:tcBorders>
              <w:top w:val="nil"/>
              <w:left w:val="nil"/>
              <w:bottom w:val="nil"/>
              <w:right w:val="nil"/>
            </w:tcBorders>
          </w:tcPr>
          <w:p w14:paraId="4C7B4E73"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1.895</w:t>
            </w:r>
          </w:p>
        </w:tc>
      </w:tr>
      <w:tr w:rsidR="005C3CF1" w:rsidRPr="005C3CF1" w14:paraId="474E89A3" w14:textId="77777777" w:rsidTr="005C3CF1">
        <w:trPr>
          <w:jc w:val="center"/>
        </w:trPr>
        <w:tc>
          <w:tcPr>
            <w:tcW w:w="2352" w:type="dxa"/>
            <w:tcBorders>
              <w:top w:val="nil"/>
              <w:left w:val="nil"/>
              <w:bottom w:val="nil"/>
              <w:right w:val="nil"/>
            </w:tcBorders>
          </w:tcPr>
          <w:p w14:paraId="32546C8E"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BD55E2C"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[0.486]</w:t>
            </w:r>
          </w:p>
        </w:tc>
        <w:tc>
          <w:tcPr>
            <w:tcW w:w="1680" w:type="dxa"/>
            <w:tcBorders>
              <w:top w:val="nil"/>
              <w:left w:val="nil"/>
              <w:bottom w:val="nil"/>
              <w:right w:val="nil"/>
            </w:tcBorders>
          </w:tcPr>
          <w:p w14:paraId="738AAEF9"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[0.485]</w:t>
            </w:r>
          </w:p>
        </w:tc>
        <w:tc>
          <w:tcPr>
            <w:tcW w:w="1680" w:type="dxa"/>
            <w:tcBorders>
              <w:top w:val="nil"/>
              <w:left w:val="nil"/>
              <w:bottom w:val="nil"/>
              <w:right w:val="nil"/>
            </w:tcBorders>
          </w:tcPr>
          <w:p w14:paraId="2A67835D"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[0.426]*</w:t>
            </w:r>
          </w:p>
        </w:tc>
        <w:tc>
          <w:tcPr>
            <w:tcW w:w="1680" w:type="dxa"/>
            <w:tcBorders>
              <w:top w:val="nil"/>
              <w:left w:val="nil"/>
              <w:bottom w:val="nil"/>
              <w:right w:val="nil"/>
            </w:tcBorders>
          </w:tcPr>
          <w:p w14:paraId="602758D4"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[0.425]</w:t>
            </w:r>
          </w:p>
        </w:tc>
        <w:tc>
          <w:tcPr>
            <w:tcW w:w="1680" w:type="dxa"/>
            <w:tcBorders>
              <w:top w:val="nil"/>
              <w:left w:val="nil"/>
              <w:bottom w:val="nil"/>
              <w:right w:val="nil"/>
            </w:tcBorders>
          </w:tcPr>
          <w:p w14:paraId="6087B93F"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[0.940]*</w:t>
            </w:r>
          </w:p>
        </w:tc>
        <w:tc>
          <w:tcPr>
            <w:tcW w:w="1680" w:type="dxa"/>
            <w:tcBorders>
              <w:top w:val="nil"/>
              <w:left w:val="nil"/>
              <w:bottom w:val="nil"/>
              <w:right w:val="nil"/>
            </w:tcBorders>
          </w:tcPr>
          <w:p w14:paraId="51DA85DE"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[0.958]**</w:t>
            </w:r>
          </w:p>
        </w:tc>
      </w:tr>
      <w:tr w:rsidR="005C3CF1" w:rsidRPr="005C3CF1" w14:paraId="108AA17C" w14:textId="77777777" w:rsidTr="005C3CF1">
        <w:trPr>
          <w:jc w:val="center"/>
        </w:trPr>
        <w:tc>
          <w:tcPr>
            <w:tcW w:w="2352" w:type="dxa"/>
            <w:tcBorders>
              <w:top w:val="nil"/>
              <w:left w:val="nil"/>
              <w:bottom w:val="nil"/>
              <w:right w:val="nil"/>
            </w:tcBorders>
          </w:tcPr>
          <w:p w14:paraId="2B0312F3"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by_1801</w:t>
            </w:r>
          </w:p>
        </w:tc>
        <w:tc>
          <w:tcPr>
            <w:tcW w:w="1680" w:type="dxa"/>
            <w:tcBorders>
              <w:top w:val="nil"/>
              <w:left w:val="nil"/>
              <w:bottom w:val="nil"/>
              <w:right w:val="nil"/>
            </w:tcBorders>
          </w:tcPr>
          <w:p w14:paraId="2FFABADC"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-0.400</w:t>
            </w:r>
          </w:p>
        </w:tc>
        <w:tc>
          <w:tcPr>
            <w:tcW w:w="1680" w:type="dxa"/>
            <w:tcBorders>
              <w:top w:val="nil"/>
              <w:left w:val="nil"/>
              <w:bottom w:val="nil"/>
              <w:right w:val="nil"/>
            </w:tcBorders>
          </w:tcPr>
          <w:p w14:paraId="40DF67CF"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-0.434</w:t>
            </w:r>
          </w:p>
        </w:tc>
        <w:tc>
          <w:tcPr>
            <w:tcW w:w="1680" w:type="dxa"/>
            <w:tcBorders>
              <w:top w:val="nil"/>
              <w:left w:val="nil"/>
              <w:bottom w:val="nil"/>
              <w:right w:val="nil"/>
            </w:tcBorders>
          </w:tcPr>
          <w:p w14:paraId="559E3A87"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-0.291</w:t>
            </w:r>
          </w:p>
        </w:tc>
        <w:tc>
          <w:tcPr>
            <w:tcW w:w="1680" w:type="dxa"/>
            <w:tcBorders>
              <w:top w:val="nil"/>
              <w:left w:val="nil"/>
              <w:bottom w:val="nil"/>
              <w:right w:val="nil"/>
            </w:tcBorders>
          </w:tcPr>
          <w:p w14:paraId="32382E14"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-0.323</w:t>
            </w:r>
          </w:p>
        </w:tc>
        <w:tc>
          <w:tcPr>
            <w:tcW w:w="1680" w:type="dxa"/>
            <w:tcBorders>
              <w:top w:val="nil"/>
              <w:left w:val="nil"/>
              <w:bottom w:val="nil"/>
              <w:right w:val="nil"/>
            </w:tcBorders>
          </w:tcPr>
          <w:p w14:paraId="304C715C"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0.273</w:t>
            </w:r>
          </w:p>
        </w:tc>
        <w:tc>
          <w:tcPr>
            <w:tcW w:w="1680" w:type="dxa"/>
            <w:tcBorders>
              <w:top w:val="nil"/>
              <w:left w:val="nil"/>
              <w:bottom w:val="nil"/>
              <w:right w:val="nil"/>
            </w:tcBorders>
          </w:tcPr>
          <w:p w14:paraId="7FA5A3D2"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0.159</w:t>
            </w:r>
          </w:p>
        </w:tc>
      </w:tr>
      <w:tr w:rsidR="005C3CF1" w:rsidRPr="005C3CF1" w14:paraId="52479679" w14:textId="77777777" w:rsidTr="005C3CF1">
        <w:trPr>
          <w:jc w:val="center"/>
        </w:trPr>
        <w:tc>
          <w:tcPr>
            <w:tcW w:w="2352" w:type="dxa"/>
            <w:tcBorders>
              <w:top w:val="nil"/>
              <w:left w:val="nil"/>
              <w:bottom w:val="nil"/>
              <w:right w:val="nil"/>
            </w:tcBorders>
          </w:tcPr>
          <w:p w14:paraId="3161BEA1"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DDB0341"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[0.447]</w:t>
            </w:r>
          </w:p>
        </w:tc>
        <w:tc>
          <w:tcPr>
            <w:tcW w:w="1680" w:type="dxa"/>
            <w:tcBorders>
              <w:top w:val="nil"/>
              <w:left w:val="nil"/>
              <w:bottom w:val="nil"/>
              <w:right w:val="nil"/>
            </w:tcBorders>
          </w:tcPr>
          <w:p w14:paraId="26188325"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[0.450]</w:t>
            </w:r>
          </w:p>
        </w:tc>
        <w:tc>
          <w:tcPr>
            <w:tcW w:w="1680" w:type="dxa"/>
            <w:tcBorders>
              <w:top w:val="nil"/>
              <w:left w:val="nil"/>
              <w:bottom w:val="nil"/>
              <w:right w:val="nil"/>
            </w:tcBorders>
          </w:tcPr>
          <w:p w14:paraId="156BF491"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[0.421]</w:t>
            </w:r>
          </w:p>
        </w:tc>
        <w:tc>
          <w:tcPr>
            <w:tcW w:w="1680" w:type="dxa"/>
            <w:tcBorders>
              <w:top w:val="nil"/>
              <w:left w:val="nil"/>
              <w:bottom w:val="nil"/>
              <w:right w:val="nil"/>
            </w:tcBorders>
          </w:tcPr>
          <w:p w14:paraId="69921525"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[0.425]</w:t>
            </w:r>
          </w:p>
        </w:tc>
        <w:tc>
          <w:tcPr>
            <w:tcW w:w="1680" w:type="dxa"/>
            <w:tcBorders>
              <w:top w:val="nil"/>
              <w:left w:val="nil"/>
              <w:bottom w:val="nil"/>
              <w:right w:val="nil"/>
            </w:tcBorders>
          </w:tcPr>
          <w:p w14:paraId="24422EAB"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[1.239]</w:t>
            </w:r>
          </w:p>
        </w:tc>
        <w:tc>
          <w:tcPr>
            <w:tcW w:w="1680" w:type="dxa"/>
            <w:tcBorders>
              <w:top w:val="nil"/>
              <w:left w:val="nil"/>
              <w:bottom w:val="nil"/>
              <w:right w:val="nil"/>
            </w:tcBorders>
          </w:tcPr>
          <w:p w14:paraId="1A052420"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[1.250]</w:t>
            </w:r>
          </w:p>
        </w:tc>
      </w:tr>
      <w:tr w:rsidR="005C3CF1" w:rsidRPr="005C3CF1" w14:paraId="2A2B740C" w14:textId="77777777" w:rsidTr="005C3CF1">
        <w:trPr>
          <w:jc w:val="center"/>
        </w:trPr>
        <w:tc>
          <w:tcPr>
            <w:tcW w:w="2352" w:type="dxa"/>
            <w:tcBorders>
              <w:top w:val="nil"/>
              <w:left w:val="nil"/>
              <w:bottom w:val="nil"/>
              <w:right w:val="nil"/>
            </w:tcBorders>
          </w:tcPr>
          <w:p w14:paraId="1F64784D"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by_1802</w:t>
            </w:r>
          </w:p>
        </w:tc>
        <w:tc>
          <w:tcPr>
            <w:tcW w:w="1680" w:type="dxa"/>
            <w:tcBorders>
              <w:top w:val="nil"/>
              <w:left w:val="nil"/>
              <w:bottom w:val="nil"/>
              <w:right w:val="nil"/>
            </w:tcBorders>
          </w:tcPr>
          <w:p w14:paraId="6C67DB5E"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0.083</w:t>
            </w:r>
          </w:p>
        </w:tc>
        <w:tc>
          <w:tcPr>
            <w:tcW w:w="1680" w:type="dxa"/>
            <w:tcBorders>
              <w:top w:val="nil"/>
              <w:left w:val="nil"/>
              <w:bottom w:val="nil"/>
              <w:right w:val="nil"/>
            </w:tcBorders>
          </w:tcPr>
          <w:p w14:paraId="6757843B"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0.079</w:t>
            </w:r>
          </w:p>
        </w:tc>
        <w:tc>
          <w:tcPr>
            <w:tcW w:w="1680" w:type="dxa"/>
            <w:tcBorders>
              <w:top w:val="nil"/>
              <w:left w:val="nil"/>
              <w:bottom w:val="nil"/>
              <w:right w:val="nil"/>
            </w:tcBorders>
          </w:tcPr>
          <w:p w14:paraId="2378B89B"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0.257</w:t>
            </w:r>
          </w:p>
        </w:tc>
        <w:tc>
          <w:tcPr>
            <w:tcW w:w="1680" w:type="dxa"/>
            <w:tcBorders>
              <w:top w:val="nil"/>
              <w:left w:val="nil"/>
              <w:bottom w:val="nil"/>
              <w:right w:val="nil"/>
            </w:tcBorders>
          </w:tcPr>
          <w:p w14:paraId="694EDEBC"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0.256</w:t>
            </w:r>
          </w:p>
        </w:tc>
        <w:tc>
          <w:tcPr>
            <w:tcW w:w="1680" w:type="dxa"/>
            <w:tcBorders>
              <w:top w:val="nil"/>
              <w:left w:val="nil"/>
              <w:bottom w:val="nil"/>
              <w:right w:val="nil"/>
            </w:tcBorders>
          </w:tcPr>
          <w:p w14:paraId="11C3B6A1"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1.683</w:t>
            </w:r>
          </w:p>
        </w:tc>
        <w:tc>
          <w:tcPr>
            <w:tcW w:w="1680" w:type="dxa"/>
            <w:tcBorders>
              <w:top w:val="nil"/>
              <w:left w:val="nil"/>
              <w:bottom w:val="nil"/>
              <w:right w:val="nil"/>
            </w:tcBorders>
          </w:tcPr>
          <w:p w14:paraId="1C41FA49"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1.646</w:t>
            </w:r>
          </w:p>
        </w:tc>
      </w:tr>
      <w:tr w:rsidR="005C3CF1" w:rsidRPr="005C3CF1" w14:paraId="0F731B42" w14:textId="77777777" w:rsidTr="005C3CF1">
        <w:trPr>
          <w:jc w:val="center"/>
        </w:trPr>
        <w:tc>
          <w:tcPr>
            <w:tcW w:w="2352" w:type="dxa"/>
            <w:tcBorders>
              <w:top w:val="nil"/>
              <w:left w:val="nil"/>
              <w:bottom w:val="nil"/>
              <w:right w:val="nil"/>
            </w:tcBorders>
          </w:tcPr>
          <w:p w14:paraId="600FCCAB"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92BB3EE"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[0.463]</w:t>
            </w:r>
          </w:p>
        </w:tc>
        <w:tc>
          <w:tcPr>
            <w:tcW w:w="1680" w:type="dxa"/>
            <w:tcBorders>
              <w:top w:val="nil"/>
              <w:left w:val="nil"/>
              <w:bottom w:val="nil"/>
              <w:right w:val="nil"/>
            </w:tcBorders>
          </w:tcPr>
          <w:p w14:paraId="7CA29C4E"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[0.455]</w:t>
            </w:r>
          </w:p>
        </w:tc>
        <w:tc>
          <w:tcPr>
            <w:tcW w:w="1680" w:type="dxa"/>
            <w:tcBorders>
              <w:top w:val="nil"/>
              <w:left w:val="nil"/>
              <w:bottom w:val="nil"/>
              <w:right w:val="nil"/>
            </w:tcBorders>
          </w:tcPr>
          <w:p w14:paraId="05535D4B"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[0.391]</w:t>
            </w:r>
          </w:p>
        </w:tc>
        <w:tc>
          <w:tcPr>
            <w:tcW w:w="1680" w:type="dxa"/>
            <w:tcBorders>
              <w:top w:val="nil"/>
              <w:left w:val="nil"/>
              <w:bottom w:val="nil"/>
              <w:right w:val="nil"/>
            </w:tcBorders>
          </w:tcPr>
          <w:p w14:paraId="6A2EAA96"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[0.384]</w:t>
            </w:r>
          </w:p>
        </w:tc>
        <w:tc>
          <w:tcPr>
            <w:tcW w:w="1680" w:type="dxa"/>
            <w:tcBorders>
              <w:top w:val="nil"/>
              <w:left w:val="nil"/>
              <w:bottom w:val="nil"/>
              <w:right w:val="nil"/>
            </w:tcBorders>
          </w:tcPr>
          <w:p w14:paraId="1B531A01"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[0.780]**</w:t>
            </w:r>
          </w:p>
        </w:tc>
        <w:tc>
          <w:tcPr>
            <w:tcW w:w="1680" w:type="dxa"/>
            <w:tcBorders>
              <w:top w:val="nil"/>
              <w:left w:val="nil"/>
              <w:bottom w:val="nil"/>
              <w:right w:val="nil"/>
            </w:tcBorders>
          </w:tcPr>
          <w:p w14:paraId="5E196636"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[0.817]**</w:t>
            </w:r>
          </w:p>
        </w:tc>
      </w:tr>
      <w:tr w:rsidR="005C3CF1" w:rsidRPr="005C3CF1" w14:paraId="76362C13" w14:textId="77777777" w:rsidTr="005C3CF1">
        <w:trPr>
          <w:jc w:val="center"/>
        </w:trPr>
        <w:tc>
          <w:tcPr>
            <w:tcW w:w="2352" w:type="dxa"/>
            <w:tcBorders>
              <w:top w:val="nil"/>
              <w:left w:val="nil"/>
              <w:bottom w:val="nil"/>
              <w:right w:val="nil"/>
            </w:tcBorders>
          </w:tcPr>
          <w:p w14:paraId="4DE96D32"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by_1803</w:t>
            </w:r>
          </w:p>
        </w:tc>
        <w:tc>
          <w:tcPr>
            <w:tcW w:w="1680" w:type="dxa"/>
            <w:tcBorders>
              <w:top w:val="nil"/>
              <w:left w:val="nil"/>
              <w:bottom w:val="nil"/>
              <w:right w:val="nil"/>
            </w:tcBorders>
          </w:tcPr>
          <w:p w14:paraId="0F0EF62D"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0.072</w:t>
            </w:r>
          </w:p>
        </w:tc>
        <w:tc>
          <w:tcPr>
            <w:tcW w:w="1680" w:type="dxa"/>
            <w:tcBorders>
              <w:top w:val="nil"/>
              <w:left w:val="nil"/>
              <w:bottom w:val="nil"/>
              <w:right w:val="nil"/>
            </w:tcBorders>
          </w:tcPr>
          <w:p w14:paraId="4C06DC1C"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-0.031</w:t>
            </w:r>
          </w:p>
        </w:tc>
        <w:tc>
          <w:tcPr>
            <w:tcW w:w="1680" w:type="dxa"/>
            <w:tcBorders>
              <w:top w:val="nil"/>
              <w:left w:val="nil"/>
              <w:bottom w:val="nil"/>
              <w:right w:val="nil"/>
            </w:tcBorders>
          </w:tcPr>
          <w:p w14:paraId="3E370E1D"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0.065</w:t>
            </w:r>
          </w:p>
        </w:tc>
        <w:tc>
          <w:tcPr>
            <w:tcW w:w="1680" w:type="dxa"/>
            <w:tcBorders>
              <w:top w:val="nil"/>
              <w:left w:val="nil"/>
              <w:bottom w:val="nil"/>
              <w:right w:val="nil"/>
            </w:tcBorders>
          </w:tcPr>
          <w:p w14:paraId="6125569C"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0.005</w:t>
            </w:r>
          </w:p>
        </w:tc>
        <w:tc>
          <w:tcPr>
            <w:tcW w:w="1680" w:type="dxa"/>
            <w:tcBorders>
              <w:top w:val="nil"/>
              <w:left w:val="nil"/>
              <w:bottom w:val="nil"/>
              <w:right w:val="nil"/>
            </w:tcBorders>
          </w:tcPr>
          <w:p w14:paraId="707883F9"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0.933</w:t>
            </w:r>
          </w:p>
        </w:tc>
        <w:tc>
          <w:tcPr>
            <w:tcW w:w="1680" w:type="dxa"/>
            <w:tcBorders>
              <w:top w:val="nil"/>
              <w:left w:val="nil"/>
              <w:bottom w:val="nil"/>
              <w:right w:val="nil"/>
            </w:tcBorders>
          </w:tcPr>
          <w:p w14:paraId="5A6BD779"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0.895</w:t>
            </w:r>
          </w:p>
        </w:tc>
      </w:tr>
      <w:tr w:rsidR="005C3CF1" w:rsidRPr="005C3CF1" w14:paraId="076FA99E" w14:textId="77777777" w:rsidTr="005C3CF1">
        <w:trPr>
          <w:jc w:val="center"/>
        </w:trPr>
        <w:tc>
          <w:tcPr>
            <w:tcW w:w="2352" w:type="dxa"/>
            <w:tcBorders>
              <w:top w:val="nil"/>
              <w:left w:val="nil"/>
              <w:bottom w:val="nil"/>
              <w:right w:val="nil"/>
            </w:tcBorders>
          </w:tcPr>
          <w:p w14:paraId="1745BD0E"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9728824"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[0.445]</w:t>
            </w:r>
          </w:p>
        </w:tc>
        <w:tc>
          <w:tcPr>
            <w:tcW w:w="1680" w:type="dxa"/>
            <w:tcBorders>
              <w:top w:val="nil"/>
              <w:left w:val="nil"/>
              <w:bottom w:val="nil"/>
              <w:right w:val="nil"/>
            </w:tcBorders>
          </w:tcPr>
          <w:p w14:paraId="69DDC6E9"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[0.436]</w:t>
            </w:r>
          </w:p>
        </w:tc>
        <w:tc>
          <w:tcPr>
            <w:tcW w:w="1680" w:type="dxa"/>
            <w:tcBorders>
              <w:top w:val="nil"/>
              <w:left w:val="nil"/>
              <w:bottom w:val="nil"/>
              <w:right w:val="nil"/>
            </w:tcBorders>
          </w:tcPr>
          <w:p w14:paraId="7C24BFD1"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[0.409]</w:t>
            </w:r>
          </w:p>
        </w:tc>
        <w:tc>
          <w:tcPr>
            <w:tcW w:w="1680" w:type="dxa"/>
            <w:tcBorders>
              <w:top w:val="nil"/>
              <w:left w:val="nil"/>
              <w:bottom w:val="nil"/>
              <w:right w:val="nil"/>
            </w:tcBorders>
          </w:tcPr>
          <w:p w14:paraId="28DFB9B3"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[0.400]</w:t>
            </w:r>
          </w:p>
        </w:tc>
        <w:tc>
          <w:tcPr>
            <w:tcW w:w="1680" w:type="dxa"/>
            <w:tcBorders>
              <w:top w:val="nil"/>
              <w:left w:val="nil"/>
              <w:bottom w:val="nil"/>
              <w:right w:val="nil"/>
            </w:tcBorders>
          </w:tcPr>
          <w:p w14:paraId="29E3DCC6"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[0.961]</w:t>
            </w:r>
          </w:p>
        </w:tc>
        <w:tc>
          <w:tcPr>
            <w:tcW w:w="1680" w:type="dxa"/>
            <w:tcBorders>
              <w:top w:val="nil"/>
              <w:left w:val="nil"/>
              <w:bottom w:val="nil"/>
              <w:right w:val="nil"/>
            </w:tcBorders>
          </w:tcPr>
          <w:p w14:paraId="25995C1E"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[0.965]</w:t>
            </w:r>
          </w:p>
        </w:tc>
      </w:tr>
      <w:tr w:rsidR="005C3CF1" w:rsidRPr="005C3CF1" w14:paraId="3EAD04A0" w14:textId="77777777" w:rsidTr="005C3CF1">
        <w:trPr>
          <w:jc w:val="center"/>
        </w:trPr>
        <w:tc>
          <w:tcPr>
            <w:tcW w:w="2352" w:type="dxa"/>
            <w:tcBorders>
              <w:top w:val="nil"/>
              <w:left w:val="nil"/>
              <w:bottom w:val="nil"/>
              <w:right w:val="nil"/>
            </w:tcBorders>
          </w:tcPr>
          <w:p w14:paraId="61CAC725"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by_1804</w:t>
            </w:r>
          </w:p>
        </w:tc>
        <w:tc>
          <w:tcPr>
            <w:tcW w:w="1680" w:type="dxa"/>
            <w:tcBorders>
              <w:top w:val="nil"/>
              <w:left w:val="nil"/>
              <w:bottom w:val="nil"/>
              <w:right w:val="nil"/>
            </w:tcBorders>
          </w:tcPr>
          <w:p w14:paraId="3B46D1D9"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0.063</w:t>
            </w:r>
          </w:p>
        </w:tc>
        <w:tc>
          <w:tcPr>
            <w:tcW w:w="1680" w:type="dxa"/>
            <w:tcBorders>
              <w:top w:val="nil"/>
              <w:left w:val="nil"/>
              <w:bottom w:val="nil"/>
              <w:right w:val="nil"/>
            </w:tcBorders>
          </w:tcPr>
          <w:p w14:paraId="26ED51E4"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0.078</w:t>
            </w:r>
          </w:p>
        </w:tc>
        <w:tc>
          <w:tcPr>
            <w:tcW w:w="1680" w:type="dxa"/>
            <w:tcBorders>
              <w:top w:val="nil"/>
              <w:left w:val="nil"/>
              <w:bottom w:val="nil"/>
              <w:right w:val="nil"/>
            </w:tcBorders>
          </w:tcPr>
          <w:p w14:paraId="796B6C6B"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0.457</w:t>
            </w:r>
          </w:p>
        </w:tc>
        <w:tc>
          <w:tcPr>
            <w:tcW w:w="1680" w:type="dxa"/>
            <w:tcBorders>
              <w:top w:val="nil"/>
              <w:left w:val="nil"/>
              <w:bottom w:val="nil"/>
              <w:right w:val="nil"/>
            </w:tcBorders>
          </w:tcPr>
          <w:p w14:paraId="292B47D9"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0.495</w:t>
            </w:r>
          </w:p>
        </w:tc>
        <w:tc>
          <w:tcPr>
            <w:tcW w:w="1680" w:type="dxa"/>
            <w:tcBorders>
              <w:top w:val="nil"/>
              <w:left w:val="nil"/>
              <w:bottom w:val="nil"/>
              <w:right w:val="nil"/>
            </w:tcBorders>
          </w:tcPr>
          <w:p w14:paraId="7C7016C9"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1.921</w:t>
            </w:r>
          </w:p>
        </w:tc>
        <w:tc>
          <w:tcPr>
            <w:tcW w:w="1680" w:type="dxa"/>
            <w:tcBorders>
              <w:top w:val="nil"/>
              <w:left w:val="nil"/>
              <w:bottom w:val="nil"/>
              <w:right w:val="nil"/>
            </w:tcBorders>
          </w:tcPr>
          <w:p w14:paraId="73271DBE"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2.067</w:t>
            </w:r>
          </w:p>
        </w:tc>
      </w:tr>
      <w:tr w:rsidR="005C3CF1" w:rsidRPr="005C3CF1" w14:paraId="7590815A" w14:textId="77777777" w:rsidTr="005C3CF1">
        <w:trPr>
          <w:jc w:val="center"/>
        </w:trPr>
        <w:tc>
          <w:tcPr>
            <w:tcW w:w="2352" w:type="dxa"/>
            <w:tcBorders>
              <w:top w:val="nil"/>
              <w:left w:val="nil"/>
              <w:bottom w:val="nil"/>
              <w:right w:val="nil"/>
            </w:tcBorders>
          </w:tcPr>
          <w:p w14:paraId="0E9738AF"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A663AC9"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[0.440]</w:t>
            </w:r>
          </w:p>
        </w:tc>
        <w:tc>
          <w:tcPr>
            <w:tcW w:w="1680" w:type="dxa"/>
            <w:tcBorders>
              <w:top w:val="nil"/>
              <w:left w:val="nil"/>
              <w:bottom w:val="nil"/>
              <w:right w:val="nil"/>
            </w:tcBorders>
          </w:tcPr>
          <w:p w14:paraId="1EEA071D"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[0.440]</w:t>
            </w:r>
          </w:p>
        </w:tc>
        <w:tc>
          <w:tcPr>
            <w:tcW w:w="1680" w:type="dxa"/>
            <w:tcBorders>
              <w:top w:val="nil"/>
              <w:left w:val="nil"/>
              <w:bottom w:val="nil"/>
              <w:right w:val="nil"/>
            </w:tcBorders>
          </w:tcPr>
          <w:p w14:paraId="131FB210"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[0.399]</w:t>
            </w:r>
          </w:p>
        </w:tc>
        <w:tc>
          <w:tcPr>
            <w:tcW w:w="1680" w:type="dxa"/>
            <w:tcBorders>
              <w:top w:val="nil"/>
              <w:left w:val="nil"/>
              <w:bottom w:val="nil"/>
              <w:right w:val="nil"/>
            </w:tcBorders>
          </w:tcPr>
          <w:p w14:paraId="41FED113"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[0.400]</w:t>
            </w:r>
          </w:p>
        </w:tc>
        <w:tc>
          <w:tcPr>
            <w:tcW w:w="1680" w:type="dxa"/>
            <w:tcBorders>
              <w:top w:val="nil"/>
              <w:left w:val="nil"/>
              <w:bottom w:val="nil"/>
              <w:right w:val="nil"/>
            </w:tcBorders>
          </w:tcPr>
          <w:p w14:paraId="67A7A7C2"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[0.970]**</w:t>
            </w:r>
          </w:p>
        </w:tc>
        <w:tc>
          <w:tcPr>
            <w:tcW w:w="1680" w:type="dxa"/>
            <w:tcBorders>
              <w:top w:val="nil"/>
              <w:left w:val="nil"/>
              <w:bottom w:val="nil"/>
              <w:right w:val="nil"/>
            </w:tcBorders>
          </w:tcPr>
          <w:p w14:paraId="25DB9FDC"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[0.986]**</w:t>
            </w:r>
          </w:p>
        </w:tc>
      </w:tr>
      <w:tr w:rsidR="005C3CF1" w:rsidRPr="005C3CF1" w14:paraId="6D7566D9" w14:textId="77777777" w:rsidTr="005C3CF1">
        <w:trPr>
          <w:jc w:val="center"/>
        </w:trPr>
        <w:tc>
          <w:tcPr>
            <w:tcW w:w="2352" w:type="dxa"/>
            <w:tcBorders>
              <w:top w:val="nil"/>
              <w:left w:val="nil"/>
              <w:bottom w:val="nil"/>
              <w:right w:val="nil"/>
            </w:tcBorders>
          </w:tcPr>
          <w:p w14:paraId="43BF5002"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by_1805</w:t>
            </w:r>
          </w:p>
        </w:tc>
        <w:tc>
          <w:tcPr>
            <w:tcW w:w="1680" w:type="dxa"/>
            <w:tcBorders>
              <w:top w:val="nil"/>
              <w:left w:val="nil"/>
              <w:bottom w:val="nil"/>
              <w:right w:val="nil"/>
            </w:tcBorders>
          </w:tcPr>
          <w:p w14:paraId="1D6D2F60"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-0.026</w:t>
            </w:r>
          </w:p>
        </w:tc>
        <w:tc>
          <w:tcPr>
            <w:tcW w:w="1680" w:type="dxa"/>
            <w:tcBorders>
              <w:top w:val="nil"/>
              <w:left w:val="nil"/>
              <w:bottom w:val="nil"/>
              <w:right w:val="nil"/>
            </w:tcBorders>
          </w:tcPr>
          <w:p w14:paraId="00BF36C4"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-0.102</w:t>
            </w:r>
          </w:p>
        </w:tc>
        <w:tc>
          <w:tcPr>
            <w:tcW w:w="1680" w:type="dxa"/>
            <w:tcBorders>
              <w:top w:val="nil"/>
              <w:left w:val="nil"/>
              <w:bottom w:val="nil"/>
              <w:right w:val="nil"/>
            </w:tcBorders>
          </w:tcPr>
          <w:p w14:paraId="42A4BC38"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0.283</w:t>
            </w:r>
          </w:p>
        </w:tc>
        <w:tc>
          <w:tcPr>
            <w:tcW w:w="1680" w:type="dxa"/>
            <w:tcBorders>
              <w:top w:val="nil"/>
              <w:left w:val="nil"/>
              <w:bottom w:val="nil"/>
              <w:right w:val="nil"/>
            </w:tcBorders>
          </w:tcPr>
          <w:p w14:paraId="44D580F8"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0.239</w:t>
            </w:r>
          </w:p>
        </w:tc>
        <w:tc>
          <w:tcPr>
            <w:tcW w:w="1680" w:type="dxa"/>
            <w:tcBorders>
              <w:top w:val="nil"/>
              <w:left w:val="nil"/>
              <w:bottom w:val="nil"/>
              <w:right w:val="nil"/>
            </w:tcBorders>
          </w:tcPr>
          <w:p w14:paraId="4DC17A1E"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1.812</w:t>
            </w:r>
          </w:p>
        </w:tc>
        <w:tc>
          <w:tcPr>
            <w:tcW w:w="1680" w:type="dxa"/>
            <w:tcBorders>
              <w:top w:val="nil"/>
              <w:left w:val="nil"/>
              <w:bottom w:val="nil"/>
              <w:right w:val="nil"/>
            </w:tcBorders>
          </w:tcPr>
          <w:p w14:paraId="1276AA71"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1.796</w:t>
            </w:r>
          </w:p>
        </w:tc>
      </w:tr>
      <w:tr w:rsidR="005C3CF1" w:rsidRPr="005C3CF1" w14:paraId="68814D25" w14:textId="77777777" w:rsidTr="005C3CF1">
        <w:trPr>
          <w:jc w:val="center"/>
        </w:trPr>
        <w:tc>
          <w:tcPr>
            <w:tcW w:w="2352" w:type="dxa"/>
            <w:tcBorders>
              <w:top w:val="nil"/>
              <w:left w:val="nil"/>
              <w:bottom w:val="nil"/>
              <w:right w:val="nil"/>
            </w:tcBorders>
          </w:tcPr>
          <w:p w14:paraId="4BF77CB5"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077F88E"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[0.408]</w:t>
            </w:r>
          </w:p>
        </w:tc>
        <w:tc>
          <w:tcPr>
            <w:tcW w:w="1680" w:type="dxa"/>
            <w:tcBorders>
              <w:top w:val="nil"/>
              <w:left w:val="nil"/>
              <w:bottom w:val="nil"/>
              <w:right w:val="nil"/>
            </w:tcBorders>
          </w:tcPr>
          <w:p w14:paraId="45874065"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[0.408]</w:t>
            </w:r>
          </w:p>
        </w:tc>
        <w:tc>
          <w:tcPr>
            <w:tcW w:w="1680" w:type="dxa"/>
            <w:tcBorders>
              <w:top w:val="nil"/>
              <w:left w:val="nil"/>
              <w:bottom w:val="nil"/>
              <w:right w:val="nil"/>
            </w:tcBorders>
          </w:tcPr>
          <w:p w14:paraId="70BE303D"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[0.374]</w:t>
            </w:r>
          </w:p>
        </w:tc>
        <w:tc>
          <w:tcPr>
            <w:tcW w:w="1680" w:type="dxa"/>
            <w:tcBorders>
              <w:top w:val="nil"/>
              <w:left w:val="nil"/>
              <w:bottom w:val="nil"/>
              <w:right w:val="nil"/>
            </w:tcBorders>
          </w:tcPr>
          <w:p w14:paraId="4B4D944A"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[0.374]</w:t>
            </w:r>
          </w:p>
        </w:tc>
        <w:tc>
          <w:tcPr>
            <w:tcW w:w="1680" w:type="dxa"/>
            <w:tcBorders>
              <w:top w:val="nil"/>
              <w:left w:val="nil"/>
              <w:bottom w:val="nil"/>
              <w:right w:val="nil"/>
            </w:tcBorders>
          </w:tcPr>
          <w:p w14:paraId="7A3EA5BC"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[0.958]*</w:t>
            </w:r>
          </w:p>
        </w:tc>
        <w:tc>
          <w:tcPr>
            <w:tcW w:w="1680" w:type="dxa"/>
            <w:tcBorders>
              <w:top w:val="nil"/>
              <w:left w:val="nil"/>
              <w:bottom w:val="nil"/>
              <w:right w:val="nil"/>
            </w:tcBorders>
          </w:tcPr>
          <w:p w14:paraId="506908BE"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[0.972]*</w:t>
            </w:r>
          </w:p>
        </w:tc>
      </w:tr>
      <w:tr w:rsidR="005C3CF1" w:rsidRPr="005C3CF1" w14:paraId="235B4816" w14:textId="77777777" w:rsidTr="005C3CF1">
        <w:trPr>
          <w:jc w:val="center"/>
        </w:trPr>
        <w:tc>
          <w:tcPr>
            <w:tcW w:w="2352" w:type="dxa"/>
            <w:tcBorders>
              <w:top w:val="nil"/>
              <w:left w:val="nil"/>
              <w:bottom w:val="nil"/>
              <w:right w:val="nil"/>
            </w:tcBorders>
          </w:tcPr>
          <w:p w14:paraId="43796267"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by_1806</w:t>
            </w:r>
          </w:p>
        </w:tc>
        <w:tc>
          <w:tcPr>
            <w:tcW w:w="1680" w:type="dxa"/>
            <w:tcBorders>
              <w:top w:val="nil"/>
              <w:left w:val="nil"/>
              <w:bottom w:val="nil"/>
              <w:right w:val="nil"/>
            </w:tcBorders>
          </w:tcPr>
          <w:p w14:paraId="22C0DAB8"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-0.475</w:t>
            </w:r>
          </w:p>
        </w:tc>
        <w:tc>
          <w:tcPr>
            <w:tcW w:w="1680" w:type="dxa"/>
            <w:tcBorders>
              <w:top w:val="nil"/>
              <w:left w:val="nil"/>
              <w:bottom w:val="nil"/>
              <w:right w:val="nil"/>
            </w:tcBorders>
          </w:tcPr>
          <w:p w14:paraId="5B937B64"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-0.499</w:t>
            </w:r>
          </w:p>
        </w:tc>
        <w:tc>
          <w:tcPr>
            <w:tcW w:w="1680" w:type="dxa"/>
            <w:tcBorders>
              <w:top w:val="nil"/>
              <w:left w:val="nil"/>
              <w:bottom w:val="nil"/>
              <w:right w:val="nil"/>
            </w:tcBorders>
          </w:tcPr>
          <w:p w14:paraId="43F18E29"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-0.364</w:t>
            </w:r>
          </w:p>
        </w:tc>
        <w:tc>
          <w:tcPr>
            <w:tcW w:w="1680" w:type="dxa"/>
            <w:tcBorders>
              <w:top w:val="nil"/>
              <w:left w:val="nil"/>
              <w:bottom w:val="nil"/>
              <w:right w:val="nil"/>
            </w:tcBorders>
          </w:tcPr>
          <w:p w14:paraId="24E784C7"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-0.394</w:t>
            </w:r>
          </w:p>
        </w:tc>
        <w:tc>
          <w:tcPr>
            <w:tcW w:w="1680" w:type="dxa"/>
            <w:tcBorders>
              <w:top w:val="nil"/>
              <w:left w:val="nil"/>
              <w:bottom w:val="nil"/>
              <w:right w:val="nil"/>
            </w:tcBorders>
          </w:tcPr>
          <w:p w14:paraId="60DD7D83"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0.572</w:t>
            </w:r>
          </w:p>
        </w:tc>
        <w:tc>
          <w:tcPr>
            <w:tcW w:w="1680" w:type="dxa"/>
            <w:tcBorders>
              <w:top w:val="nil"/>
              <w:left w:val="nil"/>
              <w:bottom w:val="nil"/>
              <w:right w:val="nil"/>
            </w:tcBorders>
          </w:tcPr>
          <w:p w14:paraId="2C2505C6"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0.530</w:t>
            </w:r>
          </w:p>
        </w:tc>
      </w:tr>
      <w:tr w:rsidR="005C3CF1" w:rsidRPr="005C3CF1" w14:paraId="6275E0D9" w14:textId="77777777" w:rsidTr="005C3CF1">
        <w:trPr>
          <w:jc w:val="center"/>
        </w:trPr>
        <w:tc>
          <w:tcPr>
            <w:tcW w:w="2352" w:type="dxa"/>
            <w:tcBorders>
              <w:top w:val="nil"/>
              <w:left w:val="nil"/>
              <w:bottom w:val="nil"/>
              <w:right w:val="nil"/>
            </w:tcBorders>
          </w:tcPr>
          <w:p w14:paraId="7FE92E95"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FAD0BFB"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[0.412]</w:t>
            </w:r>
          </w:p>
        </w:tc>
        <w:tc>
          <w:tcPr>
            <w:tcW w:w="1680" w:type="dxa"/>
            <w:tcBorders>
              <w:top w:val="nil"/>
              <w:left w:val="nil"/>
              <w:bottom w:val="nil"/>
              <w:right w:val="nil"/>
            </w:tcBorders>
          </w:tcPr>
          <w:p w14:paraId="1CB16DC8"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[0.412]</w:t>
            </w:r>
          </w:p>
        </w:tc>
        <w:tc>
          <w:tcPr>
            <w:tcW w:w="1680" w:type="dxa"/>
            <w:tcBorders>
              <w:top w:val="nil"/>
              <w:left w:val="nil"/>
              <w:bottom w:val="nil"/>
              <w:right w:val="nil"/>
            </w:tcBorders>
          </w:tcPr>
          <w:p w14:paraId="5DCD6413"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[0.377]</w:t>
            </w:r>
          </w:p>
        </w:tc>
        <w:tc>
          <w:tcPr>
            <w:tcW w:w="1680" w:type="dxa"/>
            <w:tcBorders>
              <w:top w:val="nil"/>
              <w:left w:val="nil"/>
              <w:bottom w:val="nil"/>
              <w:right w:val="nil"/>
            </w:tcBorders>
          </w:tcPr>
          <w:p w14:paraId="2B85259D"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[0.376]</w:t>
            </w:r>
          </w:p>
        </w:tc>
        <w:tc>
          <w:tcPr>
            <w:tcW w:w="1680" w:type="dxa"/>
            <w:tcBorders>
              <w:top w:val="nil"/>
              <w:left w:val="nil"/>
              <w:bottom w:val="nil"/>
              <w:right w:val="nil"/>
            </w:tcBorders>
          </w:tcPr>
          <w:p w14:paraId="2E00C36A"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[0.922]</w:t>
            </w:r>
          </w:p>
        </w:tc>
        <w:tc>
          <w:tcPr>
            <w:tcW w:w="1680" w:type="dxa"/>
            <w:tcBorders>
              <w:top w:val="nil"/>
              <w:left w:val="nil"/>
              <w:bottom w:val="nil"/>
              <w:right w:val="nil"/>
            </w:tcBorders>
          </w:tcPr>
          <w:p w14:paraId="6E558901"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[0.907]</w:t>
            </w:r>
          </w:p>
        </w:tc>
      </w:tr>
      <w:tr w:rsidR="005C3CF1" w:rsidRPr="005C3CF1" w14:paraId="317AE587" w14:textId="77777777" w:rsidTr="005C3CF1">
        <w:trPr>
          <w:jc w:val="center"/>
        </w:trPr>
        <w:tc>
          <w:tcPr>
            <w:tcW w:w="2352" w:type="dxa"/>
            <w:tcBorders>
              <w:top w:val="nil"/>
              <w:left w:val="nil"/>
              <w:bottom w:val="nil"/>
              <w:right w:val="nil"/>
            </w:tcBorders>
          </w:tcPr>
          <w:p w14:paraId="5F3FDDD7"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by_1807</w:t>
            </w:r>
          </w:p>
        </w:tc>
        <w:tc>
          <w:tcPr>
            <w:tcW w:w="1680" w:type="dxa"/>
            <w:tcBorders>
              <w:top w:val="nil"/>
              <w:left w:val="nil"/>
              <w:bottom w:val="nil"/>
              <w:right w:val="nil"/>
            </w:tcBorders>
          </w:tcPr>
          <w:p w14:paraId="302E685C"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-0.171</w:t>
            </w:r>
          </w:p>
        </w:tc>
        <w:tc>
          <w:tcPr>
            <w:tcW w:w="1680" w:type="dxa"/>
            <w:tcBorders>
              <w:top w:val="nil"/>
              <w:left w:val="nil"/>
              <w:bottom w:val="nil"/>
              <w:right w:val="nil"/>
            </w:tcBorders>
          </w:tcPr>
          <w:p w14:paraId="7F66506F"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-0.234</w:t>
            </w:r>
          </w:p>
        </w:tc>
        <w:tc>
          <w:tcPr>
            <w:tcW w:w="1680" w:type="dxa"/>
            <w:tcBorders>
              <w:top w:val="nil"/>
              <w:left w:val="nil"/>
              <w:bottom w:val="nil"/>
              <w:right w:val="nil"/>
            </w:tcBorders>
          </w:tcPr>
          <w:p w14:paraId="1328A950"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0.032</w:t>
            </w:r>
          </w:p>
        </w:tc>
        <w:tc>
          <w:tcPr>
            <w:tcW w:w="1680" w:type="dxa"/>
            <w:tcBorders>
              <w:top w:val="nil"/>
              <w:left w:val="nil"/>
              <w:bottom w:val="nil"/>
              <w:right w:val="nil"/>
            </w:tcBorders>
          </w:tcPr>
          <w:p w14:paraId="19F426A0"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0.019</w:t>
            </w:r>
          </w:p>
        </w:tc>
        <w:tc>
          <w:tcPr>
            <w:tcW w:w="1680" w:type="dxa"/>
            <w:tcBorders>
              <w:top w:val="nil"/>
              <w:left w:val="nil"/>
              <w:bottom w:val="nil"/>
              <w:right w:val="nil"/>
            </w:tcBorders>
          </w:tcPr>
          <w:p w14:paraId="467A8351"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1.091</w:t>
            </w:r>
          </w:p>
        </w:tc>
        <w:tc>
          <w:tcPr>
            <w:tcW w:w="1680" w:type="dxa"/>
            <w:tcBorders>
              <w:top w:val="nil"/>
              <w:left w:val="nil"/>
              <w:bottom w:val="nil"/>
              <w:right w:val="nil"/>
            </w:tcBorders>
          </w:tcPr>
          <w:p w14:paraId="650CA74B"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1.193</w:t>
            </w:r>
          </w:p>
        </w:tc>
      </w:tr>
      <w:tr w:rsidR="005C3CF1" w:rsidRPr="005C3CF1" w14:paraId="474BFAA2" w14:textId="77777777" w:rsidTr="005C3CF1">
        <w:trPr>
          <w:jc w:val="center"/>
        </w:trPr>
        <w:tc>
          <w:tcPr>
            <w:tcW w:w="2352" w:type="dxa"/>
            <w:tcBorders>
              <w:top w:val="nil"/>
              <w:left w:val="nil"/>
              <w:bottom w:val="nil"/>
              <w:right w:val="nil"/>
            </w:tcBorders>
          </w:tcPr>
          <w:p w14:paraId="52C43A7E"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4D04D46E"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[0.424]</w:t>
            </w:r>
          </w:p>
        </w:tc>
        <w:tc>
          <w:tcPr>
            <w:tcW w:w="1680" w:type="dxa"/>
            <w:tcBorders>
              <w:top w:val="nil"/>
              <w:left w:val="nil"/>
              <w:bottom w:val="nil"/>
              <w:right w:val="nil"/>
            </w:tcBorders>
          </w:tcPr>
          <w:p w14:paraId="4D5665F0"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[0.422]</w:t>
            </w:r>
          </w:p>
        </w:tc>
        <w:tc>
          <w:tcPr>
            <w:tcW w:w="1680" w:type="dxa"/>
            <w:tcBorders>
              <w:top w:val="nil"/>
              <w:left w:val="nil"/>
              <w:bottom w:val="nil"/>
              <w:right w:val="nil"/>
            </w:tcBorders>
          </w:tcPr>
          <w:p w14:paraId="06918A33"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[0.374]</w:t>
            </w:r>
          </w:p>
        </w:tc>
        <w:tc>
          <w:tcPr>
            <w:tcW w:w="1680" w:type="dxa"/>
            <w:tcBorders>
              <w:top w:val="nil"/>
              <w:left w:val="nil"/>
              <w:bottom w:val="nil"/>
              <w:right w:val="nil"/>
            </w:tcBorders>
          </w:tcPr>
          <w:p w14:paraId="186F6A1F"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[0.374]</w:t>
            </w:r>
          </w:p>
        </w:tc>
        <w:tc>
          <w:tcPr>
            <w:tcW w:w="1680" w:type="dxa"/>
            <w:tcBorders>
              <w:top w:val="nil"/>
              <w:left w:val="nil"/>
              <w:bottom w:val="nil"/>
              <w:right w:val="nil"/>
            </w:tcBorders>
          </w:tcPr>
          <w:p w14:paraId="0546E575"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[0.855]</w:t>
            </w:r>
          </w:p>
        </w:tc>
        <w:tc>
          <w:tcPr>
            <w:tcW w:w="1680" w:type="dxa"/>
            <w:tcBorders>
              <w:top w:val="nil"/>
              <w:left w:val="nil"/>
              <w:bottom w:val="nil"/>
              <w:right w:val="nil"/>
            </w:tcBorders>
          </w:tcPr>
          <w:p w14:paraId="0BDD63D8"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[0.870]</w:t>
            </w:r>
          </w:p>
        </w:tc>
      </w:tr>
      <w:tr w:rsidR="005C3CF1" w:rsidRPr="005C3CF1" w14:paraId="293B213C" w14:textId="77777777" w:rsidTr="005C3CF1">
        <w:trPr>
          <w:jc w:val="center"/>
        </w:trPr>
        <w:tc>
          <w:tcPr>
            <w:tcW w:w="2352" w:type="dxa"/>
            <w:tcBorders>
              <w:top w:val="nil"/>
              <w:left w:val="nil"/>
              <w:bottom w:val="nil"/>
              <w:right w:val="nil"/>
            </w:tcBorders>
          </w:tcPr>
          <w:p w14:paraId="48DAF649"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by_1808</w:t>
            </w:r>
          </w:p>
        </w:tc>
        <w:tc>
          <w:tcPr>
            <w:tcW w:w="1680" w:type="dxa"/>
            <w:tcBorders>
              <w:top w:val="nil"/>
              <w:left w:val="nil"/>
              <w:bottom w:val="nil"/>
              <w:right w:val="nil"/>
            </w:tcBorders>
          </w:tcPr>
          <w:p w14:paraId="13273BC5"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0.342</w:t>
            </w:r>
          </w:p>
        </w:tc>
        <w:tc>
          <w:tcPr>
            <w:tcW w:w="1680" w:type="dxa"/>
            <w:tcBorders>
              <w:top w:val="nil"/>
              <w:left w:val="nil"/>
              <w:bottom w:val="nil"/>
              <w:right w:val="nil"/>
            </w:tcBorders>
          </w:tcPr>
          <w:p w14:paraId="632CA199"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0.202</w:t>
            </w:r>
          </w:p>
        </w:tc>
        <w:tc>
          <w:tcPr>
            <w:tcW w:w="1680" w:type="dxa"/>
            <w:tcBorders>
              <w:top w:val="nil"/>
              <w:left w:val="nil"/>
              <w:bottom w:val="nil"/>
              <w:right w:val="nil"/>
            </w:tcBorders>
          </w:tcPr>
          <w:p w14:paraId="42404ACA"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0.361</w:t>
            </w:r>
          </w:p>
        </w:tc>
        <w:tc>
          <w:tcPr>
            <w:tcW w:w="1680" w:type="dxa"/>
            <w:tcBorders>
              <w:top w:val="nil"/>
              <w:left w:val="nil"/>
              <w:bottom w:val="nil"/>
              <w:right w:val="nil"/>
            </w:tcBorders>
          </w:tcPr>
          <w:p w14:paraId="378209EA"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0.238</w:t>
            </w:r>
          </w:p>
        </w:tc>
        <w:tc>
          <w:tcPr>
            <w:tcW w:w="1680" w:type="dxa"/>
            <w:tcBorders>
              <w:top w:val="nil"/>
              <w:left w:val="nil"/>
              <w:bottom w:val="nil"/>
              <w:right w:val="nil"/>
            </w:tcBorders>
          </w:tcPr>
          <w:p w14:paraId="12C32A61"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1.254</w:t>
            </w:r>
          </w:p>
        </w:tc>
        <w:tc>
          <w:tcPr>
            <w:tcW w:w="1680" w:type="dxa"/>
            <w:tcBorders>
              <w:top w:val="nil"/>
              <w:left w:val="nil"/>
              <w:bottom w:val="nil"/>
              <w:right w:val="nil"/>
            </w:tcBorders>
          </w:tcPr>
          <w:p w14:paraId="643D92F1"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1.144</w:t>
            </w:r>
          </w:p>
        </w:tc>
      </w:tr>
      <w:tr w:rsidR="005C3CF1" w:rsidRPr="005C3CF1" w14:paraId="2F508465" w14:textId="77777777" w:rsidTr="005C3CF1">
        <w:trPr>
          <w:jc w:val="center"/>
        </w:trPr>
        <w:tc>
          <w:tcPr>
            <w:tcW w:w="2352" w:type="dxa"/>
            <w:tcBorders>
              <w:top w:val="nil"/>
              <w:left w:val="nil"/>
              <w:bottom w:val="nil"/>
              <w:right w:val="nil"/>
            </w:tcBorders>
          </w:tcPr>
          <w:p w14:paraId="5C76D409"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5B143EC"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[0.447]</w:t>
            </w:r>
          </w:p>
        </w:tc>
        <w:tc>
          <w:tcPr>
            <w:tcW w:w="1680" w:type="dxa"/>
            <w:tcBorders>
              <w:top w:val="nil"/>
              <w:left w:val="nil"/>
              <w:bottom w:val="nil"/>
              <w:right w:val="nil"/>
            </w:tcBorders>
          </w:tcPr>
          <w:p w14:paraId="0C8788BC"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[0.449]</w:t>
            </w:r>
          </w:p>
        </w:tc>
        <w:tc>
          <w:tcPr>
            <w:tcW w:w="1680" w:type="dxa"/>
            <w:tcBorders>
              <w:top w:val="nil"/>
              <w:left w:val="nil"/>
              <w:bottom w:val="nil"/>
              <w:right w:val="nil"/>
            </w:tcBorders>
          </w:tcPr>
          <w:p w14:paraId="46953929"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[0.398]</w:t>
            </w:r>
          </w:p>
        </w:tc>
        <w:tc>
          <w:tcPr>
            <w:tcW w:w="1680" w:type="dxa"/>
            <w:tcBorders>
              <w:top w:val="nil"/>
              <w:left w:val="nil"/>
              <w:bottom w:val="nil"/>
              <w:right w:val="nil"/>
            </w:tcBorders>
          </w:tcPr>
          <w:p w14:paraId="65BEC1D1"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[0.395]</w:t>
            </w:r>
          </w:p>
        </w:tc>
        <w:tc>
          <w:tcPr>
            <w:tcW w:w="1680" w:type="dxa"/>
            <w:tcBorders>
              <w:top w:val="nil"/>
              <w:left w:val="nil"/>
              <w:bottom w:val="nil"/>
              <w:right w:val="nil"/>
            </w:tcBorders>
          </w:tcPr>
          <w:p w14:paraId="621E6CA7"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[0.886]</w:t>
            </w:r>
          </w:p>
        </w:tc>
        <w:tc>
          <w:tcPr>
            <w:tcW w:w="1680" w:type="dxa"/>
            <w:tcBorders>
              <w:top w:val="nil"/>
              <w:left w:val="nil"/>
              <w:bottom w:val="nil"/>
              <w:right w:val="nil"/>
            </w:tcBorders>
          </w:tcPr>
          <w:p w14:paraId="443B3AEE"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[0.904]</w:t>
            </w:r>
          </w:p>
        </w:tc>
      </w:tr>
      <w:tr w:rsidR="005C3CF1" w:rsidRPr="005C3CF1" w14:paraId="039A78EA" w14:textId="77777777" w:rsidTr="005C3CF1">
        <w:trPr>
          <w:jc w:val="center"/>
        </w:trPr>
        <w:tc>
          <w:tcPr>
            <w:tcW w:w="2352" w:type="dxa"/>
            <w:tcBorders>
              <w:top w:val="nil"/>
              <w:left w:val="nil"/>
              <w:bottom w:val="nil"/>
              <w:right w:val="nil"/>
            </w:tcBorders>
          </w:tcPr>
          <w:p w14:paraId="3EF3D88E"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by_1809</w:t>
            </w:r>
          </w:p>
        </w:tc>
        <w:tc>
          <w:tcPr>
            <w:tcW w:w="1680" w:type="dxa"/>
            <w:tcBorders>
              <w:top w:val="nil"/>
              <w:left w:val="nil"/>
              <w:bottom w:val="nil"/>
              <w:right w:val="nil"/>
            </w:tcBorders>
          </w:tcPr>
          <w:p w14:paraId="2BC78C77"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0.235</w:t>
            </w:r>
          </w:p>
        </w:tc>
        <w:tc>
          <w:tcPr>
            <w:tcW w:w="1680" w:type="dxa"/>
            <w:tcBorders>
              <w:top w:val="nil"/>
              <w:left w:val="nil"/>
              <w:bottom w:val="nil"/>
              <w:right w:val="nil"/>
            </w:tcBorders>
          </w:tcPr>
          <w:p w14:paraId="216472A5"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0.263</w:t>
            </w:r>
          </w:p>
        </w:tc>
        <w:tc>
          <w:tcPr>
            <w:tcW w:w="1680" w:type="dxa"/>
            <w:tcBorders>
              <w:top w:val="nil"/>
              <w:left w:val="nil"/>
              <w:bottom w:val="nil"/>
              <w:right w:val="nil"/>
            </w:tcBorders>
          </w:tcPr>
          <w:p w14:paraId="258EED60"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0.112</w:t>
            </w:r>
          </w:p>
        </w:tc>
        <w:tc>
          <w:tcPr>
            <w:tcW w:w="1680" w:type="dxa"/>
            <w:tcBorders>
              <w:top w:val="nil"/>
              <w:left w:val="nil"/>
              <w:bottom w:val="nil"/>
              <w:right w:val="nil"/>
            </w:tcBorders>
          </w:tcPr>
          <w:p w14:paraId="77352FA6"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0.153</w:t>
            </w:r>
          </w:p>
        </w:tc>
        <w:tc>
          <w:tcPr>
            <w:tcW w:w="1680" w:type="dxa"/>
            <w:tcBorders>
              <w:top w:val="nil"/>
              <w:left w:val="nil"/>
              <w:bottom w:val="nil"/>
              <w:right w:val="nil"/>
            </w:tcBorders>
          </w:tcPr>
          <w:p w14:paraId="4E71E0D9"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0.533</w:t>
            </w:r>
          </w:p>
        </w:tc>
        <w:tc>
          <w:tcPr>
            <w:tcW w:w="1680" w:type="dxa"/>
            <w:tcBorders>
              <w:top w:val="nil"/>
              <w:left w:val="nil"/>
              <w:bottom w:val="nil"/>
              <w:right w:val="nil"/>
            </w:tcBorders>
          </w:tcPr>
          <w:p w14:paraId="01CBD441"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0.624</w:t>
            </w:r>
          </w:p>
        </w:tc>
      </w:tr>
      <w:tr w:rsidR="005C3CF1" w:rsidRPr="005C3CF1" w14:paraId="3A18A47F" w14:textId="77777777" w:rsidTr="005C3CF1">
        <w:trPr>
          <w:jc w:val="center"/>
        </w:trPr>
        <w:tc>
          <w:tcPr>
            <w:tcW w:w="2352" w:type="dxa"/>
            <w:tcBorders>
              <w:top w:val="nil"/>
              <w:left w:val="nil"/>
              <w:bottom w:val="nil"/>
              <w:right w:val="nil"/>
            </w:tcBorders>
          </w:tcPr>
          <w:p w14:paraId="581D5E6F"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9BCA659"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[0.402]</w:t>
            </w:r>
          </w:p>
        </w:tc>
        <w:tc>
          <w:tcPr>
            <w:tcW w:w="1680" w:type="dxa"/>
            <w:tcBorders>
              <w:top w:val="nil"/>
              <w:left w:val="nil"/>
              <w:bottom w:val="nil"/>
              <w:right w:val="nil"/>
            </w:tcBorders>
          </w:tcPr>
          <w:p w14:paraId="554693AD"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[0.403]</w:t>
            </w:r>
          </w:p>
        </w:tc>
        <w:tc>
          <w:tcPr>
            <w:tcW w:w="1680" w:type="dxa"/>
            <w:tcBorders>
              <w:top w:val="nil"/>
              <w:left w:val="nil"/>
              <w:bottom w:val="nil"/>
              <w:right w:val="nil"/>
            </w:tcBorders>
          </w:tcPr>
          <w:p w14:paraId="0F9C2AB1"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[0.348]</w:t>
            </w:r>
          </w:p>
        </w:tc>
        <w:tc>
          <w:tcPr>
            <w:tcW w:w="1680" w:type="dxa"/>
            <w:tcBorders>
              <w:top w:val="nil"/>
              <w:left w:val="nil"/>
              <w:bottom w:val="nil"/>
              <w:right w:val="nil"/>
            </w:tcBorders>
          </w:tcPr>
          <w:p w14:paraId="751E8FC8"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[0.348]</w:t>
            </w:r>
          </w:p>
        </w:tc>
        <w:tc>
          <w:tcPr>
            <w:tcW w:w="1680" w:type="dxa"/>
            <w:tcBorders>
              <w:top w:val="nil"/>
              <w:left w:val="nil"/>
              <w:bottom w:val="nil"/>
              <w:right w:val="nil"/>
            </w:tcBorders>
          </w:tcPr>
          <w:p w14:paraId="307ED070"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[0.788]</w:t>
            </w:r>
          </w:p>
        </w:tc>
        <w:tc>
          <w:tcPr>
            <w:tcW w:w="1680" w:type="dxa"/>
            <w:tcBorders>
              <w:top w:val="nil"/>
              <w:left w:val="nil"/>
              <w:bottom w:val="nil"/>
              <w:right w:val="nil"/>
            </w:tcBorders>
          </w:tcPr>
          <w:p w14:paraId="0C0F1801"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[0.808]</w:t>
            </w:r>
          </w:p>
        </w:tc>
      </w:tr>
      <w:tr w:rsidR="005C3CF1" w:rsidRPr="005C3CF1" w14:paraId="21A6684D" w14:textId="77777777" w:rsidTr="005C3CF1">
        <w:trPr>
          <w:jc w:val="center"/>
        </w:trPr>
        <w:tc>
          <w:tcPr>
            <w:tcW w:w="2352" w:type="dxa"/>
            <w:tcBorders>
              <w:top w:val="nil"/>
              <w:left w:val="nil"/>
              <w:bottom w:val="nil"/>
              <w:right w:val="nil"/>
            </w:tcBorders>
          </w:tcPr>
          <w:p w14:paraId="5E6B7693"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by_1810</w:t>
            </w:r>
          </w:p>
        </w:tc>
        <w:tc>
          <w:tcPr>
            <w:tcW w:w="1680" w:type="dxa"/>
            <w:tcBorders>
              <w:top w:val="nil"/>
              <w:left w:val="nil"/>
              <w:bottom w:val="nil"/>
              <w:right w:val="nil"/>
            </w:tcBorders>
          </w:tcPr>
          <w:p w14:paraId="5BB0C875"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-0.389</w:t>
            </w:r>
          </w:p>
        </w:tc>
        <w:tc>
          <w:tcPr>
            <w:tcW w:w="1680" w:type="dxa"/>
            <w:tcBorders>
              <w:top w:val="nil"/>
              <w:left w:val="nil"/>
              <w:bottom w:val="nil"/>
              <w:right w:val="nil"/>
            </w:tcBorders>
          </w:tcPr>
          <w:p w14:paraId="28070F4A"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-0.302</w:t>
            </w:r>
          </w:p>
        </w:tc>
        <w:tc>
          <w:tcPr>
            <w:tcW w:w="1680" w:type="dxa"/>
            <w:tcBorders>
              <w:top w:val="nil"/>
              <w:left w:val="nil"/>
              <w:bottom w:val="nil"/>
              <w:right w:val="nil"/>
            </w:tcBorders>
          </w:tcPr>
          <w:p w14:paraId="31E25B1B"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-0.135</w:t>
            </w:r>
          </w:p>
        </w:tc>
        <w:tc>
          <w:tcPr>
            <w:tcW w:w="1680" w:type="dxa"/>
            <w:tcBorders>
              <w:top w:val="nil"/>
              <w:left w:val="nil"/>
              <w:bottom w:val="nil"/>
              <w:right w:val="nil"/>
            </w:tcBorders>
          </w:tcPr>
          <w:p w14:paraId="53CDF0C0"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-0.119</w:t>
            </w:r>
          </w:p>
        </w:tc>
        <w:tc>
          <w:tcPr>
            <w:tcW w:w="1680" w:type="dxa"/>
            <w:tcBorders>
              <w:top w:val="nil"/>
              <w:left w:val="nil"/>
              <w:bottom w:val="nil"/>
              <w:right w:val="nil"/>
            </w:tcBorders>
          </w:tcPr>
          <w:p w14:paraId="1E99DCB4"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1.125</w:t>
            </w:r>
          </w:p>
        </w:tc>
        <w:tc>
          <w:tcPr>
            <w:tcW w:w="1680" w:type="dxa"/>
            <w:tcBorders>
              <w:top w:val="nil"/>
              <w:left w:val="nil"/>
              <w:bottom w:val="nil"/>
              <w:right w:val="nil"/>
            </w:tcBorders>
          </w:tcPr>
          <w:p w14:paraId="0FB4AEE6"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1.164</w:t>
            </w:r>
          </w:p>
        </w:tc>
      </w:tr>
      <w:tr w:rsidR="005C3CF1" w:rsidRPr="005C3CF1" w14:paraId="6F28745C" w14:textId="77777777" w:rsidTr="005C3CF1">
        <w:trPr>
          <w:jc w:val="center"/>
        </w:trPr>
        <w:tc>
          <w:tcPr>
            <w:tcW w:w="2352" w:type="dxa"/>
            <w:tcBorders>
              <w:top w:val="nil"/>
              <w:left w:val="nil"/>
              <w:bottom w:val="nil"/>
              <w:right w:val="nil"/>
            </w:tcBorders>
          </w:tcPr>
          <w:p w14:paraId="07FC150A"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CBFC38C"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[0.436]</w:t>
            </w:r>
          </w:p>
        </w:tc>
        <w:tc>
          <w:tcPr>
            <w:tcW w:w="1680" w:type="dxa"/>
            <w:tcBorders>
              <w:top w:val="nil"/>
              <w:left w:val="nil"/>
              <w:bottom w:val="nil"/>
              <w:right w:val="nil"/>
            </w:tcBorders>
          </w:tcPr>
          <w:p w14:paraId="13BDC46E"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[0.435]</w:t>
            </w:r>
          </w:p>
        </w:tc>
        <w:tc>
          <w:tcPr>
            <w:tcW w:w="1680" w:type="dxa"/>
            <w:tcBorders>
              <w:top w:val="nil"/>
              <w:left w:val="nil"/>
              <w:bottom w:val="nil"/>
              <w:right w:val="nil"/>
            </w:tcBorders>
          </w:tcPr>
          <w:p w14:paraId="72255918"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[0.359]</w:t>
            </w:r>
          </w:p>
        </w:tc>
        <w:tc>
          <w:tcPr>
            <w:tcW w:w="1680" w:type="dxa"/>
            <w:tcBorders>
              <w:top w:val="nil"/>
              <w:left w:val="nil"/>
              <w:bottom w:val="nil"/>
              <w:right w:val="nil"/>
            </w:tcBorders>
          </w:tcPr>
          <w:p w14:paraId="1DD7E335"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[0.357]</w:t>
            </w:r>
          </w:p>
        </w:tc>
        <w:tc>
          <w:tcPr>
            <w:tcW w:w="1680" w:type="dxa"/>
            <w:tcBorders>
              <w:top w:val="nil"/>
              <w:left w:val="nil"/>
              <w:bottom w:val="nil"/>
              <w:right w:val="nil"/>
            </w:tcBorders>
          </w:tcPr>
          <w:p w14:paraId="7E343AE5"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[0.779]</w:t>
            </w:r>
          </w:p>
        </w:tc>
        <w:tc>
          <w:tcPr>
            <w:tcW w:w="1680" w:type="dxa"/>
            <w:tcBorders>
              <w:top w:val="nil"/>
              <w:left w:val="nil"/>
              <w:bottom w:val="nil"/>
              <w:right w:val="nil"/>
            </w:tcBorders>
          </w:tcPr>
          <w:p w14:paraId="34C470CF"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[0.793]</w:t>
            </w:r>
          </w:p>
        </w:tc>
      </w:tr>
      <w:tr w:rsidR="005C3CF1" w:rsidRPr="005C3CF1" w14:paraId="63AFFD4E" w14:textId="77777777" w:rsidTr="005C3CF1">
        <w:trPr>
          <w:jc w:val="center"/>
        </w:trPr>
        <w:tc>
          <w:tcPr>
            <w:tcW w:w="2352" w:type="dxa"/>
            <w:tcBorders>
              <w:top w:val="nil"/>
              <w:left w:val="nil"/>
              <w:bottom w:val="nil"/>
              <w:right w:val="nil"/>
            </w:tcBorders>
          </w:tcPr>
          <w:p w14:paraId="7E04F257"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by_1811</w:t>
            </w:r>
          </w:p>
        </w:tc>
        <w:tc>
          <w:tcPr>
            <w:tcW w:w="1680" w:type="dxa"/>
            <w:tcBorders>
              <w:top w:val="nil"/>
              <w:left w:val="nil"/>
              <w:bottom w:val="nil"/>
              <w:right w:val="nil"/>
            </w:tcBorders>
          </w:tcPr>
          <w:p w14:paraId="1ED1FCCD"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-0.014</w:t>
            </w:r>
          </w:p>
        </w:tc>
        <w:tc>
          <w:tcPr>
            <w:tcW w:w="1680" w:type="dxa"/>
            <w:tcBorders>
              <w:top w:val="nil"/>
              <w:left w:val="nil"/>
              <w:bottom w:val="nil"/>
              <w:right w:val="nil"/>
            </w:tcBorders>
          </w:tcPr>
          <w:p w14:paraId="78DC0E6C"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-0.055</w:t>
            </w:r>
          </w:p>
        </w:tc>
        <w:tc>
          <w:tcPr>
            <w:tcW w:w="1680" w:type="dxa"/>
            <w:tcBorders>
              <w:top w:val="nil"/>
              <w:left w:val="nil"/>
              <w:bottom w:val="nil"/>
              <w:right w:val="nil"/>
            </w:tcBorders>
          </w:tcPr>
          <w:p w14:paraId="2D225027"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0.097</w:t>
            </w:r>
          </w:p>
        </w:tc>
        <w:tc>
          <w:tcPr>
            <w:tcW w:w="1680" w:type="dxa"/>
            <w:tcBorders>
              <w:top w:val="nil"/>
              <w:left w:val="nil"/>
              <w:bottom w:val="nil"/>
              <w:right w:val="nil"/>
            </w:tcBorders>
          </w:tcPr>
          <w:p w14:paraId="1869B905"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0.073</w:t>
            </w:r>
          </w:p>
        </w:tc>
        <w:tc>
          <w:tcPr>
            <w:tcW w:w="1680" w:type="dxa"/>
            <w:tcBorders>
              <w:top w:val="nil"/>
              <w:left w:val="nil"/>
              <w:bottom w:val="nil"/>
              <w:right w:val="nil"/>
            </w:tcBorders>
          </w:tcPr>
          <w:p w14:paraId="2AEBA7EB"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1.072</w:t>
            </w:r>
          </w:p>
        </w:tc>
        <w:tc>
          <w:tcPr>
            <w:tcW w:w="1680" w:type="dxa"/>
            <w:tcBorders>
              <w:top w:val="nil"/>
              <w:left w:val="nil"/>
              <w:bottom w:val="nil"/>
              <w:right w:val="nil"/>
            </w:tcBorders>
          </w:tcPr>
          <w:p w14:paraId="2D95B791"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1.084</w:t>
            </w:r>
          </w:p>
        </w:tc>
      </w:tr>
      <w:tr w:rsidR="005C3CF1" w:rsidRPr="005C3CF1" w14:paraId="7E5E4B60" w14:textId="77777777" w:rsidTr="005C3CF1">
        <w:trPr>
          <w:jc w:val="center"/>
        </w:trPr>
        <w:tc>
          <w:tcPr>
            <w:tcW w:w="2352" w:type="dxa"/>
            <w:tcBorders>
              <w:top w:val="nil"/>
              <w:left w:val="nil"/>
              <w:bottom w:val="nil"/>
              <w:right w:val="nil"/>
            </w:tcBorders>
          </w:tcPr>
          <w:p w14:paraId="71958C0C"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12AAC16"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[0.444]</w:t>
            </w:r>
          </w:p>
        </w:tc>
        <w:tc>
          <w:tcPr>
            <w:tcW w:w="1680" w:type="dxa"/>
            <w:tcBorders>
              <w:top w:val="nil"/>
              <w:left w:val="nil"/>
              <w:bottom w:val="nil"/>
              <w:right w:val="nil"/>
            </w:tcBorders>
          </w:tcPr>
          <w:p w14:paraId="2D18880F"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[0.446]</w:t>
            </w:r>
          </w:p>
        </w:tc>
        <w:tc>
          <w:tcPr>
            <w:tcW w:w="1680" w:type="dxa"/>
            <w:tcBorders>
              <w:top w:val="nil"/>
              <w:left w:val="nil"/>
              <w:bottom w:val="nil"/>
              <w:right w:val="nil"/>
            </w:tcBorders>
          </w:tcPr>
          <w:p w14:paraId="2128668B"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[0.399]</w:t>
            </w:r>
          </w:p>
        </w:tc>
        <w:tc>
          <w:tcPr>
            <w:tcW w:w="1680" w:type="dxa"/>
            <w:tcBorders>
              <w:top w:val="nil"/>
              <w:left w:val="nil"/>
              <w:bottom w:val="nil"/>
              <w:right w:val="nil"/>
            </w:tcBorders>
          </w:tcPr>
          <w:p w14:paraId="25F293BA"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[0.400]</w:t>
            </w:r>
          </w:p>
        </w:tc>
        <w:tc>
          <w:tcPr>
            <w:tcW w:w="1680" w:type="dxa"/>
            <w:tcBorders>
              <w:top w:val="nil"/>
              <w:left w:val="nil"/>
              <w:bottom w:val="nil"/>
              <w:right w:val="nil"/>
            </w:tcBorders>
          </w:tcPr>
          <w:p w14:paraId="661A0702"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[0.930]</w:t>
            </w:r>
          </w:p>
        </w:tc>
        <w:tc>
          <w:tcPr>
            <w:tcW w:w="1680" w:type="dxa"/>
            <w:tcBorders>
              <w:top w:val="nil"/>
              <w:left w:val="nil"/>
              <w:bottom w:val="nil"/>
              <w:right w:val="nil"/>
            </w:tcBorders>
          </w:tcPr>
          <w:p w14:paraId="0F8BB9A9"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[0.944]</w:t>
            </w:r>
          </w:p>
        </w:tc>
      </w:tr>
      <w:tr w:rsidR="005C3CF1" w:rsidRPr="005C3CF1" w14:paraId="5C6E6A41" w14:textId="77777777" w:rsidTr="005C3CF1">
        <w:trPr>
          <w:jc w:val="center"/>
        </w:trPr>
        <w:tc>
          <w:tcPr>
            <w:tcW w:w="2352" w:type="dxa"/>
            <w:tcBorders>
              <w:top w:val="nil"/>
              <w:left w:val="nil"/>
              <w:bottom w:val="nil"/>
              <w:right w:val="nil"/>
            </w:tcBorders>
          </w:tcPr>
          <w:p w14:paraId="027EB0EB"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by_1812</w:t>
            </w:r>
          </w:p>
        </w:tc>
        <w:tc>
          <w:tcPr>
            <w:tcW w:w="1680" w:type="dxa"/>
            <w:tcBorders>
              <w:top w:val="nil"/>
              <w:left w:val="nil"/>
              <w:bottom w:val="nil"/>
              <w:right w:val="nil"/>
            </w:tcBorders>
          </w:tcPr>
          <w:p w14:paraId="5155D168"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-0.303</w:t>
            </w:r>
          </w:p>
        </w:tc>
        <w:tc>
          <w:tcPr>
            <w:tcW w:w="1680" w:type="dxa"/>
            <w:tcBorders>
              <w:top w:val="nil"/>
              <w:left w:val="nil"/>
              <w:bottom w:val="nil"/>
              <w:right w:val="nil"/>
            </w:tcBorders>
          </w:tcPr>
          <w:p w14:paraId="644F58CD"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-0.367</w:t>
            </w:r>
          </w:p>
        </w:tc>
        <w:tc>
          <w:tcPr>
            <w:tcW w:w="1680" w:type="dxa"/>
            <w:tcBorders>
              <w:top w:val="nil"/>
              <w:left w:val="nil"/>
              <w:bottom w:val="nil"/>
              <w:right w:val="nil"/>
            </w:tcBorders>
          </w:tcPr>
          <w:p w14:paraId="530E8F08"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-0.005</w:t>
            </w:r>
          </w:p>
        </w:tc>
        <w:tc>
          <w:tcPr>
            <w:tcW w:w="1680" w:type="dxa"/>
            <w:tcBorders>
              <w:top w:val="nil"/>
              <w:left w:val="nil"/>
              <w:bottom w:val="nil"/>
              <w:right w:val="nil"/>
            </w:tcBorders>
          </w:tcPr>
          <w:p w14:paraId="70920896"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-0.060</w:t>
            </w:r>
          </w:p>
        </w:tc>
        <w:tc>
          <w:tcPr>
            <w:tcW w:w="1680" w:type="dxa"/>
            <w:tcBorders>
              <w:top w:val="nil"/>
              <w:left w:val="nil"/>
              <w:bottom w:val="nil"/>
              <w:right w:val="nil"/>
            </w:tcBorders>
          </w:tcPr>
          <w:p w14:paraId="2D6044CD"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1.324</w:t>
            </w:r>
          </w:p>
        </w:tc>
        <w:tc>
          <w:tcPr>
            <w:tcW w:w="1680" w:type="dxa"/>
            <w:tcBorders>
              <w:top w:val="nil"/>
              <w:left w:val="nil"/>
              <w:bottom w:val="nil"/>
              <w:right w:val="nil"/>
            </w:tcBorders>
          </w:tcPr>
          <w:p w14:paraId="613C2BEF"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1.361</w:t>
            </w:r>
          </w:p>
        </w:tc>
      </w:tr>
      <w:tr w:rsidR="005C3CF1" w:rsidRPr="005C3CF1" w14:paraId="3C23D9C3" w14:textId="77777777" w:rsidTr="005C3CF1">
        <w:trPr>
          <w:jc w:val="center"/>
        </w:trPr>
        <w:tc>
          <w:tcPr>
            <w:tcW w:w="2352" w:type="dxa"/>
            <w:tcBorders>
              <w:top w:val="nil"/>
              <w:left w:val="nil"/>
              <w:bottom w:val="nil"/>
              <w:right w:val="nil"/>
            </w:tcBorders>
          </w:tcPr>
          <w:p w14:paraId="12EF382D"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E4AD3C9"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[0.401]</w:t>
            </w:r>
          </w:p>
        </w:tc>
        <w:tc>
          <w:tcPr>
            <w:tcW w:w="1680" w:type="dxa"/>
            <w:tcBorders>
              <w:top w:val="nil"/>
              <w:left w:val="nil"/>
              <w:bottom w:val="nil"/>
              <w:right w:val="nil"/>
            </w:tcBorders>
          </w:tcPr>
          <w:p w14:paraId="17ABC420"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[0.402]</w:t>
            </w:r>
          </w:p>
        </w:tc>
        <w:tc>
          <w:tcPr>
            <w:tcW w:w="1680" w:type="dxa"/>
            <w:tcBorders>
              <w:top w:val="nil"/>
              <w:left w:val="nil"/>
              <w:bottom w:val="nil"/>
              <w:right w:val="nil"/>
            </w:tcBorders>
          </w:tcPr>
          <w:p w14:paraId="338FCE13"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[0.349]</w:t>
            </w:r>
          </w:p>
        </w:tc>
        <w:tc>
          <w:tcPr>
            <w:tcW w:w="1680" w:type="dxa"/>
            <w:tcBorders>
              <w:top w:val="nil"/>
              <w:left w:val="nil"/>
              <w:bottom w:val="nil"/>
              <w:right w:val="nil"/>
            </w:tcBorders>
          </w:tcPr>
          <w:p w14:paraId="2EE18F90"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[0.349]</w:t>
            </w:r>
          </w:p>
        </w:tc>
        <w:tc>
          <w:tcPr>
            <w:tcW w:w="1680" w:type="dxa"/>
            <w:tcBorders>
              <w:top w:val="nil"/>
              <w:left w:val="nil"/>
              <w:bottom w:val="nil"/>
              <w:right w:val="nil"/>
            </w:tcBorders>
          </w:tcPr>
          <w:p w14:paraId="1E4D46EE"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[0.794]*</w:t>
            </w:r>
          </w:p>
        </w:tc>
        <w:tc>
          <w:tcPr>
            <w:tcW w:w="1680" w:type="dxa"/>
            <w:tcBorders>
              <w:top w:val="nil"/>
              <w:left w:val="nil"/>
              <w:bottom w:val="nil"/>
              <w:right w:val="nil"/>
            </w:tcBorders>
          </w:tcPr>
          <w:p w14:paraId="15A6D41B"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[0.817]*</w:t>
            </w:r>
          </w:p>
        </w:tc>
      </w:tr>
      <w:tr w:rsidR="005C3CF1" w:rsidRPr="005C3CF1" w14:paraId="358C78AF" w14:textId="77777777" w:rsidTr="005C3CF1">
        <w:trPr>
          <w:jc w:val="center"/>
        </w:trPr>
        <w:tc>
          <w:tcPr>
            <w:tcW w:w="2352" w:type="dxa"/>
            <w:tcBorders>
              <w:top w:val="nil"/>
              <w:left w:val="nil"/>
              <w:bottom w:val="nil"/>
              <w:right w:val="nil"/>
            </w:tcBorders>
          </w:tcPr>
          <w:p w14:paraId="4665F265"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by_1813</w:t>
            </w:r>
          </w:p>
        </w:tc>
        <w:tc>
          <w:tcPr>
            <w:tcW w:w="1680" w:type="dxa"/>
            <w:tcBorders>
              <w:top w:val="nil"/>
              <w:left w:val="nil"/>
              <w:bottom w:val="nil"/>
              <w:right w:val="nil"/>
            </w:tcBorders>
          </w:tcPr>
          <w:p w14:paraId="5010DD63"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0.179</w:t>
            </w:r>
          </w:p>
        </w:tc>
        <w:tc>
          <w:tcPr>
            <w:tcW w:w="1680" w:type="dxa"/>
            <w:tcBorders>
              <w:top w:val="nil"/>
              <w:left w:val="nil"/>
              <w:bottom w:val="nil"/>
              <w:right w:val="nil"/>
            </w:tcBorders>
          </w:tcPr>
          <w:p w14:paraId="320A10DB"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0.122</w:t>
            </w:r>
          </w:p>
        </w:tc>
        <w:tc>
          <w:tcPr>
            <w:tcW w:w="1680" w:type="dxa"/>
            <w:tcBorders>
              <w:top w:val="nil"/>
              <w:left w:val="nil"/>
              <w:bottom w:val="nil"/>
              <w:right w:val="nil"/>
            </w:tcBorders>
          </w:tcPr>
          <w:p w14:paraId="47357EFE"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0.374</w:t>
            </w:r>
          </w:p>
        </w:tc>
        <w:tc>
          <w:tcPr>
            <w:tcW w:w="1680" w:type="dxa"/>
            <w:tcBorders>
              <w:top w:val="nil"/>
              <w:left w:val="nil"/>
              <w:bottom w:val="nil"/>
              <w:right w:val="nil"/>
            </w:tcBorders>
          </w:tcPr>
          <w:p w14:paraId="6A55C384"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0.360</w:t>
            </w:r>
          </w:p>
        </w:tc>
        <w:tc>
          <w:tcPr>
            <w:tcW w:w="1680" w:type="dxa"/>
            <w:tcBorders>
              <w:top w:val="nil"/>
              <w:left w:val="nil"/>
              <w:bottom w:val="nil"/>
              <w:right w:val="nil"/>
            </w:tcBorders>
          </w:tcPr>
          <w:p w14:paraId="773A98B5"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1.478</w:t>
            </w:r>
          </w:p>
        </w:tc>
        <w:tc>
          <w:tcPr>
            <w:tcW w:w="1680" w:type="dxa"/>
            <w:tcBorders>
              <w:top w:val="nil"/>
              <w:left w:val="nil"/>
              <w:bottom w:val="nil"/>
              <w:right w:val="nil"/>
            </w:tcBorders>
          </w:tcPr>
          <w:p w14:paraId="1E015E54"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1.601</w:t>
            </w:r>
          </w:p>
        </w:tc>
      </w:tr>
      <w:tr w:rsidR="005C3CF1" w:rsidRPr="005C3CF1" w14:paraId="55448396" w14:textId="77777777" w:rsidTr="005C3CF1">
        <w:trPr>
          <w:jc w:val="center"/>
        </w:trPr>
        <w:tc>
          <w:tcPr>
            <w:tcW w:w="2352" w:type="dxa"/>
            <w:tcBorders>
              <w:top w:val="nil"/>
              <w:left w:val="nil"/>
              <w:bottom w:val="nil"/>
              <w:right w:val="nil"/>
            </w:tcBorders>
          </w:tcPr>
          <w:p w14:paraId="68FEA5F1"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C30FCA0"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[0.412]</w:t>
            </w:r>
          </w:p>
        </w:tc>
        <w:tc>
          <w:tcPr>
            <w:tcW w:w="1680" w:type="dxa"/>
            <w:tcBorders>
              <w:top w:val="nil"/>
              <w:left w:val="nil"/>
              <w:bottom w:val="nil"/>
              <w:right w:val="nil"/>
            </w:tcBorders>
          </w:tcPr>
          <w:p w14:paraId="4E583315"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[0.410]</w:t>
            </w:r>
          </w:p>
        </w:tc>
        <w:tc>
          <w:tcPr>
            <w:tcW w:w="1680" w:type="dxa"/>
            <w:tcBorders>
              <w:top w:val="nil"/>
              <w:left w:val="nil"/>
              <w:bottom w:val="nil"/>
              <w:right w:val="nil"/>
            </w:tcBorders>
          </w:tcPr>
          <w:p w14:paraId="28AC85DF"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[0.372]</w:t>
            </w:r>
          </w:p>
        </w:tc>
        <w:tc>
          <w:tcPr>
            <w:tcW w:w="1680" w:type="dxa"/>
            <w:tcBorders>
              <w:top w:val="nil"/>
              <w:left w:val="nil"/>
              <w:bottom w:val="nil"/>
              <w:right w:val="nil"/>
            </w:tcBorders>
          </w:tcPr>
          <w:p w14:paraId="7D987C4C"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[0.372]</w:t>
            </w:r>
          </w:p>
        </w:tc>
        <w:tc>
          <w:tcPr>
            <w:tcW w:w="1680" w:type="dxa"/>
            <w:tcBorders>
              <w:top w:val="nil"/>
              <w:left w:val="nil"/>
              <w:bottom w:val="nil"/>
              <w:right w:val="nil"/>
            </w:tcBorders>
          </w:tcPr>
          <w:p w14:paraId="5DE569F7"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[0.878]*</w:t>
            </w:r>
          </w:p>
        </w:tc>
        <w:tc>
          <w:tcPr>
            <w:tcW w:w="1680" w:type="dxa"/>
            <w:tcBorders>
              <w:top w:val="nil"/>
              <w:left w:val="nil"/>
              <w:bottom w:val="nil"/>
              <w:right w:val="nil"/>
            </w:tcBorders>
          </w:tcPr>
          <w:p w14:paraId="451F1A66"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[0.903]*</w:t>
            </w:r>
          </w:p>
        </w:tc>
      </w:tr>
      <w:tr w:rsidR="005C3CF1" w:rsidRPr="005C3CF1" w14:paraId="75381CA9" w14:textId="77777777" w:rsidTr="005C3CF1">
        <w:trPr>
          <w:jc w:val="center"/>
        </w:trPr>
        <w:tc>
          <w:tcPr>
            <w:tcW w:w="2352" w:type="dxa"/>
            <w:tcBorders>
              <w:top w:val="nil"/>
              <w:left w:val="nil"/>
              <w:bottom w:val="nil"/>
              <w:right w:val="nil"/>
            </w:tcBorders>
          </w:tcPr>
          <w:p w14:paraId="4078E4BD"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by_1814</w:t>
            </w:r>
          </w:p>
        </w:tc>
        <w:tc>
          <w:tcPr>
            <w:tcW w:w="1680" w:type="dxa"/>
            <w:tcBorders>
              <w:top w:val="nil"/>
              <w:left w:val="nil"/>
              <w:bottom w:val="nil"/>
              <w:right w:val="nil"/>
            </w:tcBorders>
          </w:tcPr>
          <w:p w14:paraId="78EBF8EE"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-0.396</w:t>
            </w:r>
          </w:p>
        </w:tc>
        <w:tc>
          <w:tcPr>
            <w:tcW w:w="1680" w:type="dxa"/>
            <w:tcBorders>
              <w:top w:val="nil"/>
              <w:left w:val="nil"/>
              <w:bottom w:val="nil"/>
              <w:right w:val="nil"/>
            </w:tcBorders>
          </w:tcPr>
          <w:p w14:paraId="0FB9AD3D"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-0.400</w:t>
            </w:r>
          </w:p>
        </w:tc>
        <w:tc>
          <w:tcPr>
            <w:tcW w:w="1680" w:type="dxa"/>
            <w:tcBorders>
              <w:top w:val="nil"/>
              <w:left w:val="nil"/>
              <w:bottom w:val="nil"/>
              <w:right w:val="nil"/>
            </w:tcBorders>
          </w:tcPr>
          <w:p w14:paraId="6137AA7D"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-0.121</w:t>
            </w:r>
          </w:p>
        </w:tc>
        <w:tc>
          <w:tcPr>
            <w:tcW w:w="1680" w:type="dxa"/>
            <w:tcBorders>
              <w:top w:val="nil"/>
              <w:left w:val="nil"/>
              <w:bottom w:val="nil"/>
              <w:right w:val="nil"/>
            </w:tcBorders>
          </w:tcPr>
          <w:p w14:paraId="2F94797E"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-0.135</w:t>
            </w:r>
          </w:p>
        </w:tc>
        <w:tc>
          <w:tcPr>
            <w:tcW w:w="1680" w:type="dxa"/>
            <w:tcBorders>
              <w:top w:val="nil"/>
              <w:left w:val="nil"/>
              <w:bottom w:val="nil"/>
              <w:right w:val="nil"/>
            </w:tcBorders>
          </w:tcPr>
          <w:p w14:paraId="6E05A8D1"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1.185</w:t>
            </w:r>
          </w:p>
        </w:tc>
        <w:tc>
          <w:tcPr>
            <w:tcW w:w="1680" w:type="dxa"/>
            <w:tcBorders>
              <w:top w:val="nil"/>
              <w:left w:val="nil"/>
              <w:bottom w:val="nil"/>
              <w:right w:val="nil"/>
            </w:tcBorders>
          </w:tcPr>
          <w:p w14:paraId="6A2A5628"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1.254</w:t>
            </w:r>
          </w:p>
        </w:tc>
      </w:tr>
      <w:tr w:rsidR="005C3CF1" w:rsidRPr="005C3CF1" w14:paraId="2A6113D3" w14:textId="77777777" w:rsidTr="005C3CF1">
        <w:trPr>
          <w:jc w:val="center"/>
        </w:trPr>
        <w:tc>
          <w:tcPr>
            <w:tcW w:w="2352" w:type="dxa"/>
            <w:tcBorders>
              <w:top w:val="nil"/>
              <w:left w:val="nil"/>
              <w:bottom w:val="nil"/>
              <w:right w:val="nil"/>
            </w:tcBorders>
          </w:tcPr>
          <w:p w14:paraId="04B08153"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25DFF6F"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[0.400]</w:t>
            </w:r>
          </w:p>
        </w:tc>
        <w:tc>
          <w:tcPr>
            <w:tcW w:w="1680" w:type="dxa"/>
            <w:tcBorders>
              <w:top w:val="nil"/>
              <w:left w:val="nil"/>
              <w:bottom w:val="nil"/>
              <w:right w:val="nil"/>
            </w:tcBorders>
          </w:tcPr>
          <w:p w14:paraId="6B1CF43A"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[0.402]</w:t>
            </w:r>
          </w:p>
        </w:tc>
        <w:tc>
          <w:tcPr>
            <w:tcW w:w="1680" w:type="dxa"/>
            <w:tcBorders>
              <w:top w:val="nil"/>
              <w:left w:val="nil"/>
              <w:bottom w:val="nil"/>
              <w:right w:val="nil"/>
            </w:tcBorders>
          </w:tcPr>
          <w:p w14:paraId="50D24A09"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[0.349]</w:t>
            </w:r>
          </w:p>
        </w:tc>
        <w:tc>
          <w:tcPr>
            <w:tcW w:w="1680" w:type="dxa"/>
            <w:tcBorders>
              <w:top w:val="nil"/>
              <w:left w:val="nil"/>
              <w:bottom w:val="nil"/>
              <w:right w:val="nil"/>
            </w:tcBorders>
          </w:tcPr>
          <w:p w14:paraId="2E6F1A81"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[0.348]</w:t>
            </w:r>
          </w:p>
        </w:tc>
        <w:tc>
          <w:tcPr>
            <w:tcW w:w="1680" w:type="dxa"/>
            <w:tcBorders>
              <w:top w:val="nil"/>
              <w:left w:val="nil"/>
              <w:bottom w:val="nil"/>
              <w:right w:val="nil"/>
            </w:tcBorders>
          </w:tcPr>
          <w:p w14:paraId="77589B87"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[0.800]</w:t>
            </w:r>
          </w:p>
        </w:tc>
        <w:tc>
          <w:tcPr>
            <w:tcW w:w="1680" w:type="dxa"/>
            <w:tcBorders>
              <w:top w:val="nil"/>
              <w:left w:val="nil"/>
              <w:bottom w:val="nil"/>
              <w:right w:val="nil"/>
            </w:tcBorders>
          </w:tcPr>
          <w:p w14:paraId="1D5393FD"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[0.812]</w:t>
            </w:r>
          </w:p>
        </w:tc>
      </w:tr>
      <w:tr w:rsidR="005C3CF1" w:rsidRPr="005C3CF1" w14:paraId="0EEDF90B" w14:textId="77777777" w:rsidTr="005C3CF1">
        <w:trPr>
          <w:jc w:val="center"/>
        </w:trPr>
        <w:tc>
          <w:tcPr>
            <w:tcW w:w="2352" w:type="dxa"/>
            <w:tcBorders>
              <w:top w:val="nil"/>
              <w:left w:val="nil"/>
              <w:bottom w:val="nil"/>
              <w:right w:val="nil"/>
            </w:tcBorders>
          </w:tcPr>
          <w:p w14:paraId="694240FE"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by_1815</w:t>
            </w:r>
          </w:p>
        </w:tc>
        <w:tc>
          <w:tcPr>
            <w:tcW w:w="1680" w:type="dxa"/>
            <w:tcBorders>
              <w:top w:val="nil"/>
              <w:left w:val="nil"/>
              <w:bottom w:val="nil"/>
              <w:right w:val="nil"/>
            </w:tcBorders>
          </w:tcPr>
          <w:p w14:paraId="2DC44B15"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-0.454</w:t>
            </w:r>
          </w:p>
        </w:tc>
        <w:tc>
          <w:tcPr>
            <w:tcW w:w="1680" w:type="dxa"/>
            <w:tcBorders>
              <w:top w:val="nil"/>
              <w:left w:val="nil"/>
              <w:bottom w:val="nil"/>
              <w:right w:val="nil"/>
            </w:tcBorders>
          </w:tcPr>
          <w:p w14:paraId="5E81334D"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-0.471</w:t>
            </w:r>
          </w:p>
        </w:tc>
        <w:tc>
          <w:tcPr>
            <w:tcW w:w="1680" w:type="dxa"/>
            <w:tcBorders>
              <w:top w:val="nil"/>
              <w:left w:val="nil"/>
              <w:bottom w:val="nil"/>
              <w:right w:val="nil"/>
            </w:tcBorders>
          </w:tcPr>
          <w:p w14:paraId="1D9A068A"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0.001</w:t>
            </w:r>
          </w:p>
        </w:tc>
        <w:tc>
          <w:tcPr>
            <w:tcW w:w="1680" w:type="dxa"/>
            <w:tcBorders>
              <w:top w:val="nil"/>
              <w:left w:val="nil"/>
              <w:bottom w:val="nil"/>
              <w:right w:val="nil"/>
            </w:tcBorders>
          </w:tcPr>
          <w:p w14:paraId="38F98F62"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0.018</w:t>
            </w:r>
          </w:p>
        </w:tc>
        <w:tc>
          <w:tcPr>
            <w:tcW w:w="1680" w:type="dxa"/>
            <w:tcBorders>
              <w:top w:val="nil"/>
              <w:left w:val="nil"/>
              <w:bottom w:val="nil"/>
              <w:right w:val="nil"/>
            </w:tcBorders>
          </w:tcPr>
          <w:p w14:paraId="58FE85BB"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1.851</w:t>
            </w:r>
          </w:p>
        </w:tc>
        <w:tc>
          <w:tcPr>
            <w:tcW w:w="1680" w:type="dxa"/>
            <w:tcBorders>
              <w:top w:val="nil"/>
              <w:left w:val="nil"/>
              <w:bottom w:val="nil"/>
              <w:right w:val="nil"/>
            </w:tcBorders>
          </w:tcPr>
          <w:p w14:paraId="375D3CB0"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2.011</w:t>
            </w:r>
          </w:p>
        </w:tc>
      </w:tr>
      <w:tr w:rsidR="005C3CF1" w:rsidRPr="005C3CF1" w14:paraId="05AD6F0B" w14:textId="77777777" w:rsidTr="005C3CF1">
        <w:trPr>
          <w:jc w:val="center"/>
        </w:trPr>
        <w:tc>
          <w:tcPr>
            <w:tcW w:w="2352" w:type="dxa"/>
            <w:tcBorders>
              <w:top w:val="nil"/>
              <w:left w:val="nil"/>
              <w:bottom w:val="nil"/>
              <w:right w:val="nil"/>
            </w:tcBorders>
          </w:tcPr>
          <w:p w14:paraId="5A77CAF3"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40B1AFB5"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[0.395]</w:t>
            </w:r>
          </w:p>
        </w:tc>
        <w:tc>
          <w:tcPr>
            <w:tcW w:w="1680" w:type="dxa"/>
            <w:tcBorders>
              <w:top w:val="nil"/>
              <w:left w:val="nil"/>
              <w:bottom w:val="nil"/>
              <w:right w:val="nil"/>
            </w:tcBorders>
          </w:tcPr>
          <w:p w14:paraId="7BAE8E03"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[0.393]</w:t>
            </w:r>
          </w:p>
        </w:tc>
        <w:tc>
          <w:tcPr>
            <w:tcW w:w="1680" w:type="dxa"/>
            <w:tcBorders>
              <w:top w:val="nil"/>
              <w:left w:val="nil"/>
              <w:bottom w:val="nil"/>
              <w:right w:val="nil"/>
            </w:tcBorders>
          </w:tcPr>
          <w:p w14:paraId="728B126E"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[0.368]</w:t>
            </w:r>
          </w:p>
        </w:tc>
        <w:tc>
          <w:tcPr>
            <w:tcW w:w="1680" w:type="dxa"/>
            <w:tcBorders>
              <w:top w:val="nil"/>
              <w:left w:val="nil"/>
              <w:bottom w:val="nil"/>
              <w:right w:val="nil"/>
            </w:tcBorders>
          </w:tcPr>
          <w:p w14:paraId="5C4F0437"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[0.366]</w:t>
            </w:r>
          </w:p>
        </w:tc>
        <w:tc>
          <w:tcPr>
            <w:tcW w:w="1680" w:type="dxa"/>
            <w:tcBorders>
              <w:top w:val="nil"/>
              <w:left w:val="nil"/>
              <w:bottom w:val="nil"/>
              <w:right w:val="nil"/>
            </w:tcBorders>
          </w:tcPr>
          <w:p w14:paraId="5E618E5E"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[0.907]**</w:t>
            </w:r>
          </w:p>
        </w:tc>
        <w:tc>
          <w:tcPr>
            <w:tcW w:w="1680" w:type="dxa"/>
            <w:tcBorders>
              <w:top w:val="nil"/>
              <w:left w:val="nil"/>
              <w:bottom w:val="nil"/>
              <w:right w:val="nil"/>
            </w:tcBorders>
          </w:tcPr>
          <w:p w14:paraId="5F9F8490"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[0.923]**</w:t>
            </w:r>
          </w:p>
        </w:tc>
      </w:tr>
      <w:tr w:rsidR="005C3CF1" w:rsidRPr="005C3CF1" w14:paraId="5E6C9FF5" w14:textId="77777777" w:rsidTr="005C3CF1">
        <w:trPr>
          <w:jc w:val="center"/>
        </w:trPr>
        <w:tc>
          <w:tcPr>
            <w:tcW w:w="2352" w:type="dxa"/>
            <w:tcBorders>
              <w:top w:val="nil"/>
              <w:left w:val="nil"/>
              <w:bottom w:val="nil"/>
              <w:right w:val="nil"/>
            </w:tcBorders>
          </w:tcPr>
          <w:p w14:paraId="6989AD98"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by_1816</w:t>
            </w:r>
          </w:p>
        </w:tc>
        <w:tc>
          <w:tcPr>
            <w:tcW w:w="1680" w:type="dxa"/>
            <w:tcBorders>
              <w:top w:val="nil"/>
              <w:left w:val="nil"/>
              <w:bottom w:val="nil"/>
              <w:right w:val="nil"/>
            </w:tcBorders>
          </w:tcPr>
          <w:p w14:paraId="61D58DB0"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0.231</w:t>
            </w:r>
          </w:p>
        </w:tc>
        <w:tc>
          <w:tcPr>
            <w:tcW w:w="1680" w:type="dxa"/>
            <w:tcBorders>
              <w:top w:val="nil"/>
              <w:left w:val="nil"/>
              <w:bottom w:val="nil"/>
              <w:right w:val="nil"/>
            </w:tcBorders>
          </w:tcPr>
          <w:p w14:paraId="58A9813D"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0.154</w:t>
            </w:r>
          </w:p>
        </w:tc>
        <w:tc>
          <w:tcPr>
            <w:tcW w:w="1680" w:type="dxa"/>
            <w:tcBorders>
              <w:top w:val="nil"/>
              <w:left w:val="nil"/>
              <w:bottom w:val="nil"/>
              <w:right w:val="nil"/>
            </w:tcBorders>
          </w:tcPr>
          <w:p w14:paraId="79CFD500"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0.414</w:t>
            </w:r>
          </w:p>
        </w:tc>
        <w:tc>
          <w:tcPr>
            <w:tcW w:w="1680" w:type="dxa"/>
            <w:tcBorders>
              <w:top w:val="nil"/>
              <w:left w:val="nil"/>
              <w:bottom w:val="nil"/>
              <w:right w:val="nil"/>
            </w:tcBorders>
          </w:tcPr>
          <w:p w14:paraId="352B6B05"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0.372</w:t>
            </w:r>
          </w:p>
        </w:tc>
        <w:tc>
          <w:tcPr>
            <w:tcW w:w="1680" w:type="dxa"/>
            <w:tcBorders>
              <w:top w:val="nil"/>
              <w:left w:val="nil"/>
              <w:bottom w:val="nil"/>
              <w:right w:val="nil"/>
            </w:tcBorders>
          </w:tcPr>
          <w:p w14:paraId="5DB568C5"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1.477</w:t>
            </w:r>
          </w:p>
        </w:tc>
        <w:tc>
          <w:tcPr>
            <w:tcW w:w="1680" w:type="dxa"/>
            <w:tcBorders>
              <w:top w:val="nil"/>
              <w:left w:val="nil"/>
              <w:bottom w:val="nil"/>
              <w:right w:val="nil"/>
            </w:tcBorders>
          </w:tcPr>
          <w:p w14:paraId="13813220"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1.520</w:t>
            </w:r>
          </w:p>
        </w:tc>
      </w:tr>
      <w:tr w:rsidR="005C3CF1" w:rsidRPr="005C3CF1" w14:paraId="52D38A71" w14:textId="77777777" w:rsidTr="005C3CF1">
        <w:trPr>
          <w:jc w:val="center"/>
        </w:trPr>
        <w:tc>
          <w:tcPr>
            <w:tcW w:w="2352" w:type="dxa"/>
            <w:tcBorders>
              <w:top w:val="nil"/>
              <w:left w:val="nil"/>
              <w:bottom w:val="nil"/>
              <w:right w:val="nil"/>
            </w:tcBorders>
          </w:tcPr>
          <w:p w14:paraId="08416BE6"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0D50DA0"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[0.400]</w:t>
            </w:r>
          </w:p>
        </w:tc>
        <w:tc>
          <w:tcPr>
            <w:tcW w:w="1680" w:type="dxa"/>
            <w:tcBorders>
              <w:top w:val="nil"/>
              <w:left w:val="nil"/>
              <w:bottom w:val="nil"/>
              <w:right w:val="nil"/>
            </w:tcBorders>
          </w:tcPr>
          <w:p w14:paraId="1878A060"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[0.406]</w:t>
            </w:r>
          </w:p>
        </w:tc>
        <w:tc>
          <w:tcPr>
            <w:tcW w:w="1680" w:type="dxa"/>
            <w:tcBorders>
              <w:top w:val="nil"/>
              <w:left w:val="nil"/>
              <w:bottom w:val="nil"/>
              <w:right w:val="nil"/>
            </w:tcBorders>
          </w:tcPr>
          <w:p w14:paraId="66AD2FE8"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[0.367]</w:t>
            </w:r>
          </w:p>
        </w:tc>
        <w:tc>
          <w:tcPr>
            <w:tcW w:w="1680" w:type="dxa"/>
            <w:tcBorders>
              <w:top w:val="nil"/>
              <w:left w:val="nil"/>
              <w:bottom w:val="nil"/>
              <w:right w:val="nil"/>
            </w:tcBorders>
          </w:tcPr>
          <w:p w14:paraId="1D13B77E"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[0.370]</w:t>
            </w:r>
          </w:p>
        </w:tc>
        <w:tc>
          <w:tcPr>
            <w:tcW w:w="1680" w:type="dxa"/>
            <w:tcBorders>
              <w:top w:val="nil"/>
              <w:left w:val="nil"/>
              <w:bottom w:val="nil"/>
              <w:right w:val="nil"/>
            </w:tcBorders>
          </w:tcPr>
          <w:p w14:paraId="187318F2"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[0.941]</w:t>
            </w:r>
          </w:p>
        </w:tc>
        <w:tc>
          <w:tcPr>
            <w:tcW w:w="1680" w:type="dxa"/>
            <w:tcBorders>
              <w:top w:val="nil"/>
              <w:left w:val="nil"/>
              <w:bottom w:val="nil"/>
              <w:right w:val="nil"/>
            </w:tcBorders>
          </w:tcPr>
          <w:p w14:paraId="1290A9EC"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[0.950]</w:t>
            </w:r>
          </w:p>
        </w:tc>
      </w:tr>
      <w:tr w:rsidR="005C3CF1" w:rsidRPr="005C3CF1" w14:paraId="458609CD" w14:textId="77777777" w:rsidTr="005C3CF1">
        <w:trPr>
          <w:jc w:val="center"/>
        </w:trPr>
        <w:tc>
          <w:tcPr>
            <w:tcW w:w="2352" w:type="dxa"/>
            <w:tcBorders>
              <w:top w:val="nil"/>
              <w:left w:val="nil"/>
              <w:bottom w:val="nil"/>
              <w:right w:val="nil"/>
            </w:tcBorders>
          </w:tcPr>
          <w:p w14:paraId="1872E460"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by_1817</w:t>
            </w:r>
          </w:p>
        </w:tc>
        <w:tc>
          <w:tcPr>
            <w:tcW w:w="1680" w:type="dxa"/>
            <w:tcBorders>
              <w:top w:val="nil"/>
              <w:left w:val="nil"/>
              <w:bottom w:val="nil"/>
              <w:right w:val="nil"/>
            </w:tcBorders>
          </w:tcPr>
          <w:p w14:paraId="0AAFE9C1"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-0.272</w:t>
            </w:r>
          </w:p>
        </w:tc>
        <w:tc>
          <w:tcPr>
            <w:tcW w:w="1680" w:type="dxa"/>
            <w:tcBorders>
              <w:top w:val="nil"/>
              <w:left w:val="nil"/>
              <w:bottom w:val="nil"/>
              <w:right w:val="nil"/>
            </w:tcBorders>
          </w:tcPr>
          <w:p w14:paraId="19A75168"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-0.383</w:t>
            </w:r>
          </w:p>
        </w:tc>
        <w:tc>
          <w:tcPr>
            <w:tcW w:w="1680" w:type="dxa"/>
            <w:tcBorders>
              <w:top w:val="nil"/>
              <w:left w:val="nil"/>
              <w:bottom w:val="nil"/>
              <w:right w:val="nil"/>
            </w:tcBorders>
          </w:tcPr>
          <w:p w14:paraId="42EAB06A"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-0.134</w:t>
            </w:r>
          </w:p>
        </w:tc>
        <w:tc>
          <w:tcPr>
            <w:tcW w:w="1680" w:type="dxa"/>
            <w:tcBorders>
              <w:top w:val="nil"/>
              <w:left w:val="nil"/>
              <w:bottom w:val="nil"/>
              <w:right w:val="nil"/>
            </w:tcBorders>
          </w:tcPr>
          <w:p w14:paraId="407E9DBC"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-0.214</w:t>
            </w:r>
          </w:p>
        </w:tc>
        <w:tc>
          <w:tcPr>
            <w:tcW w:w="1680" w:type="dxa"/>
            <w:tcBorders>
              <w:top w:val="nil"/>
              <w:left w:val="nil"/>
              <w:bottom w:val="nil"/>
              <w:right w:val="nil"/>
            </w:tcBorders>
          </w:tcPr>
          <w:p w14:paraId="54761D39"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0.601</w:t>
            </w:r>
          </w:p>
        </w:tc>
        <w:tc>
          <w:tcPr>
            <w:tcW w:w="1680" w:type="dxa"/>
            <w:tcBorders>
              <w:top w:val="nil"/>
              <w:left w:val="nil"/>
              <w:bottom w:val="nil"/>
              <w:right w:val="nil"/>
            </w:tcBorders>
          </w:tcPr>
          <w:p w14:paraId="524BEB13"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0.663</w:t>
            </w:r>
          </w:p>
        </w:tc>
      </w:tr>
      <w:tr w:rsidR="005C3CF1" w:rsidRPr="005C3CF1" w14:paraId="5CEB2D59" w14:textId="77777777" w:rsidTr="005C3CF1">
        <w:trPr>
          <w:jc w:val="center"/>
        </w:trPr>
        <w:tc>
          <w:tcPr>
            <w:tcW w:w="2352" w:type="dxa"/>
            <w:tcBorders>
              <w:top w:val="nil"/>
              <w:left w:val="nil"/>
              <w:bottom w:val="nil"/>
              <w:right w:val="nil"/>
            </w:tcBorders>
          </w:tcPr>
          <w:p w14:paraId="4232C567"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0CBE8A5"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[0.432]</w:t>
            </w:r>
          </w:p>
        </w:tc>
        <w:tc>
          <w:tcPr>
            <w:tcW w:w="1680" w:type="dxa"/>
            <w:tcBorders>
              <w:top w:val="nil"/>
              <w:left w:val="nil"/>
              <w:bottom w:val="nil"/>
              <w:right w:val="nil"/>
            </w:tcBorders>
          </w:tcPr>
          <w:p w14:paraId="19A8CED2"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[0.431]</w:t>
            </w:r>
          </w:p>
        </w:tc>
        <w:tc>
          <w:tcPr>
            <w:tcW w:w="1680" w:type="dxa"/>
            <w:tcBorders>
              <w:top w:val="nil"/>
              <w:left w:val="nil"/>
              <w:bottom w:val="nil"/>
              <w:right w:val="nil"/>
            </w:tcBorders>
          </w:tcPr>
          <w:p w14:paraId="7C130FB3"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[0.391]</w:t>
            </w:r>
          </w:p>
        </w:tc>
        <w:tc>
          <w:tcPr>
            <w:tcW w:w="1680" w:type="dxa"/>
            <w:tcBorders>
              <w:top w:val="nil"/>
              <w:left w:val="nil"/>
              <w:bottom w:val="nil"/>
              <w:right w:val="nil"/>
            </w:tcBorders>
          </w:tcPr>
          <w:p w14:paraId="024E35D3"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[0.389]</w:t>
            </w:r>
          </w:p>
        </w:tc>
        <w:tc>
          <w:tcPr>
            <w:tcW w:w="1680" w:type="dxa"/>
            <w:tcBorders>
              <w:top w:val="nil"/>
              <w:left w:val="nil"/>
              <w:bottom w:val="nil"/>
              <w:right w:val="nil"/>
            </w:tcBorders>
          </w:tcPr>
          <w:p w14:paraId="0D73936E"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[0.898]</w:t>
            </w:r>
          </w:p>
        </w:tc>
        <w:tc>
          <w:tcPr>
            <w:tcW w:w="1680" w:type="dxa"/>
            <w:tcBorders>
              <w:top w:val="nil"/>
              <w:left w:val="nil"/>
              <w:bottom w:val="nil"/>
              <w:right w:val="nil"/>
            </w:tcBorders>
          </w:tcPr>
          <w:p w14:paraId="25EBAA26"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[0.937]</w:t>
            </w:r>
          </w:p>
        </w:tc>
      </w:tr>
      <w:tr w:rsidR="005C3CF1" w:rsidRPr="005C3CF1" w14:paraId="3C2E8429" w14:textId="77777777" w:rsidTr="005C3CF1">
        <w:trPr>
          <w:jc w:val="center"/>
        </w:trPr>
        <w:tc>
          <w:tcPr>
            <w:tcW w:w="2352" w:type="dxa"/>
            <w:tcBorders>
              <w:top w:val="nil"/>
              <w:left w:val="nil"/>
              <w:bottom w:val="nil"/>
              <w:right w:val="nil"/>
            </w:tcBorders>
          </w:tcPr>
          <w:p w14:paraId="45379C5A"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by_1818</w:t>
            </w:r>
          </w:p>
        </w:tc>
        <w:tc>
          <w:tcPr>
            <w:tcW w:w="1680" w:type="dxa"/>
            <w:tcBorders>
              <w:top w:val="nil"/>
              <w:left w:val="nil"/>
              <w:bottom w:val="nil"/>
              <w:right w:val="nil"/>
            </w:tcBorders>
          </w:tcPr>
          <w:p w14:paraId="01760D8E"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-0.047</w:t>
            </w:r>
          </w:p>
        </w:tc>
        <w:tc>
          <w:tcPr>
            <w:tcW w:w="1680" w:type="dxa"/>
            <w:tcBorders>
              <w:top w:val="nil"/>
              <w:left w:val="nil"/>
              <w:bottom w:val="nil"/>
              <w:right w:val="nil"/>
            </w:tcBorders>
          </w:tcPr>
          <w:p w14:paraId="28F2A06F"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-0.124</w:t>
            </w:r>
          </w:p>
        </w:tc>
        <w:tc>
          <w:tcPr>
            <w:tcW w:w="1680" w:type="dxa"/>
            <w:tcBorders>
              <w:top w:val="nil"/>
              <w:left w:val="nil"/>
              <w:bottom w:val="nil"/>
              <w:right w:val="nil"/>
            </w:tcBorders>
          </w:tcPr>
          <w:p w14:paraId="7F017D5E"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0.336</w:t>
            </w:r>
          </w:p>
        </w:tc>
        <w:tc>
          <w:tcPr>
            <w:tcW w:w="1680" w:type="dxa"/>
            <w:tcBorders>
              <w:top w:val="nil"/>
              <w:left w:val="nil"/>
              <w:bottom w:val="nil"/>
              <w:right w:val="nil"/>
            </w:tcBorders>
          </w:tcPr>
          <w:p w14:paraId="77336995"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0.249</w:t>
            </w:r>
          </w:p>
        </w:tc>
        <w:tc>
          <w:tcPr>
            <w:tcW w:w="1680" w:type="dxa"/>
            <w:tcBorders>
              <w:top w:val="nil"/>
              <w:left w:val="nil"/>
              <w:bottom w:val="nil"/>
              <w:right w:val="nil"/>
            </w:tcBorders>
          </w:tcPr>
          <w:p w14:paraId="0A66670D"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2.114</w:t>
            </w:r>
          </w:p>
        </w:tc>
        <w:tc>
          <w:tcPr>
            <w:tcW w:w="1680" w:type="dxa"/>
            <w:tcBorders>
              <w:top w:val="nil"/>
              <w:left w:val="nil"/>
              <w:bottom w:val="nil"/>
              <w:right w:val="nil"/>
            </w:tcBorders>
          </w:tcPr>
          <w:p w14:paraId="158C232F"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2.014</w:t>
            </w:r>
          </w:p>
        </w:tc>
      </w:tr>
      <w:tr w:rsidR="005C3CF1" w:rsidRPr="005C3CF1" w14:paraId="7A39B4C0" w14:textId="77777777" w:rsidTr="005C3CF1">
        <w:trPr>
          <w:jc w:val="center"/>
        </w:trPr>
        <w:tc>
          <w:tcPr>
            <w:tcW w:w="2352" w:type="dxa"/>
            <w:tcBorders>
              <w:top w:val="nil"/>
              <w:left w:val="nil"/>
              <w:bottom w:val="nil"/>
              <w:right w:val="nil"/>
            </w:tcBorders>
          </w:tcPr>
          <w:p w14:paraId="5F90FAAD"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7ED9A42"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[0.378]</w:t>
            </w:r>
          </w:p>
        </w:tc>
        <w:tc>
          <w:tcPr>
            <w:tcW w:w="1680" w:type="dxa"/>
            <w:tcBorders>
              <w:top w:val="nil"/>
              <w:left w:val="nil"/>
              <w:bottom w:val="nil"/>
              <w:right w:val="nil"/>
            </w:tcBorders>
          </w:tcPr>
          <w:p w14:paraId="5143C6E5"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[0.373]</w:t>
            </w:r>
          </w:p>
        </w:tc>
        <w:tc>
          <w:tcPr>
            <w:tcW w:w="1680" w:type="dxa"/>
            <w:tcBorders>
              <w:top w:val="nil"/>
              <w:left w:val="nil"/>
              <w:bottom w:val="nil"/>
              <w:right w:val="nil"/>
            </w:tcBorders>
          </w:tcPr>
          <w:p w14:paraId="30320EC4"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[0.345]</w:t>
            </w:r>
          </w:p>
        </w:tc>
        <w:tc>
          <w:tcPr>
            <w:tcW w:w="1680" w:type="dxa"/>
            <w:tcBorders>
              <w:top w:val="nil"/>
              <w:left w:val="nil"/>
              <w:bottom w:val="nil"/>
              <w:right w:val="nil"/>
            </w:tcBorders>
          </w:tcPr>
          <w:p w14:paraId="0B6D4B4D"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[0.343]</w:t>
            </w:r>
          </w:p>
        </w:tc>
        <w:tc>
          <w:tcPr>
            <w:tcW w:w="1680" w:type="dxa"/>
            <w:tcBorders>
              <w:top w:val="nil"/>
              <w:left w:val="nil"/>
              <w:bottom w:val="nil"/>
              <w:right w:val="nil"/>
            </w:tcBorders>
          </w:tcPr>
          <w:p w14:paraId="7AEE7122"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[0.831]**</w:t>
            </w:r>
          </w:p>
        </w:tc>
        <w:tc>
          <w:tcPr>
            <w:tcW w:w="1680" w:type="dxa"/>
            <w:tcBorders>
              <w:top w:val="nil"/>
              <w:left w:val="nil"/>
              <w:bottom w:val="nil"/>
              <w:right w:val="nil"/>
            </w:tcBorders>
          </w:tcPr>
          <w:p w14:paraId="28770CFB"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[0.843]**</w:t>
            </w:r>
          </w:p>
        </w:tc>
      </w:tr>
      <w:tr w:rsidR="005C3CF1" w:rsidRPr="005C3CF1" w14:paraId="311A652F" w14:textId="77777777" w:rsidTr="005C3CF1">
        <w:trPr>
          <w:jc w:val="center"/>
        </w:trPr>
        <w:tc>
          <w:tcPr>
            <w:tcW w:w="2352" w:type="dxa"/>
            <w:tcBorders>
              <w:top w:val="nil"/>
              <w:left w:val="nil"/>
              <w:bottom w:val="nil"/>
              <w:right w:val="nil"/>
            </w:tcBorders>
          </w:tcPr>
          <w:p w14:paraId="12D8131A"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by_1819</w:t>
            </w:r>
          </w:p>
        </w:tc>
        <w:tc>
          <w:tcPr>
            <w:tcW w:w="1680" w:type="dxa"/>
            <w:tcBorders>
              <w:top w:val="nil"/>
              <w:left w:val="nil"/>
              <w:bottom w:val="nil"/>
              <w:right w:val="nil"/>
            </w:tcBorders>
          </w:tcPr>
          <w:p w14:paraId="06618EE9"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-0.028</w:t>
            </w:r>
          </w:p>
        </w:tc>
        <w:tc>
          <w:tcPr>
            <w:tcW w:w="1680" w:type="dxa"/>
            <w:tcBorders>
              <w:top w:val="nil"/>
              <w:left w:val="nil"/>
              <w:bottom w:val="nil"/>
              <w:right w:val="nil"/>
            </w:tcBorders>
          </w:tcPr>
          <w:p w14:paraId="67B4388A"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-0.069</w:t>
            </w:r>
          </w:p>
        </w:tc>
        <w:tc>
          <w:tcPr>
            <w:tcW w:w="1680" w:type="dxa"/>
            <w:tcBorders>
              <w:top w:val="nil"/>
              <w:left w:val="nil"/>
              <w:bottom w:val="nil"/>
              <w:right w:val="nil"/>
            </w:tcBorders>
          </w:tcPr>
          <w:p w14:paraId="07E9F34F"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0.295</w:t>
            </w:r>
          </w:p>
        </w:tc>
        <w:tc>
          <w:tcPr>
            <w:tcW w:w="1680" w:type="dxa"/>
            <w:tcBorders>
              <w:top w:val="nil"/>
              <w:left w:val="nil"/>
              <w:bottom w:val="nil"/>
              <w:right w:val="nil"/>
            </w:tcBorders>
          </w:tcPr>
          <w:p w14:paraId="3527C3C4"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0.202</w:t>
            </w:r>
          </w:p>
        </w:tc>
        <w:tc>
          <w:tcPr>
            <w:tcW w:w="1680" w:type="dxa"/>
            <w:tcBorders>
              <w:top w:val="nil"/>
              <w:left w:val="nil"/>
              <w:bottom w:val="nil"/>
              <w:right w:val="nil"/>
            </w:tcBorders>
          </w:tcPr>
          <w:p w14:paraId="518DF42B"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1.944</w:t>
            </w:r>
          </w:p>
        </w:tc>
        <w:tc>
          <w:tcPr>
            <w:tcW w:w="1680" w:type="dxa"/>
            <w:tcBorders>
              <w:top w:val="nil"/>
              <w:left w:val="nil"/>
              <w:bottom w:val="nil"/>
              <w:right w:val="nil"/>
            </w:tcBorders>
          </w:tcPr>
          <w:p w14:paraId="4DDCF7C7"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1.736</w:t>
            </w:r>
          </w:p>
        </w:tc>
      </w:tr>
      <w:tr w:rsidR="005C3CF1" w:rsidRPr="005C3CF1" w14:paraId="160CFA11" w14:textId="77777777" w:rsidTr="005C3CF1">
        <w:trPr>
          <w:jc w:val="center"/>
        </w:trPr>
        <w:tc>
          <w:tcPr>
            <w:tcW w:w="2352" w:type="dxa"/>
            <w:tcBorders>
              <w:top w:val="nil"/>
              <w:left w:val="nil"/>
              <w:bottom w:val="nil"/>
              <w:right w:val="nil"/>
            </w:tcBorders>
          </w:tcPr>
          <w:p w14:paraId="5CA89862"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4AEADF69"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[0.400]</w:t>
            </w:r>
          </w:p>
        </w:tc>
        <w:tc>
          <w:tcPr>
            <w:tcW w:w="1680" w:type="dxa"/>
            <w:tcBorders>
              <w:top w:val="nil"/>
              <w:left w:val="nil"/>
              <w:bottom w:val="nil"/>
              <w:right w:val="nil"/>
            </w:tcBorders>
          </w:tcPr>
          <w:p w14:paraId="2F89A9FE"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[0.396]</w:t>
            </w:r>
          </w:p>
        </w:tc>
        <w:tc>
          <w:tcPr>
            <w:tcW w:w="1680" w:type="dxa"/>
            <w:tcBorders>
              <w:top w:val="nil"/>
              <w:left w:val="nil"/>
              <w:bottom w:val="nil"/>
              <w:right w:val="nil"/>
            </w:tcBorders>
          </w:tcPr>
          <w:p w14:paraId="4F4B4FDC"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[0.362]</w:t>
            </w:r>
          </w:p>
        </w:tc>
        <w:tc>
          <w:tcPr>
            <w:tcW w:w="1680" w:type="dxa"/>
            <w:tcBorders>
              <w:top w:val="nil"/>
              <w:left w:val="nil"/>
              <w:bottom w:val="nil"/>
              <w:right w:val="nil"/>
            </w:tcBorders>
          </w:tcPr>
          <w:p w14:paraId="17439BEB"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[0.359]</w:t>
            </w:r>
          </w:p>
        </w:tc>
        <w:tc>
          <w:tcPr>
            <w:tcW w:w="1680" w:type="dxa"/>
            <w:tcBorders>
              <w:top w:val="nil"/>
              <w:left w:val="nil"/>
              <w:bottom w:val="nil"/>
              <w:right w:val="nil"/>
            </w:tcBorders>
          </w:tcPr>
          <w:p w14:paraId="17C1368E"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[0.909]**</w:t>
            </w:r>
          </w:p>
        </w:tc>
        <w:tc>
          <w:tcPr>
            <w:tcW w:w="1680" w:type="dxa"/>
            <w:tcBorders>
              <w:top w:val="nil"/>
              <w:left w:val="nil"/>
              <w:bottom w:val="nil"/>
              <w:right w:val="nil"/>
            </w:tcBorders>
          </w:tcPr>
          <w:p w14:paraId="6A569131"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[0.938]*</w:t>
            </w:r>
          </w:p>
        </w:tc>
      </w:tr>
      <w:tr w:rsidR="005C3CF1" w:rsidRPr="005C3CF1" w14:paraId="3FD1B392" w14:textId="77777777" w:rsidTr="005C3CF1">
        <w:trPr>
          <w:jc w:val="center"/>
        </w:trPr>
        <w:tc>
          <w:tcPr>
            <w:tcW w:w="2352" w:type="dxa"/>
            <w:tcBorders>
              <w:top w:val="nil"/>
              <w:left w:val="nil"/>
              <w:bottom w:val="nil"/>
              <w:right w:val="nil"/>
            </w:tcBorders>
          </w:tcPr>
          <w:p w14:paraId="0AE21BEC"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by_1820</w:t>
            </w:r>
          </w:p>
        </w:tc>
        <w:tc>
          <w:tcPr>
            <w:tcW w:w="1680" w:type="dxa"/>
            <w:tcBorders>
              <w:top w:val="nil"/>
              <w:left w:val="nil"/>
              <w:bottom w:val="nil"/>
              <w:right w:val="nil"/>
            </w:tcBorders>
          </w:tcPr>
          <w:p w14:paraId="1F55D3A0"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-0.405</w:t>
            </w:r>
          </w:p>
        </w:tc>
        <w:tc>
          <w:tcPr>
            <w:tcW w:w="1680" w:type="dxa"/>
            <w:tcBorders>
              <w:top w:val="nil"/>
              <w:left w:val="nil"/>
              <w:bottom w:val="nil"/>
              <w:right w:val="nil"/>
            </w:tcBorders>
          </w:tcPr>
          <w:p w14:paraId="3AA45F04"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-0.447</w:t>
            </w:r>
          </w:p>
        </w:tc>
        <w:tc>
          <w:tcPr>
            <w:tcW w:w="1680" w:type="dxa"/>
            <w:tcBorders>
              <w:top w:val="nil"/>
              <w:left w:val="nil"/>
              <w:bottom w:val="nil"/>
              <w:right w:val="nil"/>
            </w:tcBorders>
          </w:tcPr>
          <w:p w14:paraId="4EDDF7A4"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-0.014</w:t>
            </w:r>
          </w:p>
        </w:tc>
        <w:tc>
          <w:tcPr>
            <w:tcW w:w="1680" w:type="dxa"/>
            <w:tcBorders>
              <w:top w:val="nil"/>
              <w:left w:val="nil"/>
              <w:bottom w:val="nil"/>
              <w:right w:val="nil"/>
            </w:tcBorders>
          </w:tcPr>
          <w:p w14:paraId="34722A97"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-0.022</w:t>
            </w:r>
          </w:p>
        </w:tc>
        <w:tc>
          <w:tcPr>
            <w:tcW w:w="1680" w:type="dxa"/>
            <w:tcBorders>
              <w:top w:val="nil"/>
              <w:left w:val="nil"/>
              <w:bottom w:val="nil"/>
              <w:right w:val="nil"/>
            </w:tcBorders>
          </w:tcPr>
          <w:p w14:paraId="1AD8BECC"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1.997</w:t>
            </w:r>
          </w:p>
        </w:tc>
        <w:tc>
          <w:tcPr>
            <w:tcW w:w="1680" w:type="dxa"/>
            <w:tcBorders>
              <w:top w:val="nil"/>
              <w:left w:val="nil"/>
              <w:bottom w:val="nil"/>
              <w:right w:val="nil"/>
            </w:tcBorders>
          </w:tcPr>
          <w:p w14:paraId="081C46B8"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2.140</w:t>
            </w:r>
          </w:p>
        </w:tc>
      </w:tr>
      <w:tr w:rsidR="005C3CF1" w:rsidRPr="005C3CF1" w14:paraId="7459A4EB" w14:textId="77777777" w:rsidTr="005C3CF1">
        <w:trPr>
          <w:jc w:val="center"/>
        </w:trPr>
        <w:tc>
          <w:tcPr>
            <w:tcW w:w="2352" w:type="dxa"/>
            <w:tcBorders>
              <w:top w:val="nil"/>
              <w:left w:val="nil"/>
              <w:bottom w:val="nil"/>
              <w:right w:val="nil"/>
            </w:tcBorders>
          </w:tcPr>
          <w:p w14:paraId="6AE2C0C0"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809885A"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[0.377]</w:t>
            </w:r>
          </w:p>
        </w:tc>
        <w:tc>
          <w:tcPr>
            <w:tcW w:w="1680" w:type="dxa"/>
            <w:tcBorders>
              <w:top w:val="nil"/>
              <w:left w:val="nil"/>
              <w:bottom w:val="nil"/>
              <w:right w:val="nil"/>
            </w:tcBorders>
          </w:tcPr>
          <w:p w14:paraId="40C0AF40"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[0.379]</w:t>
            </w:r>
          </w:p>
        </w:tc>
        <w:tc>
          <w:tcPr>
            <w:tcW w:w="1680" w:type="dxa"/>
            <w:tcBorders>
              <w:top w:val="nil"/>
              <w:left w:val="nil"/>
              <w:bottom w:val="nil"/>
              <w:right w:val="nil"/>
            </w:tcBorders>
          </w:tcPr>
          <w:p w14:paraId="3B0FF9D3"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[0.346]</w:t>
            </w:r>
          </w:p>
        </w:tc>
        <w:tc>
          <w:tcPr>
            <w:tcW w:w="1680" w:type="dxa"/>
            <w:tcBorders>
              <w:top w:val="nil"/>
              <w:left w:val="nil"/>
              <w:bottom w:val="nil"/>
              <w:right w:val="nil"/>
            </w:tcBorders>
          </w:tcPr>
          <w:p w14:paraId="6EEFE9BE"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[0.348]</w:t>
            </w:r>
          </w:p>
        </w:tc>
        <w:tc>
          <w:tcPr>
            <w:tcW w:w="1680" w:type="dxa"/>
            <w:tcBorders>
              <w:top w:val="nil"/>
              <w:left w:val="nil"/>
              <w:bottom w:val="nil"/>
              <w:right w:val="nil"/>
            </w:tcBorders>
          </w:tcPr>
          <w:p w14:paraId="04E712EA"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[0.830]**</w:t>
            </w:r>
          </w:p>
        </w:tc>
        <w:tc>
          <w:tcPr>
            <w:tcW w:w="1680" w:type="dxa"/>
            <w:tcBorders>
              <w:top w:val="nil"/>
              <w:left w:val="nil"/>
              <w:bottom w:val="nil"/>
              <w:right w:val="nil"/>
            </w:tcBorders>
          </w:tcPr>
          <w:p w14:paraId="2FCD5C46"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[0.857]**</w:t>
            </w:r>
          </w:p>
        </w:tc>
      </w:tr>
      <w:tr w:rsidR="005C3CF1" w:rsidRPr="005C3CF1" w14:paraId="055AFEDB" w14:textId="77777777" w:rsidTr="005C3CF1">
        <w:trPr>
          <w:jc w:val="center"/>
        </w:trPr>
        <w:tc>
          <w:tcPr>
            <w:tcW w:w="2352" w:type="dxa"/>
            <w:tcBorders>
              <w:top w:val="nil"/>
              <w:left w:val="nil"/>
              <w:bottom w:val="nil"/>
              <w:right w:val="nil"/>
            </w:tcBorders>
          </w:tcPr>
          <w:p w14:paraId="2E18D41E"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by_1821</w:t>
            </w:r>
          </w:p>
        </w:tc>
        <w:tc>
          <w:tcPr>
            <w:tcW w:w="1680" w:type="dxa"/>
            <w:tcBorders>
              <w:top w:val="nil"/>
              <w:left w:val="nil"/>
              <w:bottom w:val="nil"/>
              <w:right w:val="nil"/>
            </w:tcBorders>
          </w:tcPr>
          <w:p w14:paraId="098E4969"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-0.283</w:t>
            </w:r>
          </w:p>
        </w:tc>
        <w:tc>
          <w:tcPr>
            <w:tcW w:w="1680" w:type="dxa"/>
            <w:tcBorders>
              <w:top w:val="nil"/>
              <w:left w:val="nil"/>
              <w:bottom w:val="nil"/>
              <w:right w:val="nil"/>
            </w:tcBorders>
          </w:tcPr>
          <w:p w14:paraId="32A2F1B3"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-0.367</w:t>
            </w:r>
          </w:p>
        </w:tc>
        <w:tc>
          <w:tcPr>
            <w:tcW w:w="1680" w:type="dxa"/>
            <w:tcBorders>
              <w:top w:val="nil"/>
              <w:left w:val="nil"/>
              <w:bottom w:val="nil"/>
              <w:right w:val="nil"/>
            </w:tcBorders>
          </w:tcPr>
          <w:p w14:paraId="301F2E7B"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-0.184</w:t>
            </w:r>
          </w:p>
        </w:tc>
        <w:tc>
          <w:tcPr>
            <w:tcW w:w="1680" w:type="dxa"/>
            <w:tcBorders>
              <w:top w:val="nil"/>
              <w:left w:val="nil"/>
              <w:bottom w:val="nil"/>
              <w:right w:val="nil"/>
            </w:tcBorders>
          </w:tcPr>
          <w:p w14:paraId="3746DEFB"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-0.281</w:t>
            </w:r>
          </w:p>
        </w:tc>
        <w:tc>
          <w:tcPr>
            <w:tcW w:w="1680" w:type="dxa"/>
            <w:tcBorders>
              <w:top w:val="nil"/>
              <w:left w:val="nil"/>
              <w:bottom w:val="nil"/>
              <w:right w:val="nil"/>
            </w:tcBorders>
          </w:tcPr>
          <w:p w14:paraId="34E502CC"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0.614</w:t>
            </w:r>
          </w:p>
        </w:tc>
        <w:tc>
          <w:tcPr>
            <w:tcW w:w="1680" w:type="dxa"/>
            <w:tcBorders>
              <w:top w:val="nil"/>
              <w:left w:val="nil"/>
              <w:bottom w:val="nil"/>
              <w:right w:val="nil"/>
            </w:tcBorders>
          </w:tcPr>
          <w:p w14:paraId="50A92E1D"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0.641</w:t>
            </w:r>
          </w:p>
        </w:tc>
      </w:tr>
      <w:tr w:rsidR="005C3CF1" w:rsidRPr="005C3CF1" w14:paraId="76853425" w14:textId="77777777" w:rsidTr="005C3CF1">
        <w:trPr>
          <w:jc w:val="center"/>
        </w:trPr>
        <w:tc>
          <w:tcPr>
            <w:tcW w:w="2352" w:type="dxa"/>
            <w:tcBorders>
              <w:top w:val="nil"/>
              <w:left w:val="nil"/>
              <w:bottom w:val="nil"/>
              <w:right w:val="nil"/>
            </w:tcBorders>
          </w:tcPr>
          <w:p w14:paraId="0EEFD5C1"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1E7F773"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[0.426]</w:t>
            </w:r>
          </w:p>
        </w:tc>
        <w:tc>
          <w:tcPr>
            <w:tcW w:w="1680" w:type="dxa"/>
            <w:tcBorders>
              <w:top w:val="nil"/>
              <w:left w:val="nil"/>
              <w:bottom w:val="nil"/>
              <w:right w:val="nil"/>
            </w:tcBorders>
          </w:tcPr>
          <w:p w14:paraId="5B0CC24E"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[0.414]</w:t>
            </w:r>
          </w:p>
        </w:tc>
        <w:tc>
          <w:tcPr>
            <w:tcW w:w="1680" w:type="dxa"/>
            <w:tcBorders>
              <w:top w:val="nil"/>
              <w:left w:val="nil"/>
              <w:bottom w:val="nil"/>
              <w:right w:val="nil"/>
            </w:tcBorders>
          </w:tcPr>
          <w:p w14:paraId="138707C6"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[0.386]</w:t>
            </w:r>
          </w:p>
        </w:tc>
        <w:tc>
          <w:tcPr>
            <w:tcW w:w="1680" w:type="dxa"/>
            <w:tcBorders>
              <w:top w:val="nil"/>
              <w:left w:val="nil"/>
              <w:bottom w:val="nil"/>
              <w:right w:val="nil"/>
            </w:tcBorders>
          </w:tcPr>
          <w:p w14:paraId="3E41FDD0"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[0.377]</w:t>
            </w:r>
          </w:p>
        </w:tc>
        <w:tc>
          <w:tcPr>
            <w:tcW w:w="1680" w:type="dxa"/>
            <w:tcBorders>
              <w:top w:val="nil"/>
              <w:left w:val="nil"/>
              <w:bottom w:val="nil"/>
              <w:right w:val="nil"/>
            </w:tcBorders>
          </w:tcPr>
          <w:p w14:paraId="04B2E7F6"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[0.958]</w:t>
            </w:r>
          </w:p>
        </w:tc>
        <w:tc>
          <w:tcPr>
            <w:tcW w:w="1680" w:type="dxa"/>
            <w:tcBorders>
              <w:top w:val="nil"/>
              <w:left w:val="nil"/>
              <w:bottom w:val="nil"/>
              <w:right w:val="nil"/>
            </w:tcBorders>
          </w:tcPr>
          <w:p w14:paraId="5E798236"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[0.975]</w:t>
            </w:r>
          </w:p>
        </w:tc>
      </w:tr>
      <w:tr w:rsidR="005C3CF1" w:rsidRPr="005C3CF1" w14:paraId="58A9BF11" w14:textId="77777777" w:rsidTr="005C3CF1">
        <w:trPr>
          <w:jc w:val="center"/>
        </w:trPr>
        <w:tc>
          <w:tcPr>
            <w:tcW w:w="2352" w:type="dxa"/>
            <w:tcBorders>
              <w:top w:val="nil"/>
              <w:left w:val="nil"/>
              <w:bottom w:val="nil"/>
              <w:right w:val="nil"/>
            </w:tcBorders>
          </w:tcPr>
          <w:p w14:paraId="6F2E6A2C"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by_1822</w:t>
            </w:r>
          </w:p>
        </w:tc>
        <w:tc>
          <w:tcPr>
            <w:tcW w:w="1680" w:type="dxa"/>
            <w:tcBorders>
              <w:top w:val="nil"/>
              <w:left w:val="nil"/>
              <w:bottom w:val="nil"/>
              <w:right w:val="nil"/>
            </w:tcBorders>
          </w:tcPr>
          <w:p w14:paraId="62AC0834"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0.005</w:t>
            </w:r>
          </w:p>
        </w:tc>
        <w:tc>
          <w:tcPr>
            <w:tcW w:w="1680" w:type="dxa"/>
            <w:tcBorders>
              <w:top w:val="nil"/>
              <w:left w:val="nil"/>
              <w:bottom w:val="nil"/>
              <w:right w:val="nil"/>
            </w:tcBorders>
          </w:tcPr>
          <w:p w14:paraId="7CC39438"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0.004</w:t>
            </w:r>
          </w:p>
        </w:tc>
        <w:tc>
          <w:tcPr>
            <w:tcW w:w="1680" w:type="dxa"/>
            <w:tcBorders>
              <w:top w:val="nil"/>
              <w:left w:val="nil"/>
              <w:bottom w:val="nil"/>
              <w:right w:val="nil"/>
            </w:tcBorders>
          </w:tcPr>
          <w:p w14:paraId="761A26AB"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0.188</w:t>
            </w:r>
          </w:p>
        </w:tc>
        <w:tc>
          <w:tcPr>
            <w:tcW w:w="1680" w:type="dxa"/>
            <w:tcBorders>
              <w:top w:val="nil"/>
              <w:left w:val="nil"/>
              <w:bottom w:val="nil"/>
              <w:right w:val="nil"/>
            </w:tcBorders>
          </w:tcPr>
          <w:p w14:paraId="644A77EA"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0.200</w:t>
            </w:r>
          </w:p>
        </w:tc>
        <w:tc>
          <w:tcPr>
            <w:tcW w:w="1680" w:type="dxa"/>
            <w:tcBorders>
              <w:top w:val="nil"/>
              <w:left w:val="nil"/>
              <w:bottom w:val="nil"/>
              <w:right w:val="nil"/>
            </w:tcBorders>
          </w:tcPr>
          <w:p w14:paraId="17E72759"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1.400</w:t>
            </w:r>
          </w:p>
        </w:tc>
        <w:tc>
          <w:tcPr>
            <w:tcW w:w="1680" w:type="dxa"/>
            <w:tcBorders>
              <w:top w:val="nil"/>
              <w:left w:val="nil"/>
              <w:bottom w:val="nil"/>
              <w:right w:val="nil"/>
            </w:tcBorders>
          </w:tcPr>
          <w:p w14:paraId="19DD44EC"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1.467</w:t>
            </w:r>
          </w:p>
        </w:tc>
      </w:tr>
      <w:tr w:rsidR="005C3CF1" w:rsidRPr="005C3CF1" w14:paraId="2E1C063F" w14:textId="77777777" w:rsidTr="005C3CF1">
        <w:trPr>
          <w:jc w:val="center"/>
        </w:trPr>
        <w:tc>
          <w:tcPr>
            <w:tcW w:w="2352" w:type="dxa"/>
            <w:tcBorders>
              <w:top w:val="nil"/>
              <w:left w:val="nil"/>
              <w:bottom w:val="nil"/>
              <w:right w:val="nil"/>
            </w:tcBorders>
          </w:tcPr>
          <w:p w14:paraId="0313C4E6"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875573D"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[0.408]</w:t>
            </w:r>
          </w:p>
        </w:tc>
        <w:tc>
          <w:tcPr>
            <w:tcW w:w="1680" w:type="dxa"/>
            <w:tcBorders>
              <w:top w:val="nil"/>
              <w:left w:val="nil"/>
              <w:bottom w:val="nil"/>
              <w:right w:val="nil"/>
            </w:tcBorders>
          </w:tcPr>
          <w:p w14:paraId="38A09508"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[0.409]</w:t>
            </w:r>
          </w:p>
        </w:tc>
        <w:tc>
          <w:tcPr>
            <w:tcW w:w="1680" w:type="dxa"/>
            <w:tcBorders>
              <w:top w:val="nil"/>
              <w:left w:val="nil"/>
              <w:bottom w:val="nil"/>
              <w:right w:val="nil"/>
            </w:tcBorders>
          </w:tcPr>
          <w:p w14:paraId="03822488"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[0.359]</w:t>
            </w:r>
          </w:p>
        </w:tc>
        <w:tc>
          <w:tcPr>
            <w:tcW w:w="1680" w:type="dxa"/>
            <w:tcBorders>
              <w:top w:val="nil"/>
              <w:left w:val="nil"/>
              <w:bottom w:val="nil"/>
              <w:right w:val="nil"/>
            </w:tcBorders>
          </w:tcPr>
          <w:p w14:paraId="32C039F7"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[0.359]</w:t>
            </w:r>
          </w:p>
        </w:tc>
        <w:tc>
          <w:tcPr>
            <w:tcW w:w="1680" w:type="dxa"/>
            <w:tcBorders>
              <w:top w:val="nil"/>
              <w:left w:val="nil"/>
              <w:bottom w:val="nil"/>
              <w:right w:val="nil"/>
            </w:tcBorders>
          </w:tcPr>
          <w:p w14:paraId="137C9A4A"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[0.806]*</w:t>
            </w:r>
          </w:p>
        </w:tc>
        <w:tc>
          <w:tcPr>
            <w:tcW w:w="1680" w:type="dxa"/>
            <w:tcBorders>
              <w:top w:val="nil"/>
              <w:left w:val="nil"/>
              <w:bottom w:val="nil"/>
              <w:right w:val="nil"/>
            </w:tcBorders>
          </w:tcPr>
          <w:p w14:paraId="2E37CF64"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[0.830]*</w:t>
            </w:r>
          </w:p>
        </w:tc>
      </w:tr>
      <w:tr w:rsidR="005C3CF1" w:rsidRPr="005C3CF1" w14:paraId="4434CE5A" w14:textId="77777777" w:rsidTr="005C3CF1">
        <w:trPr>
          <w:jc w:val="center"/>
        </w:trPr>
        <w:tc>
          <w:tcPr>
            <w:tcW w:w="2352" w:type="dxa"/>
            <w:tcBorders>
              <w:top w:val="nil"/>
              <w:left w:val="nil"/>
              <w:bottom w:val="nil"/>
              <w:right w:val="nil"/>
            </w:tcBorders>
          </w:tcPr>
          <w:p w14:paraId="04286D57"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by_1823</w:t>
            </w:r>
          </w:p>
        </w:tc>
        <w:tc>
          <w:tcPr>
            <w:tcW w:w="1680" w:type="dxa"/>
            <w:tcBorders>
              <w:top w:val="nil"/>
              <w:left w:val="nil"/>
              <w:bottom w:val="nil"/>
              <w:right w:val="nil"/>
            </w:tcBorders>
          </w:tcPr>
          <w:p w14:paraId="1DF75CE7"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-0.282</w:t>
            </w:r>
          </w:p>
        </w:tc>
        <w:tc>
          <w:tcPr>
            <w:tcW w:w="1680" w:type="dxa"/>
            <w:tcBorders>
              <w:top w:val="nil"/>
              <w:left w:val="nil"/>
              <w:bottom w:val="nil"/>
              <w:right w:val="nil"/>
            </w:tcBorders>
          </w:tcPr>
          <w:p w14:paraId="35B3C988"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-0.266</w:t>
            </w:r>
          </w:p>
        </w:tc>
        <w:tc>
          <w:tcPr>
            <w:tcW w:w="1680" w:type="dxa"/>
            <w:tcBorders>
              <w:top w:val="nil"/>
              <w:left w:val="nil"/>
              <w:bottom w:val="nil"/>
              <w:right w:val="nil"/>
            </w:tcBorders>
          </w:tcPr>
          <w:p w14:paraId="4D474869"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-0.047</w:t>
            </w:r>
          </w:p>
        </w:tc>
        <w:tc>
          <w:tcPr>
            <w:tcW w:w="1680" w:type="dxa"/>
            <w:tcBorders>
              <w:top w:val="nil"/>
              <w:left w:val="nil"/>
              <w:bottom w:val="nil"/>
              <w:right w:val="nil"/>
            </w:tcBorders>
          </w:tcPr>
          <w:p w14:paraId="42B1D476"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-0.007</w:t>
            </w:r>
          </w:p>
        </w:tc>
        <w:tc>
          <w:tcPr>
            <w:tcW w:w="1680" w:type="dxa"/>
            <w:tcBorders>
              <w:top w:val="nil"/>
              <w:left w:val="nil"/>
              <w:bottom w:val="nil"/>
              <w:right w:val="nil"/>
            </w:tcBorders>
          </w:tcPr>
          <w:p w14:paraId="3B30976C"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1.312</w:t>
            </w:r>
          </w:p>
        </w:tc>
        <w:tc>
          <w:tcPr>
            <w:tcW w:w="1680" w:type="dxa"/>
            <w:tcBorders>
              <w:top w:val="nil"/>
              <w:left w:val="nil"/>
              <w:bottom w:val="nil"/>
              <w:right w:val="nil"/>
            </w:tcBorders>
          </w:tcPr>
          <w:p w14:paraId="522DDAEE"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1.472</w:t>
            </w:r>
          </w:p>
        </w:tc>
      </w:tr>
      <w:tr w:rsidR="005C3CF1" w:rsidRPr="005C3CF1" w14:paraId="7B8CD1B6" w14:textId="77777777" w:rsidTr="005C3CF1">
        <w:trPr>
          <w:jc w:val="center"/>
        </w:trPr>
        <w:tc>
          <w:tcPr>
            <w:tcW w:w="2352" w:type="dxa"/>
            <w:tcBorders>
              <w:top w:val="nil"/>
              <w:left w:val="nil"/>
              <w:bottom w:val="nil"/>
              <w:right w:val="nil"/>
            </w:tcBorders>
          </w:tcPr>
          <w:p w14:paraId="38DD3022"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88C4F3D"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[0.381]</w:t>
            </w:r>
          </w:p>
        </w:tc>
        <w:tc>
          <w:tcPr>
            <w:tcW w:w="1680" w:type="dxa"/>
            <w:tcBorders>
              <w:top w:val="nil"/>
              <w:left w:val="nil"/>
              <w:bottom w:val="nil"/>
              <w:right w:val="nil"/>
            </w:tcBorders>
          </w:tcPr>
          <w:p w14:paraId="59C88431"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[0.385]</w:t>
            </w:r>
          </w:p>
        </w:tc>
        <w:tc>
          <w:tcPr>
            <w:tcW w:w="1680" w:type="dxa"/>
            <w:tcBorders>
              <w:top w:val="nil"/>
              <w:left w:val="nil"/>
              <w:bottom w:val="nil"/>
              <w:right w:val="nil"/>
            </w:tcBorders>
          </w:tcPr>
          <w:p w14:paraId="7C842C01"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[0.350]</w:t>
            </w:r>
          </w:p>
        </w:tc>
        <w:tc>
          <w:tcPr>
            <w:tcW w:w="1680" w:type="dxa"/>
            <w:tcBorders>
              <w:top w:val="nil"/>
              <w:left w:val="nil"/>
              <w:bottom w:val="nil"/>
              <w:right w:val="nil"/>
            </w:tcBorders>
          </w:tcPr>
          <w:p w14:paraId="75992B41"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[0.353]</w:t>
            </w:r>
          </w:p>
        </w:tc>
        <w:tc>
          <w:tcPr>
            <w:tcW w:w="1680" w:type="dxa"/>
            <w:tcBorders>
              <w:top w:val="nil"/>
              <w:left w:val="nil"/>
              <w:bottom w:val="nil"/>
              <w:right w:val="nil"/>
            </w:tcBorders>
          </w:tcPr>
          <w:p w14:paraId="101D576D"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[0.868]</w:t>
            </w:r>
          </w:p>
        </w:tc>
        <w:tc>
          <w:tcPr>
            <w:tcW w:w="1680" w:type="dxa"/>
            <w:tcBorders>
              <w:top w:val="nil"/>
              <w:left w:val="nil"/>
              <w:bottom w:val="nil"/>
              <w:right w:val="nil"/>
            </w:tcBorders>
          </w:tcPr>
          <w:p w14:paraId="50AF98FC"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[0.888]*</w:t>
            </w:r>
          </w:p>
        </w:tc>
      </w:tr>
      <w:tr w:rsidR="005C3CF1" w:rsidRPr="005C3CF1" w14:paraId="4FEFF766" w14:textId="77777777" w:rsidTr="005C3CF1">
        <w:trPr>
          <w:jc w:val="center"/>
        </w:trPr>
        <w:tc>
          <w:tcPr>
            <w:tcW w:w="2352" w:type="dxa"/>
            <w:tcBorders>
              <w:top w:val="nil"/>
              <w:left w:val="nil"/>
              <w:bottom w:val="nil"/>
              <w:right w:val="nil"/>
            </w:tcBorders>
          </w:tcPr>
          <w:p w14:paraId="64562EF9"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by_1824</w:t>
            </w:r>
          </w:p>
        </w:tc>
        <w:tc>
          <w:tcPr>
            <w:tcW w:w="1680" w:type="dxa"/>
            <w:tcBorders>
              <w:top w:val="nil"/>
              <w:left w:val="nil"/>
              <w:bottom w:val="nil"/>
              <w:right w:val="nil"/>
            </w:tcBorders>
          </w:tcPr>
          <w:p w14:paraId="5954EA09"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0.519</w:t>
            </w:r>
          </w:p>
        </w:tc>
        <w:tc>
          <w:tcPr>
            <w:tcW w:w="1680" w:type="dxa"/>
            <w:tcBorders>
              <w:top w:val="nil"/>
              <w:left w:val="nil"/>
              <w:bottom w:val="nil"/>
              <w:right w:val="nil"/>
            </w:tcBorders>
          </w:tcPr>
          <w:p w14:paraId="29A34478"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0.474</w:t>
            </w:r>
          </w:p>
        </w:tc>
        <w:tc>
          <w:tcPr>
            <w:tcW w:w="1680" w:type="dxa"/>
            <w:tcBorders>
              <w:top w:val="nil"/>
              <w:left w:val="nil"/>
              <w:bottom w:val="nil"/>
              <w:right w:val="nil"/>
            </w:tcBorders>
          </w:tcPr>
          <w:p w14:paraId="77868A54"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0.654</w:t>
            </w:r>
          </w:p>
        </w:tc>
        <w:tc>
          <w:tcPr>
            <w:tcW w:w="1680" w:type="dxa"/>
            <w:tcBorders>
              <w:top w:val="nil"/>
              <w:left w:val="nil"/>
              <w:bottom w:val="nil"/>
              <w:right w:val="nil"/>
            </w:tcBorders>
          </w:tcPr>
          <w:p w14:paraId="7F75B771"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0.659</w:t>
            </w:r>
          </w:p>
        </w:tc>
        <w:tc>
          <w:tcPr>
            <w:tcW w:w="1680" w:type="dxa"/>
            <w:tcBorders>
              <w:top w:val="nil"/>
              <w:left w:val="nil"/>
              <w:bottom w:val="nil"/>
              <w:right w:val="nil"/>
            </w:tcBorders>
          </w:tcPr>
          <w:p w14:paraId="620B5EDD"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1.400</w:t>
            </w:r>
          </w:p>
        </w:tc>
        <w:tc>
          <w:tcPr>
            <w:tcW w:w="1680" w:type="dxa"/>
            <w:tcBorders>
              <w:top w:val="nil"/>
              <w:left w:val="nil"/>
              <w:bottom w:val="nil"/>
              <w:right w:val="nil"/>
            </w:tcBorders>
          </w:tcPr>
          <w:p w14:paraId="69432504"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1.516</w:t>
            </w:r>
          </w:p>
        </w:tc>
      </w:tr>
      <w:tr w:rsidR="005C3CF1" w:rsidRPr="005C3CF1" w14:paraId="1168C72B" w14:textId="77777777" w:rsidTr="005C3CF1">
        <w:trPr>
          <w:jc w:val="center"/>
        </w:trPr>
        <w:tc>
          <w:tcPr>
            <w:tcW w:w="2352" w:type="dxa"/>
            <w:tcBorders>
              <w:top w:val="nil"/>
              <w:left w:val="nil"/>
              <w:bottom w:val="nil"/>
              <w:right w:val="nil"/>
            </w:tcBorders>
          </w:tcPr>
          <w:p w14:paraId="43F2E1F1" w14:textId="77777777" w:rsidR="005C3CF1" w:rsidRDefault="005C3CF1" w:rsidP="005C3CF1">
            <w:pPr>
              <w:widowControl w:val="0"/>
              <w:autoSpaceDE w:val="0"/>
              <w:autoSpaceDN w:val="0"/>
              <w:adjustRightInd w:val="0"/>
              <w:spacing w:after="0" w:line="240" w:lineRule="auto"/>
              <w:rPr>
                <w:rFonts w:ascii="Times New Roman" w:hAnsi="Times New Roman"/>
                <w:sz w:val="24"/>
                <w:szCs w:val="24"/>
              </w:rPr>
            </w:pPr>
          </w:p>
          <w:p w14:paraId="57D2A4E1" w14:textId="77777777" w:rsidR="00200E62" w:rsidRDefault="00200E62" w:rsidP="005C3C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by_1825</w:t>
            </w:r>
          </w:p>
          <w:p w14:paraId="470C2CC5" w14:textId="77777777" w:rsidR="00200E62" w:rsidRPr="005C3CF1" w:rsidRDefault="00200E62" w:rsidP="005C3C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base year</w:t>
            </w:r>
          </w:p>
        </w:tc>
        <w:tc>
          <w:tcPr>
            <w:tcW w:w="1680" w:type="dxa"/>
            <w:tcBorders>
              <w:top w:val="nil"/>
              <w:left w:val="nil"/>
              <w:bottom w:val="nil"/>
              <w:right w:val="nil"/>
            </w:tcBorders>
          </w:tcPr>
          <w:p w14:paraId="391E6406" w14:textId="77B54780" w:rsidR="005C3CF1" w:rsidRPr="00927963" w:rsidRDefault="00927963" w:rsidP="005C3CF1">
            <w:pPr>
              <w:widowControl w:val="0"/>
              <w:tabs>
                <w:tab w:val="decimal" w:pos="538"/>
              </w:tabs>
              <w:autoSpaceDE w:val="0"/>
              <w:autoSpaceDN w:val="0"/>
              <w:adjustRightInd w:val="0"/>
              <w:spacing w:after="0" w:line="240" w:lineRule="auto"/>
              <w:rPr>
                <w:rFonts w:ascii="Times New Roman" w:hAnsi="Times New Roman"/>
                <w:sz w:val="20"/>
                <w:szCs w:val="20"/>
              </w:rPr>
            </w:pPr>
            <w:r w:rsidRPr="00927963">
              <w:rPr>
                <w:rFonts w:ascii="Times New Roman" w:hAnsi="Times New Roman"/>
                <w:sz w:val="20"/>
                <w:szCs w:val="20"/>
              </w:rPr>
              <w:t>[0.422]</w:t>
            </w:r>
          </w:p>
        </w:tc>
        <w:tc>
          <w:tcPr>
            <w:tcW w:w="1680" w:type="dxa"/>
            <w:tcBorders>
              <w:top w:val="nil"/>
              <w:left w:val="nil"/>
              <w:bottom w:val="nil"/>
              <w:right w:val="nil"/>
            </w:tcBorders>
          </w:tcPr>
          <w:p w14:paraId="5DF00794"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[0.424]</w:t>
            </w:r>
          </w:p>
        </w:tc>
        <w:tc>
          <w:tcPr>
            <w:tcW w:w="1680" w:type="dxa"/>
            <w:tcBorders>
              <w:top w:val="nil"/>
              <w:left w:val="nil"/>
              <w:bottom w:val="nil"/>
              <w:right w:val="nil"/>
            </w:tcBorders>
          </w:tcPr>
          <w:p w14:paraId="5C5FAAF4"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[0.398]</w:t>
            </w:r>
          </w:p>
        </w:tc>
        <w:tc>
          <w:tcPr>
            <w:tcW w:w="1680" w:type="dxa"/>
            <w:tcBorders>
              <w:top w:val="nil"/>
              <w:left w:val="nil"/>
              <w:bottom w:val="nil"/>
              <w:right w:val="nil"/>
            </w:tcBorders>
          </w:tcPr>
          <w:p w14:paraId="5D2E4BF3"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[0.399]*</w:t>
            </w:r>
          </w:p>
        </w:tc>
        <w:tc>
          <w:tcPr>
            <w:tcW w:w="1680" w:type="dxa"/>
            <w:tcBorders>
              <w:top w:val="nil"/>
              <w:left w:val="nil"/>
              <w:bottom w:val="nil"/>
              <w:right w:val="nil"/>
            </w:tcBorders>
          </w:tcPr>
          <w:p w14:paraId="5424860A"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[1.161]</w:t>
            </w:r>
          </w:p>
        </w:tc>
        <w:tc>
          <w:tcPr>
            <w:tcW w:w="1680" w:type="dxa"/>
            <w:tcBorders>
              <w:top w:val="nil"/>
              <w:left w:val="nil"/>
              <w:bottom w:val="nil"/>
              <w:right w:val="nil"/>
            </w:tcBorders>
          </w:tcPr>
          <w:p w14:paraId="18370288"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[1.209]</w:t>
            </w:r>
          </w:p>
        </w:tc>
      </w:tr>
      <w:tr w:rsidR="005C3CF1" w:rsidRPr="005C3CF1" w14:paraId="5D81A131" w14:textId="77777777" w:rsidTr="005C3CF1">
        <w:trPr>
          <w:jc w:val="center"/>
        </w:trPr>
        <w:tc>
          <w:tcPr>
            <w:tcW w:w="2352" w:type="dxa"/>
            <w:tcBorders>
              <w:top w:val="nil"/>
              <w:left w:val="nil"/>
              <w:bottom w:val="nil"/>
              <w:right w:val="nil"/>
            </w:tcBorders>
          </w:tcPr>
          <w:p w14:paraId="7BAD7317"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by_1826</w:t>
            </w:r>
          </w:p>
        </w:tc>
        <w:tc>
          <w:tcPr>
            <w:tcW w:w="1680" w:type="dxa"/>
            <w:tcBorders>
              <w:top w:val="nil"/>
              <w:left w:val="nil"/>
              <w:bottom w:val="nil"/>
              <w:right w:val="nil"/>
            </w:tcBorders>
          </w:tcPr>
          <w:p w14:paraId="48253B95"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-0.694</w:t>
            </w:r>
          </w:p>
        </w:tc>
        <w:tc>
          <w:tcPr>
            <w:tcW w:w="1680" w:type="dxa"/>
            <w:tcBorders>
              <w:top w:val="nil"/>
              <w:left w:val="nil"/>
              <w:bottom w:val="nil"/>
              <w:right w:val="nil"/>
            </w:tcBorders>
          </w:tcPr>
          <w:p w14:paraId="576B9147"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-0.688</w:t>
            </w:r>
          </w:p>
        </w:tc>
        <w:tc>
          <w:tcPr>
            <w:tcW w:w="1680" w:type="dxa"/>
            <w:tcBorders>
              <w:top w:val="nil"/>
              <w:left w:val="nil"/>
              <w:bottom w:val="nil"/>
              <w:right w:val="nil"/>
            </w:tcBorders>
          </w:tcPr>
          <w:p w14:paraId="54B13BF1"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-0.242</w:t>
            </w:r>
          </w:p>
        </w:tc>
        <w:tc>
          <w:tcPr>
            <w:tcW w:w="1680" w:type="dxa"/>
            <w:tcBorders>
              <w:top w:val="nil"/>
              <w:left w:val="nil"/>
              <w:bottom w:val="nil"/>
              <w:right w:val="nil"/>
            </w:tcBorders>
          </w:tcPr>
          <w:p w14:paraId="2E555CA7"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-0.265</w:t>
            </w:r>
          </w:p>
        </w:tc>
        <w:tc>
          <w:tcPr>
            <w:tcW w:w="1680" w:type="dxa"/>
            <w:tcBorders>
              <w:top w:val="nil"/>
              <w:left w:val="nil"/>
              <w:bottom w:val="nil"/>
              <w:right w:val="nil"/>
            </w:tcBorders>
          </w:tcPr>
          <w:p w14:paraId="1BD02CD1"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2.008</w:t>
            </w:r>
          </w:p>
        </w:tc>
        <w:tc>
          <w:tcPr>
            <w:tcW w:w="1680" w:type="dxa"/>
            <w:tcBorders>
              <w:top w:val="nil"/>
              <w:left w:val="nil"/>
              <w:bottom w:val="nil"/>
              <w:right w:val="nil"/>
            </w:tcBorders>
          </w:tcPr>
          <w:p w14:paraId="1C53FF9B"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1.936</w:t>
            </w:r>
          </w:p>
        </w:tc>
      </w:tr>
      <w:tr w:rsidR="005C3CF1" w:rsidRPr="005C3CF1" w14:paraId="19A860B5" w14:textId="77777777" w:rsidTr="005C3CF1">
        <w:trPr>
          <w:jc w:val="center"/>
        </w:trPr>
        <w:tc>
          <w:tcPr>
            <w:tcW w:w="2352" w:type="dxa"/>
            <w:tcBorders>
              <w:top w:val="nil"/>
              <w:left w:val="nil"/>
              <w:bottom w:val="nil"/>
              <w:right w:val="nil"/>
            </w:tcBorders>
          </w:tcPr>
          <w:p w14:paraId="5111C45E"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1A735BF"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[0.370]*</w:t>
            </w:r>
          </w:p>
        </w:tc>
        <w:tc>
          <w:tcPr>
            <w:tcW w:w="1680" w:type="dxa"/>
            <w:tcBorders>
              <w:top w:val="nil"/>
              <w:left w:val="nil"/>
              <w:bottom w:val="nil"/>
              <w:right w:val="nil"/>
            </w:tcBorders>
          </w:tcPr>
          <w:p w14:paraId="76C5B3EE"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[0.367]*</w:t>
            </w:r>
          </w:p>
        </w:tc>
        <w:tc>
          <w:tcPr>
            <w:tcW w:w="1680" w:type="dxa"/>
            <w:tcBorders>
              <w:top w:val="nil"/>
              <w:left w:val="nil"/>
              <w:bottom w:val="nil"/>
              <w:right w:val="nil"/>
            </w:tcBorders>
          </w:tcPr>
          <w:p w14:paraId="19949F9C"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[0.339]</w:t>
            </w:r>
          </w:p>
        </w:tc>
        <w:tc>
          <w:tcPr>
            <w:tcW w:w="1680" w:type="dxa"/>
            <w:tcBorders>
              <w:top w:val="nil"/>
              <w:left w:val="nil"/>
              <w:bottom w:val="nil"/>
              <w:right w:val="nil"/>
            </w:tcBorders>
          </w:tcPr>
          <w:p w14:paraId="75BBD7BE"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[0.336]</w:t>
            </w:r>
          </w:p>
        </w:tc>
        <w:tc>
          <w:tcPr>
            <w:tcW w:w="1680" w:type="dxa"/>
            <w:tcBorders>
              <w:top w:val="nil"/>
              <w:left w:val="nil"/>
              <w:bottom w:val="nil"/>
              <w:right w:val="nil"/>
            </w:tcBorders>
          </w:tcPr>
          <w:p w14:paraId="42509D71"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[0.811]**</w:t>
            </w:r>
          </w:p>
        </w:tc>
        <w:tc>
          <w:tcPr>
            <w:tcW w:w="1680" w:type="dxa"/>
            <w:tcBorders>
              <w:top w:val="nil"/>
              <w:left w:val="nil"/>
              <w:bottom w:val="nil"/>
              <w:right w:val="nil"/>
            </w:tcBorders>
          </w:tcPr>
          <w:p w14:paraId="29B4D6FD"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[0.839]**</w:t>
            </w:r>
          </w:p>
        </w:tc>
      </w:tr>
      <w:tr w:rsidR="005C3CF1" w:rsidRPr="005C3CF1" w14:paraId="28D758B4" w14:textId="77777777" w:rsidTr="005C3CF1">
        <w:trPr>
          <w:jc w:val="center"/>
        </w:trPr>
        <w:tc>
          <w:tcPr>
            <w:tcW w:w="2352" w:type="dxa"/>
            <w:tcBorders>
              <w:top w:val="nil"/>
              <w:left w:val="nil"/>
              <w:bottom w:val="nil"/>
              <w:right w:val="nil"/>
            </w:tcBorders>
          </w:tcPr>
          <w:p w14:paraId="6B92CD74"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by_1827</w:t>
            </w:r>
          </w:p>
        </w:tc>
        <w:tc>
          <w:tcPr>
            <w:tcW w:w="1680" w:type="dxa"/>
            <w:tcBorders>
              <w:top w:val="nil"/>
              <w:left w:val="nil"/>
              <w:bottom w:val="nil"/>
              <w:right w:val="nil"/>
            </w:tcBorders>
          </w:tcPr>
          <w:p w14:paraId="79E0C2D7"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-0.384</w:t>
            </w:r>
          </w:p>
        </w:tc>
        <w:tc>
          <w:tcPr>
            <w:tcW w:w="1680" w:type="dxa"/>
            <w:tcBorders>
              <w:top w:val="nil"/>
              <w:left w:val="nil"/>
              <w:bottom w:val="nil"/>
              <w:right w:val="nil"/>
            </w:tcBorders>
          </w:tcPr>
          <w:p w14:paraId="3E9F9AEE"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-0.329</w:t>
            </w:r>
          </w:p>
        </w:tc>
        <w:tc>
          <w:tcPr>
            <w:tcW w:w="1680" w:type="dxa"/>
            <w:tcBorders>
              <w:top w:val="nil"/>
              <w:left w:val="nil"/>
              <w:bottom w:val="nil"/>
              <w:right w:val="nil"/>
            </w:tcBorders>
          </w:tcPr>
          <w:p w14:paraId="0C077ACD"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-0.006</w:t>
            </w:r>
          </w:p>
        </w:tc>
        <w:tc>
          <w:tcPr>
            <w:tcW w:w="1680" w:type="dxa"/>
            <w:tcBorders>
              <w:top w:val="nil"/>
              <w:left w:val="nil"/>
              <w:bottom w:val="nil"/>
              <w:right w:val="nil"/>
            </w:tcBorders>
          </w:tcPr>
          <w:p w14:paraId="15FEB1E3"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0.035</w:t>
            </w:r>
          </w:p>
        </w:tc>
        <w:tc>
          <w:tcPr>
            <w:tcW w:w="1680" w:type="dxa"/>
            <w:tcBorders>
              <w:top w:val="nil"/>
              <w:left w:val="nil"/>
              <w:bottom w:val="nil"/>
              <w:right w:val="nil"/>
            </w:tcBorders>
          </w:tcPr>
          <w:p w14:paraId="66FB19C5"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1.819</w:t>
            </w:r>
          </w:p>
        </w:tc>
        <w:tc>
          <w:tcPr>
            <w:tcW w:w="1680" w:type="dxa"/>
            <w:tcBorders>
              <w:top w:val="nil"/>
              <w:left w:val="nil"/>
              <w:bottom w:val="nil"/>
              <w:right w:val="nil"/>
            </w:tcBorders>
          </w:tcPr>
          <w:p w14:paraId="4A187F45"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1.844</w:t>
            </w:r>
          </w:p>
        </w:tc>
      </w:tr>
      <w:tr w:rsidR="005C3CF1" w:rsidRPr="005C3CF1" w14:paraId="03B0902D" w14:textId="77777777" w:rsidTr="005C3CF1">
        <w:trPr>
          <w:jc w:val="center"/>
        </w:trPr>
        <w:tc>
          <w:tcPr>
            <w:tcW w:w="2352" w:type="dxa"/>
            <w:tcBorders>
              <w:top w:val="nil"/>
              <w:left w:val="nil"/>
              <w:bottom w:val="nil"/>
              <w:right w:val="nil"/>
            </w:tcBorders>
          </w:tcPr>
          <w:p w14:paraId="6872B4AD"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38A2F09"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[0.406]</w:t>
            </w:r>
          </w:p>
        </w:tc>
        <w:tc>
          <w:tcPr>
            <w:tcW w:w="1680" w:type="dxa"/>
            <w:tcBorders>
              <w:top w:val="nil"/>
              <w:left w:val="nil"/>
              <w:bottom w:val="nil"/>
              <w:right w:val="nil"/>
            </w:tcBorders>
          </w:tcPr>
          <w:p w14:paraId="373B2C1C"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[0.403]</w:t>
            </w:r>
          </w:p>
        </w:tc>
        <w:tc>
          <w:tcPr>
            <w:tcW w:w="1680" w:type="dxa"/>
            <w:tcBorders>
              <w:top w:val="nil"/>
              <w:left w:val="nil"/>
              <w:bottom w:val="nil"/>
              <w:right w:val="nil"/>
            </w:tcBorders>
          </w:tcPr>
          <w:p w14:paraId="7417FEB8"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[0.368]</w:t>
            </w:r>
          </w:p>
        </w:tc>
        <w:tc>
          <w:tcPr>
            <w:tcW w:w="1680" w:type="dxa"/>
            <w:tcBorders>
              <w:top w:val="nil"/>
              <w:left w:val="nil"/>
              <w:bottom w:val="nil"/>
              <w:right w:val="nil"/>
            </w:tcBorders>
          </w:tcPr>
          <w:p w14:paraId="5793BCCC"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[0.365]</w:t>
            </w:r>
          </w:p>
        </w:tc>
        <w:tc>
          <w:tcPr>
            <w:tcW w:w="1680" w:type="dxa"/>
            <w:tcBorders>
              <w:top w:val="nil"/>
              <w:left w:val="nil"/>
              <w:bottom w:val="nil"/>
              <w:right w:val="nil"/>
            </w:tcBorders>
          </w:tcPr>
          <w:p w14:paraId="59BEC3F0"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[0.859]**</w:t>
            </w:r>
          </w:p>
        </w:tc>
        <w:tc>
          <w:tcPr>
            <w:tcW w:w="1680" w:type="dxa"/>
            <w:tcBorders>
              <w:top w:val="nil"/>
              <w:left w:val="nil"/>
              <w:bottom w:val="nil"/>
              <w:right w:val="nil"/>
            </w:tcBorders>
          </w:tcPr>
          <w:p w14:paraId="066FA243"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[0.858]**</w:t>
            </w:r>
          </w:p>
        </w:tc>
      </w:tr>
      <w:tr w:rsidR="005C3CF1" w:rsidRPr="005C3CF1" w14:paraId="252457B1" w14:textId="77777777" w:rsidTr="005C3CF1">
        <w:trPr>
          <w:jc w:val="center"/>
        </w:trPr>
        <w:tc>
          <w:tcPr>
            <w:tcW w:w="2352" w:type="dxa"/>
            <w:tcBorders>
              <w:top w:val="nil"/>
              <w:left w:val="nil"/>
              <w:bottom w:val="nil"/>
              <w:right w:val="nil"/>
            </w:tcBorders>
          </w:tcPr>
          <w:p w14:paraId="2797CBCA"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by_1828</w:t>
            </w:r>
          </w:p>
        </w:tc>
        <w:tc>
          <w:tcPr>
            <w:tcW w:w="1680" w:type="dxa"/>
            <w:tcBorders>
              <w:top w:val="nil"/>
              <w:left w:val="nil"/>
              <w:bottom w:val="nil"/>
              <w:right w:val="nil"/>
            </w:tcBorders>
          </w:tcPr>
          <w:p w14:paraId="0571DC21"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-0.193</w:t>
            </w:r>
          </w:p>
        </w:tc>
        <w:tc>
          <w:tcPr>
            <w:tcW w:w="1680" w:type="dxa"/>
            <w:tcBorders>
              <w:top w:val="nil"/>
              <w:left w:val="nil"/>
              <w:bottom w:val="nil"/>
              <w:right w:val="nil"/>
            </w:tcBorders>
          </w:tcPr>
          <w:p w14:paraId="7C1685FF"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-0.224</w:t>
            </w:r>
          </w:p>
        </w:tc>
        <w:tc>
          <w:tcPr>
            <w:tcW w:w="1680" w:type="dxa"/>
            <w:tcBorders>
              <w:top w:val="nil"/>
              <w:left w:val="nil"/>
              <w:bottom w:val="nil"/>
              <w:right w:val="nil"/>
            </w:tcBorders>
          </w:tcPr>
          <w:p w14:paraId="071F87B1"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0.189</w:t>
            </w:r>
          </w:p>
        </w:tc>
        <w:tc>
          <w:tcPr>
            <w:tcW w:w="1680" w:type="dxa"/>
            <w:tcBorders>
              <w:top w:val="nil"/>
              <w:left w:val="nil"/>
              <w:bottom w:val="nil"/>
              <w:right w:val="nil"/>
            </w:tcBorders>
          </w:tcPr>
          <w:p w14:paraId="5FA5551C"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0.211</w:t>
            </w:r>
          </w:p>
        </w:tc>
        <w:tc>
          <w:tcPr>
            <w:tcW w:w="1680" w:type="dxa"/>
            <w:tcBorders>
              <w:top w:val="nil"/>
              <w:left w:val="nil"/>
              <w:bottom w:val="nil"/>
              <w:right w:val="nil"/>
            </w:tcBorders>
          </w:tcPr>
          <w:p w14:paraId="64BEFBC5"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2.470</w:t>
            </w:r>
          </w:p>
        </w:tc>
        <w:tc>
          <w:tcPr>
            <w:tcW w:w="1680" w:type="dxa"/>
            <w:tcBorders>
              <w:top w:val="nil"/>
              <w:left w:val="nil"/>
              <w:bottom w:val="nil"/>
              <w:right w:val="nil"/>
            </w:tcBorders>
          </w:tcPr>
          <w:p w14:paraId="0DCDA44A"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2.734</w:t>
            </w:r>
          </w:p>
        </w:tc>
      </w:tr>
      <w:tr w:rsidR="005C3CF1" w:rsidRPr="005C3CF1" w14:paraId="7337D846" w14:textId="77777777" w:rsidTr="005C3CF1">
        <w:trPr>
          <w:jc w:val="center"/>
        </w:trPr>
        <w:tc>
          <w:tcPr>
            <w:tcW w:w="2352" w:type="dxa"/>
            <w:tcBorders>
              <w:top w:val="nil"/>
              <w:left w:val="nil"/>
              <w:bottom w:val="nil"/>
              <w:right w:val="nil"/>
            </w:tcBorders>
          </w:tcPr>
          <w:p w14:paraId="7E44EC9A"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535BED7"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[0.378]</w:t>
            </w:r>
          </w:p>
        </w:tc>
        <w:tc>
          <w:tcPr>
            <w:tcW w:w="1680" w:type="dxa"/>
            <w:tcBorders>
              <w:top w:val="nil"/>
              <w:left w:val="nil"/>
              <w:bottom w:val="nil"/>
              <w:right w:val="nil"/>
            </w:tcBorders>
          </w:tcPr>
          <w:p w14:paraId="69E71159"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[0.373]</w:t>
            </w:r>
          </w:p>
        </w:tc>
        <w:tc>
          <w:tcPr>
            <w:tcW w:w="1680" w:type="dxa"/>
            <w:tcBorders>
              <w:top w:val="nil"/>
              <w:left w:val="nil"/>
              <w:bottom w:val="nil"/>
              <w:right w:val="nil"/>
            </w:tcBorders>
          </w:tcPr>
          <w:p w14:paraId="60917BF7"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[0.353]</w:t>
            </w:r>
          </w:p>
        </w:tc>
        <w:tc>
          <w:tcPr>
            <w:tcW w:w="1680" w:type="dxa"/>
            <w:tcBorders>
              <w:top w:val="nil"/>
              <w:left w:val="nil"/>
              <w:bottom w:val="nil"/>
              <w:right w:val="nil"/>
            </w:tcBorders>
          </w:tcPr>
          <w:p w14:paraId="484D9D81"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[0.348]</w:t>
            </w:r>
          </w:p>
        </w:tc>
        <w:tc>
          <w:tcPr>
            <w:tcW w:w="1680" w:type="dxa"/>
            <w:tcBorders>
              <w:top w:val="nil"/>
              <w:left w:val="nil"/>
              <w:bottom w:val="nil"/>
              <w:right w:val="nil"/>
            </w:tcBorders>
          </w:tcPr>
          <w:p w14:paraId="64A0317B"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[0.966]**</w:t>
            </w:r>
          </w:p>
        </w:tc>
        <w:tc>
          <w:tcPr>
            <w:tcW w:w="1680" w:type="dxa"/>
            <w:tcBorders>
              <w:top w:val="nil"/>
              <w:left w:val="nil"/>
              <w:bottom w:val="nil"/>
              <w:right w:val="nil"/>
            </w:tcBorders>
          </w:tcPr>
          <w:p w14:paraId="709730CB"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[0.990]***</w:t>
            </w:r>
          </w:p>
        </w:tc>
      </w:tr>
      <w:tr w:rsidR="005C3CF1" w:rsidRPr="005C3CF1" w14:paraId="51AB1E07" w14:textId="77777777" w:rsidTr="005C3CF1">
        <w:trPr>
          <w:jc w:val="center"/>
        </w:trPr>
        <w:tc>
          <w:tcPr>
            <w:tcW w:w="2352" w:type="dxa"/>
            <w:tcBorders>
              <w:top w:val="nil"/>
              <w:left w:val="nil"/>
              <w:bottom w:val="nil"/>
              <w:right w:val="nil"/>
            </w:tcBorders>
          </w:tcPr>
          <w:p w14:paraId="4070F170"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by_1829</w:t>
            </w:r>
          </w:p>
        </w:tc>
        <w:tc>
          <w:tcPr>
            <w:tcW w:w="1680" w:type="dxa"/>
            <w:tcBorders>
              <w:top w:val="nil"/>
              <w:left w:val="nil"/>
              <w:bottom w:val="nil"/>
              <w:right w:val="nil"/>
            </w:tcBorders>
          </w:tcPr>
          <w:p w14:paraId="47EB20D7"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-0.458</w:t>
            </w:r>
          </w:p>
        </w:tc>
        <w:tc>
          <w:tcPr>
            <w:tcW w:w="1680" w:type="dxa"/>
            <w:tcBorders>
              <w:top w:val="nil"/>
              <w:left w:val="nil"/>
              <w:bottom w:val="nil"/>
              <w:right w:val="nil"/>
            </w:tcBorders>
          </w:tcPr>
          <w:p w14:paraId="2257B911"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-0.447</w:t>
            </w:r>
          </w:p>
        </w:tc>
        <w:tc>
          <w:tcPr>
            <w:tcW w:w="1680" w:type="dxa"/>
            <w:tcBorders>
              <w:top w:val="nil"/>
              <w:left w:val="nil"/>
              <w:bottom w:val="nil"/>
              <w:right w:val="nil"/>
            </w:tcBorders>
          </w:tcPr>
          <w:p w14:paraId="1A63764D"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-0.178</w:t>
            </w:r>
          </w:p>
        </w:tc>
        <w:tc>
          <w:tcPr>
            <w:tcW w:w="1680" w:type="dxa"/>
            <w:tcBorders>
              <w:top w:val="nil"/>
              <w:left w:val="nil"/>
              <w:bottom w:val="nil"/>
              <w:right w:val="nil"/>
            </w:tcBorders>
          </w:tcPr>
          <w:p w14:paraId="74BE397E"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-0.176</w:t>
            </w:r>
          </w:p>
        </w:tc>
        <w:tc>
          <w:tcPr>
            <w:tcW w:w="1680" w:type="dxa"/>
            <w:tcBorders>
              <w:top w:val="nil"/>
              <w:left w:val="nil"/>
              <w:bottom w:val="nil"/>
              <w:right w:val="nil"/>
            </w:tcBorders>
          </w:tcPr>
          <w:p w14:paraId="40B08897"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1.431</w:t>
            </w:r>
          </w:p>
        </w:tc>
        <w:tc>
          <w:tcPr>
            <w:tcW w:w="1680" w:type="dxa"/>
            <w:tcBorders>
              <w:top w:val="nil"/>
              <w:left w:val="nil"/>
              <w:bottom w:val="nil"/>
              <w:right w:val="nil"/>
            </w:tcBorders>
          </w:tcPr>
          <w:p w14:paraId="4F74DF66"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1.531</w:t>
            </w:r>
          </w:p>
        </w:tc>
      </w:tr>
      <w:tr w:rsidR="005C3CF1" w:rsidRPr="005C3CF1" w14:paraId="1C2990AD" w14:textId="77777777" w:rsidTr="005C3CF1">
        <w:trPr>
          <w:jc w:val="center"/>
        </w:trPr>
        <w:tc>
          <w:tcPr>
            <w:tcW w:w="2352" w:type="dxa"/>
            <w:tcBorders>
              <w:top w:val="nil"/>
              <w:left w:val="nil"/>
              <w:bottom w:val="nil"/>
              <w:right w:val="nil"/>
            </w:tcBorders>
          </w:tcPr>
          <w:p w14:paraId="2CABC172"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428F027"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[0.382]</w:t>
            </w:r>
          </w:p>
        </w:tc>
        <w:tc>
          <w:tcPr>
            <w:tcW w:w="1680" w:type="dxa"/>
            <w:tcBorders>
              <w:top w:val="nil"/>
              <w:left w:val="nil"/>
              <w:bottom w:val="nil"/>
              <w:right w:val="nil"/>
            </w:tcBorders>
          </w:tcPr>
          <w:p w14:paraId="4191FBC8"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[0.377]</w:t>
            </w:r>
          </w:p>
        </w:tc>
        <w:tc>
          <w:tcPr>
            <w:tcW w:w="1680" w:type="dxa"/>
            <w:tcBorders>
              <w:top w:val="nil"/>
              <w:left w:val="nil"/>
              <w:bottom w:val="nil"/>
              <w:right w:val="nil"/>
            </w:tcBorders>
          </w:tcPr>
          <w:p w14:paraId="18750BEA"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[0.354]</w:t>
            </w:r>
          </w:p>
        </w:tc>
        <w:tc>
          <w:tcPr>
            <w:tcW w:w="1680" w:type="dxa"/>
            <w:tcBorders>
              <w:top w:val="nil"/>
              <w:left w:val="nil"/>
              <w:bottom w:val="nil"/>
              <w:right w:val="nil"/>
            </w:tcBorders>
          </w:tcPr>
          <w:p w14:paraId="5D56C4D5"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[0.349]</w:t>
            </w:r>
          </w:p>
        </w:tc>
        <w:tc>
          <w:tcPr>
            <w:tcW w:w="1680" w:type="dxa"/>
            <w:tcBorders>
              <w:top w:val="nil"/>
              <w:left w:val="nil"/>
              <w:bottom w:val="nil"/>
              <w:right w:val="nil"/>
            </w:tcBorders>
          </w:tcPr>
          <w:p w14:paraId="64C9FB64"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[0.950]</w:t>
            </w:r>
          </w:p>
        </w:tc>
        <w:tc>
          <w:tcPr>
            <w:tcW w:w="1680" w:type="dxa"/>
            <w:tcBorders>
              <w:top w:val="nil"/>
              <w:left w:val="nil"/>
              <w:bottom w:val="nil"/>
              <w:right w:val="nil"/>
            </w:tcBorders>
          </w:tcPr>
          <w:p w14:paraId="33BE0744"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[0.950]</w:t>
            </w:r>
          </w:p>
        </w:tc>
      </w:tr>
      <w:tr w:rsidR="005C3CF1" w:rsidRPr="005C3CF1" w14:paraId="607E262D" w14:textId="77777777" w:rsidTr="005C3CF1">
        <w:trPr>
          <w:jc w:val="center"/>
        </w:trPr>
        <w:tc>
          <w:tcPr>
            <w:tcW w:w="2352" w:type="dxa"/>
            <w:tcBorders>
              <w:top w:val="nil"/>
              <w:left w:val="nil"/>
              <w:bottom w:val="nil"/>
              <w:right w:val="nil"/>
            </w:tcBorders>
          </w:tcPr>
          <w:p w14:paraId="019FEF94"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by_1830</w:t>
            </w:r>
          </w:p>
        </w:tc>
        <w:tc>
          <w:tcPr>
            <w:tcW w:w="1680" w:type="dxa"/>
            <w:tcBorders>
              <w:top w:val="nil"/>
              <w:left w:val="nil"/>
              <w:bottom w:val="nil"/>
              <w:right w:val="nil"/>
            </w:tcBorders>
          </w:tcPr>
          <w:p w14:paraId="6FB6B31D"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-0.237</w:t>
            </w:r>
          </w:p>
        </w:tc>
        <w:tc>
          <w:tcPr>
            <w:tcW w:w="1680" w:type="dxa"/>
            <w:tcBorders>
              <w:top w:val="nil"/>
              <w:left w:val="nil"/>
              <w:bottom w:val="nil"/>
              <w:right w:val="nil"/>
            </w:tcBorders>
          </w:tcPr>
          <w:p w14:paraId="4F026223"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-0.142</w:t>
            </w:r>
          </w:p>
        </w:tc>
        <w:tc>
          <w:tcPr>
            <w:tcW w:w="1680" w:type="dxa"/>
            <w:tcBorders>
              <w:top w:val="nil"/>
              <w:left w:val="nil"/>
              <w:bottom w:val="nil"/>
              <w:right w:val="nil"/>
            </w:tcBorders>
          </w:tcPr>
          <w:p w14:paraId="297BAECF"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-0.100</w:t>
            </w:r>
          </w:p>
        </w:tc>
        <w:tc>
          <w:tcPr>
            <w:tcW w:w="1680" w:type="dxa"/>
            <w:tcBorders>
              <w:top w:val="nil"/>
              <w:left w:val="nil"/>
              <w:bottom w:val="nil"/>
              <w:right w:val="nil"/>
            </w:tcBorders>
          </w:tcPr>
          <w:p w14:paraId="08EE09BA"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-0.009</w:t>
            </w:r>
          </w:p>
        </w:tc>
        <w:tc>
          <w:tcPr>
            <w:tcW w:w="1680" w:type="dxa"/>
            <w:tcBorders>
              <w:top w:val="nil"/>
              <w:left w:val="nil"/>
              <w:bottom w:val="nil"/>
              <w:right w:val="nil"/>
            </w:tcBorders>
          </w:tcPr>
          <w:p w14:paraId="2EF7E5D6"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0.618</w:t>
            </w:r>
          </w:p>
        </w:tc>
        <w:tc>
          <w:tcPr>
            <w:tcW w:w="1680" w:type="dxa"/>
            <w:tcBorders>
              <w:top w:val="nil"/>
              <w:left w:val="nil"/>
              <w:bottom w:val="nil"/>
              <w:right w:val="nil"/>
            </w:tcBorders>
          </w:tcPr>
          <w:p w14:paraId="7738FE3B"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0.716</w:t>
            </w:r>
          </w:p>
        </w:tc>
      </w:tr>
      <w:tr w:rsidR="005C3CF1" w:rsidRPr="005C3CF1" w14:paraId="3575F1E3" w14:textId="77777777" w:rsidTr="005C3CF1">
        <w:trPr>
          <w:jc w:val="center"/>
        </w:trPr>
        <w:tc>
          <w:tcPr>
            <w:tcW w:w="2352" w:type="dxa"/>
            <w:tcBorders>
              <w:top w:val="nil"/>
              <w:left w:val="nil"/>
              <w:bottom w:val="nil"/>
              <w:right w:val="nil"/>
            </w:tcBorders>
          </w:tcPr>
          <w:p w14:paraId="628B7937"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BB63043"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[0.373]</w:t>
            </w:r>
          </w:p>
        </w:tc>
        <w:tc>
          <w:tcPr>
            <w:tcW w:w="1680" w:type="dxa"/>
            <w:tcBorders>
              <w:top w:val="nil"/>
              <w:left w:val="nil"/>
              <w:bottom w:val="nil"/>
              <w:right w:val="nil"/>
            </w:tcBorders>
          </w:tcPr>
          <w:p w14:paraId="376648CA"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[0.376]</w:t>
            </w:r>
          </w:p>
        </w:tc>
        <w:tc>
          <w:tcPr>
            <w:tcW w:w="1680" w:type="dxa"/>
            <w:tcBorders>
              <w:top w:val="nil"/>
              <w:left w:val="nil"/>
              <w:bottom w:val="nil"/>
              <w:right w:val="nil"/>
            </w:tcBorders>
          </w:tcPr>
          <w:p w14:paraId="6A034E0A"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[0.355]</w:t>
            </w:r>
          </w:p>
        </w:tc>
        <w:tc>
          <w:tcPr>
            <w:tcW w:w="1680" w:type="dxa"/>
            <w:tcBorders>
              <w:top w:val="nil"/>
              <w:left w:val="nil"/>
              <w:bottom w:val="nil"/>
              <w:right w:val="nil"/>
            </w:tcBorders>
          </w:tcPr>
          <w:p w14:paraId="1BD5BB9D"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[0.356]</w:t>
            </w:r>
          </w:p>
        </w:tc>
        <w:tc>
          <w:tcPr>
            <w:tcW w:w="1680" w:type="dxa"/>
            <w:tcBorders>
              <w:top w:val="nil"/>
              <w:left w:val="nil"/>
              <w:bottom w:val="nil"/>
              <w:right w:val="nil"/>
            </w:tcBorders>
          </w:tcPr>
          <w:p w14:paraId="718B31AD"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[1.233]</w:t>
            </w:r>
          </w:p>
        </w:tc>
        <w:tc>
          <w:tcPr>
            <w:tcW w:w="1680" w:type="dxa"/>
            <w:tcBorders>
              <w:top w:val="nil"/>
              <w:left w:val="nil"/>
              <w:bottom w:val="nil"/>
              <w:right w:val="nil"/>
            </w:tcBorders>
          </w:tcPr>
          <w:p w14:paraId="03FDAA2B"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[1.217]</w:t>
            </w:r>
          </w:p>
        </w:tc>
      </w:tr>
      <w:tr w:rsidR="005C3CF1" w:rsidRPr="005C3CF1" w14:paraId="1E6CC63D" w14:textId="77777777" w:rsidTr="005C3CF1">
        <w:trPr>
          <w:jc w:val="center"/>
        </w:trPr>
        <w:tc>
          <w:tcPr>
            <w:tcW w:w="2352" w:type="dxa"/>
            <w:tcBorders>
              <w:top w:val="nil"/>
              <w:left w:val="nil"/>
              <w:bottom w:val="nil"/>
              <w:right w:val="nil"/>
            </w:tcBorders>
          </w:tcPr>
          <w:p w14:paraId="08CD6922"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by_1831</w:t>
            </w:r>
          </w:p>
        </w:tc>
        <w:tc>
          <w:tcPr>
            <w:tcW w:w="1680" w:type="dxa"/>
            <w:tcBorders>
              <w:top w:val="nil"/>
              <w:left w:val="nil"/>
              <w:bottom w:val="nil"/>
              <w:right w:val="nil"/>
            </w:tcBorders>
          </w:tcPr>
          <w:p w14:paraId="4B4704C2"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-0.486</w:t>
            </w:r>
          </w:p>
        </w:tc>
        <w:tc>
          <w:tcPr>
            <w:tcW w:w="1680" w:type="dxa"/>
            <w:tcBorders>
              <w:top w:val="nil"/>
              <w:left w:val="nil"/>
              <w:bottom w:val="nil"/>
              <w:right w:val="nil"/>
            </w:tcBorders>
          </w:tcPr>
          <w:p w14:paraId="7E8E6449"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-0.341</w:t>
            </w:r>
          </w:p>
        </w:tc>
        <w:tc>
          <w:tcPr>
            <w:tcW w:w="1680" w:type="dxa"/>
            <w:tcBorders>
              <w:top w:val="nil"/>
              <w:left w:val="nil"/>
              <w:bottom w:val="nil"/>
              <w:right w:val="nil"/>
            </w:tcBorders>
          </w:tcPr>
          <w:p w14:paraId="37AA2E3F"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-0.181</w:t>
            </w:r>
          </w:p>
        </w:tc>
        <w:tc>
          <w:tcPr>
            <w:tcW w:w="1680" w:type="dxa"/>
            <w:tcBorders>
              <w:top w:val="nil"/>
              <w:left w:val="nil"/>
              <w:bottom w:val="nil"/>
              <w:right w:val="nil"/>
            </w:tcBorders>
          </w:tcPr>
          <w:p w14:paraId="16BCE5C1"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-0.042</w:t>
            </w:r>
          </w:p>
        </w:tc>
        <w:tc>
          <w:tcPr>
            <w:tcW w:w="1680" w:type="dxa"/>
            <w:tcBorders>
              <w:top w:val="nil"/>
              <w:left w:val="nil"/>
              <w:bottom w:val="nil"/>
              <w:right w:val="nil"/>
            </w:tcBorders>
          </w:tcPr>
          <w:p w14:paraId="67C6DFCC"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1.621</w:t>
            </w:r>
          </w:p>
        </w:tc>
        <w:tc>
          <w:tcPr>
            <w:tcW w:w="1680" w:type="dxa"/>
            <w:tcBorders>
              <w:top w:val="nil"/>
              <w:left w:val="nil"/>
              <w:bottom w:val="nil"/>
              <w:right w:val="nil"/>
            </w:tcBorders>
          </w:tcPr>
          <w:p w14:paraId="53848846"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1.759</w:t>
            </w:r>
          </w:p>
        </w:tc>
      </w:tr>
      <w:tr w:rsidR="005C3CF1" w:rsidRPr="005C3CF1" w14:paraId="058DC205" w14:textId="77777777" w:rsidTr="005C3CF1">
        <w:trPr>
          <w:jc w:val="center"/>
        </w:trPr>
        <w:tc>
          <w:tcPr>
            <w:tcW w:w="2352" w:type="dxa"/>
            <w:tcBorders>
              <w:top w:val="nil"/>
              <w:left w:val="nil"/>
              <w:bottom w:val="nil"/>
              <w:right w:val="nil"/>
            </w:tcBorders>
          </w:tcPr>
          <w:p w14:paraId="4DFDDFB6"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F7C22E2"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[0.425]</w:t>
            </w:r>
          </w:p>
        </w:tc>
        <w:tc>
          <w:tcPr>
            <w:tcW w:w="1680" w:type="dxa"/>
            <w:tcBorders>
              <w:top w:val="nil"/>
              <w:left w:val="nil"/>
              <w:bottom w:val="nil"/>
              <w:right w:val="nil"/>
            </w:tcBorders>
          </w:tcPr>
          <w:p w14:paraId="785302CD"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[0.429]</w:t>
            </w:r>
          </w:p>
        </w:tc>
        <w:tc>
          <w:tcPr>
            <w:tcW w:w="1680" w:type="dxa"/>
            <w:tcBorders>
              <w:top w:val="nil"/>
              <w:left w:val="nil"/>
              <w:bottom w:val="nil"/>
              <w:right w:val="nil"/>
            </w:tcBorders>
          </w:tcPr>
          <w:p w14:paraId="239F7659"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[0.400]</w:t>
            </w:r>
          </w:p>
        </w:tc>
        <w:tc>
          <w:tcPr>
            <w:tcW w:w="1680" w:type="dxa"/>
            <w:tcBorders>
              <w:top w:val="nil"/>
              <w:left w:val="nil"/>
              <w:bottom w:val="nil"/>
              <w:right w:val="nil"/>
            </w:tcBorders>
          </w:tcPr>
          <w:p w14:paraId="378C022F"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[0.402]</w:t>
            </w:r>
          </w:p>
        </w:tc>
        <w:tc>
          <w:tcPr>
            <w:tcW w:w="1680" w:type="dxa"/>
            <w:tcBorders>
              <w:top w:val="nil"/>
              <w:left w:val="nil"/>
              <w:bottom w:val="nil"/>
              <w:right w:val="nil"/>
            </w:tcBorders>
          </w:tcPr>
          <w:p w14:paraId="113C945A"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[1.272]</w:t>
            </w:r>
          </w:p>
        </w:tc>
        <w:tc>
          <w:tcPr>
            <w:tcW w:w="1680" w:type="dxa"/>
            <w:tcBorders>
              <w:top w:val="nil"/>
              <w:left w:val="nil"/>
              <w:bottom w:val="nil"/>
              <w:right w:val="nil"/>
            </w:tcBorders>
          </w:tcPr>
          <w:p w14:paraId="5C13FAEA"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[1.274]</w:t>
            </w:r>
          </w:p>
        </w:tc>
      </w:tr>
      <w:tr w:rsidR="005C3CF1" w:rsidRPr="005C3CF1" w14:paraId="030090F3" w14:textId="77777777" w:rsidTr="005C3CF1">
        <w:trPr>
          <w:jc w:val="center"/>
        </w:trPr>
        <w:tc>
          <w:tcPr>
            <w:tcW w:w="2352" w:type="dxa"/>
            <w:tcBorders>
              <w:top w:val="nil"/>
              <w:left w:val="nil"/>
              <w:bottom w:val="nil"/>
              <w:right w:val="nil"/>
            </w:tcBorders>
          </w:tcPr>
          <w:p w14:paraId="2A58F995"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by_1832</w:t>
            </w:r>
          </w:p>
        </w:tc>
        <w:tc>
          <w:tcPr>
            <w:tcW w:w="1680" w:type="dxa"/>
            <w:tcBorders>
              <w:top w:val="nil"/>
              <w:left w:val="nil"/>
              <w:bottom w:val="nil"/>
              <w:right w:val="nil"/>
            </w:tcBorders>
          </w:tcPr>
          <w:p w14:paraId="326B92B6"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-0.512</w:t>
            </w:r>
          </w:p>
        </w:tc>
        <w:tc>
          <w:tcPr>
            <w:tcW w:w="1680" w:type="dxa"/>
            <w:tcBorders>
              <w:top w:val="nil"/>
              <w:left w:val="nil"/>
              <w:bottom w:val="nil"/>
              <w:right w:val="nil"/>
            </w:tcBorders>
          </w:tcPr>
          <w:p w14:paraId="63E811D4"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-0.490</w:t>
            </w:r>
          </w:p>
        </w:tc>
        <w:tc>
          <w:tcPr>
            <w:tcW w:w="1680" w:type="dxa"/>
            <w:tcBorders>
              <w:top w:val="nil"/>
              <w:left w:val="nil"/>
              <w:bottom w:val="nil"/>
              <w:right w:val="nil"/>
            </w:tcBorders>
          </w:tcPr>
          <w:p w14:paraId="5900D751"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-0.295</w:t>
            </w:r>
          </w:p>
        </w:tc>
        <w:tc>
          <w:tcPr>
            <w:tcW w:w="1680" w:type="dxa"/>
            <w:tcBorders>
              <w:top w:val="nil"/>
              <w:left w:val="nil"/>
              <w:bottom w:val="nil"/>
              <w:right w:val="nil"/>
            </w:tcBorders>
          </w:tcPr>
          <w:p w14:paraId="10512E72"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-0.276</w:t>
            </w:r>
          </w:p>
        </w:tc>
        <w:tc>
          <w:tcPr>
            <w:tcW w:w="1680" w:type="dxa"/>
            <w:tcBorders>
              <w:top w:val="nil"/>
              <w:left w:val="nil"/>
              <w:bottom w:val="nil"/>
              <w:right w:val="nil"/>
            </w:tcBorders>
          </w:tcPr>
          <w:p w14:paraId="156F9419"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1.098</w:t>
            </w:r>
          </w:p>
        </w:tc>
        <w:tc>
          <w:tcPr>
            <w:tcW w:w="1680" w:type="dxa"/>
            <w:tcBorders>
              <w:top w:val="nil"/>
              <w:left w:val="nil"/>
              <w:bottom w:val="nil"/>
              <w:right w:val="nil"/>
            </w:tcBorders>
          </w:tcPr>
          <w:p w14:paraId="74913DE6"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1.108</w:t>
            </w:r>
          </w:p>
        </w:tc>
      </w:tr>
      <w:tr w:rsidR="005C3CF1" w:rsidRPr="005C3CF1" w14:paraId="7896635D" w14:textId="77777777" w:rsidTr="005C3CF1">
        <w:trPr>
          <w:jc w:val="center"/>
        </w:trPr>
        <w:tc>
          <w:tcPr>
            <w:tcW w:w="2352" w:type="dxa"/>
            <w:tcBorders>
              <w:top w:val="nil"/>
              <w:left w:val="nil"/>
              <w:bottom w:val="nil"/>
              <w:right w:val="nil"/>
            </w:tcBorders>
          </w:tcPr>
          <w:p w14:paraId="47C57F70"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EB6B843"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[0.396]</w:t>
            </w:r>
          </w:p>
        </w:tc>
        <w:tc>
          <w:tcPr>
            <w:tcW w:w="1680" w:type="dxa"/>
            <w:tcBorders>
              <w:top w:val="nil"/>
              <w:left w:val="nil"/>
              <w:bottom w:val="nil"/>
              <w:right w:val="nil"/>
            </w:tcBorders>
          </w:tcPr>
          <w:p w14:paraId="42C7EB9C"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[0.392]</w:t>
            </w:r>
          </w:p>
        </w:tc>
        <w:tc>
          <w:tcPr>
            <w:tcW w:w="1680" w:type="dxa"/>
            <w:tcBorders>
              <w:top w:val="nil"/>
              <w:left w:val="nil"/>
              <w:bottom w:val="nil"/>
              <w:right w:val="nil"/>
            </w:tcBorders>
          </w:tcPr>
          <w:p w14:paraId="0AA69086"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[0.363]</w:t>
            </w:r>
          </w:p>
        </w:tc>
        <w:tc>
          <w:tcPr>
            <w:tcW w:w="1680" w:type="dxa"/>
            <w:tcBorders>
              <w:top w:val="nil"/>
              <w:left w:val="nil"/>
              <w:bottom w:val="nil"/>
              <w:right w:val="nil"/>
            </w:tcBorders>
          </w:tcPr>
          <w:p w14:paraId="330317C8"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[0.362]</w:t>
            </w:r>
          </w:p>
        </w:tc>
        <w:tc>
          <w:tcPr>
            <w:tcW w:w="1680" w:type="dxa"/>
            <w:tcBorders>
              <w:top w:val="nil"/>
              <w:left w:val="nil"/>
              <w:bottom w:val="nil"/>
              <w:right w:val="nil"/>
            </w:tcBorders>
          </w:tcPr>
          <w:p w14:paraId="18B428DA"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[0.937]</w:t>
            </w:r>
          </w:p>
        </w:tc>
        <w:tc>
          <w:tcPr>
            <w:tcW w:w="1680" w:type="dxa"/>
            <w:tcBorders>
              <w:top w:val="nil"/>
              <w:left w:val="nil"/>
              <w:bottom w:val="nil"/>
              <w:right w:val="nil"/>
            </w:tcBorders>
          </w:tcPr>
          <w:p w14:paraId="528FFAD3"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[0.959]</w:t>
            </w:r>
          </w:p>
        </w:tc>
      </w:tr>
      <w:tr w:rsidR="005C3CF1" w:rsidRPr="005C3CF1" w14:paraId="49DB72DB" w14:textId="77777777" w:rsidTr="005C3CF1">
        <w:trPr>
          <w:jc w:val="center"/>
        </w:trPr>
        <w:tc>
          <w:tcPr>
            <w:tcW w:w="2352" w:type="dxa"/>
            <w:tcBorders>
              <w:top w:val="nil"/>
              <w:left w:val="nil"/>
              <w:bottom w:val="nil"/>
              <w:right w:val="nil"/>
            </w:tcBorders>
          </w:tcPr>
          <w:p w14:paraId="3C6EEA82"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by_1833</w:t>
            </w:r>
          </w:p>
        </w:tc>
        <w:tc>
          <w:tcPr>
            <w:tcW w:w="1680" w:type="dxa"/>
            <w:tcBorders>
              <w:top w:val="nil"/>
              <w:left w:val="nil"/>
              <w:bottom w:val="nil"/>
              <w:right w:val="nil"/>
            </w:tcBorders>
          </w:tcPr>
          <w:p w14:paraId="062763A8"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-0.279</w:t>
            </w:r>
          </w:p>
        </w:tc>
        <w:tc>
          <w:tcPr>
            <w:tcW w:w="1680" w:type="dxa"/>
            <w:tcBorders>
              <w:top w:val="nil"/>
              <w:left w:val="nil"/>
              <w:bottom w:val="nil"/>
              <w:right w:val="nil"/>
            </w:tcBorders>
          </w:tcPr>
          <w:p w14:paraId="3026E31F"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-0.222</w:t>
            </w:r>
          </w:p>
        </w:tc>
        <w:tc>
          <w:tcPr>
            <w:tcW w:w="1680" w:type="dxa"/>
            <w:tcBorders>
              <w:top w:val="nil"/>
              <w:left w:val="nil"/>
              <w:bottom w:val="nil"/>
              <w:right w:val="nil"/>
            </w:tcBorders>
          </w:tcPr>
          <w:p w14:paraId="5EE3F3DA"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-0.064</w:t>
            </w:r>
          </w:p>
        </w:tc>
        <w:tc>
          <w:tcPr>
            <w:tcW w:w="1680" w:type="dxa"/>
            <w:tcBorders>
              <w:top w:val="nil"/>
              <w:left w:val="nil"/>
              <w:bottom w:val="nil"/>
              <w:right w:val="nil"/>
            </w:tcBorders>
          </w:tcPr>
          <w:p w14:paraId="6A0ED8FF"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-0.012</w:t>
            </w:r>
          </w:p>
        </w:tc>
        <w:tc>
          <w:tcPr>
            <w:tcW w:w="1680" w:type="dxa"/>
            <w:tcBorders>
              <w:top w:val="nil"/>
              <w:left w:val="nil"/>
              <w:bottom w:val="nil"/>
              <w:right w:val="nil"/>
            </w:tcBorders>
          </w:tcPr>
          <w:p w14:paraId="56A79091"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1.268</w:t>
            </w:r>
          </w:p>
        </w:tc>
        <w:tc>
          <w:tcPr>
            <w:tcW w:w="1680" w:type="dxa"/>
            <w:tcBorders>
              <w:top w:val="nil"/>
              <w:left w:val="nil"/>
              <w:bottom w:val="nil"/>
              <w:right w:val="nil"/>
            </w:tcBorders>
          </w:tcPr>
          <w:p w14:paraId="7561F406"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1.207</w:t>
            </w:r>
          </w:p>
        </w:tc>
      </w:tr>
      <w:tr w:rsidR="005C3CF1" w:rsidRPr="005C3CF1" w14:paraId="73F192BE" w14:textId="77777777" w:rsidTr="005C3CF1">
        <w:trPr>
          <w:jc w:val="center"/>
        </w:trPr>
        <w:tc>
          <w:tcPr>
            <w:tcW w:w="2352" w:type="dxa"/>
            <w:tcBorders>
              <w:top w:val="nil"/>
              <w:left w:val="nil"/>
              <w:bottom w:val="nil"/>
              <w:right w:val="nil"/>
            </w:tcBorders>
          </w:tcPr>
          <w:p w14:paraId="02D20BF6"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4F218C05"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[0.348]</w:t>
            </w:r>
          </w:p>
        </w:tc>
        <w:tc>
          <w:tcPr>
            <w:tcW w:w="1680" w:type="dxa"/>
            <w:tcBorders>
              <w:top w:val="nil"/>
              <w:left w:val="nil"/>
              <w:bottom w:val="nil"/>
              <w:right w:val="nil"/>
            </w:tcBorders>
          </w:tcPr>
          <w:p w14:paraId="550589BD"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[0.348]</w:t>
            </w:r>
          </w:p>
        </w:tc>
        <w:tc>
          <w:tcPr>
            <w:tcW w:w="1680" w:type="dxa"/>
            <w:tcBorders>
              <w:top w:val="nil"/>
              <w:left w:val="nil"/>
              <w:bottom w:val="nil"/>
              <w:right w:val="nil"/>
            </w:tcBorders>
          </w:tcPr>
          <w:p w14:paraId="5081F40C"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[0.324]</w:t>
            </w:r>
          </w:p>
        </w:tc>
        <w:tc>
          <w:tcPr>
            <w:tcW w:w="1680" w:type="dxa"/>
            <w:tcBorders>
              <w:top w:val="nil"/>
              <w:left w:val="nil"/>
              <w:bottom w:val="nil"/>
              <w:right w:val="nil"/>
            </w:tcBorders>
          </w:tcPr>
          <w:p w14:paraId="247C48C7"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[0.323]</w:t>
            </w:r>
          </w:p>
        </w:tc>
        <w:tc>
          <w:tcPr>
            <w:tcW w:w="1680" w:type="dxa"/>
            <w:tcBorders>
              <w:top w:val="nil"/>
              <w:left w:val="nil"/>
              <w:bottom w:val="nil"/>
              <w:right w:val="nil"/>
            </w:tcBorders>
          </w:tcPr>
          <w:p w14:paraId="4F00BAA8"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[0.886]</w:t>
            </w:r>
          </w:p>
        </w:tc>
        <w:tc>
          <w:tcPr>
            <w:tcW w:w="1680" w:type="dxa"/>
            <w:tcBorders>
              <w:top w:val="nil"/>
              <w:left w:val="nil"/>
              <w:bottom w:val="nil"/>
              <w:right w:val="nil"/>
            </w:tcBorders>
          </w:tcPr>
          <w:p w14:paraId="6A0599FE"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[0.903]</w:t>
            </w:r>
          </w:p>
        </w:tc>
      </w:tr>
      <w:tr w:rsidR="005C3CF1" w:rsidRPr="005C3CF1" w14:paraId="4C960B6E" w14:textId="77777777" w:rsidTr="005C3CF1">
        <w:trPr>
          <w:jc w:val="center"/>
        </w:trPr>
        <w:tc>
          <w:tcPr>
            <w:tcW w:w="2352" w:type="dxa"/>
            <w:tcBorders>
              <w:top w:val="nil"/>
              <w:left w:val="nil"/>
              <w:bottom w:val="nil"/>
              <w:right w:val="nil"/>
            </w:tcBorders>
          </w:tcPr>
          <w:p w14:paraId="15976B54"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by_1834</w:t>
            </w:r>
          </w:p>
        </w:tc>
        <w:tc>
          <w:tcPr>
            <w:tcW w:w="1680" w:type="dxa"/>
            <w:tcBorders>
              <w:top w:val="nil"/>
              <w:left w:val="nil"/>
              <w:bottom w:val="nil"/>
              <w:right w:val="nil"/>
            </w:tcBorders>
          </w:tcPr>
          <w:p w14:paraId="6CFD22FF"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-0.487</w:t>
            </w:r>
          </w:p>
        </w:tc>
        <w:tc>
          <w:tcPr>
            <w:tcW w:w="1680" w:type="dxa"/>
            <w:tcBorders>
              <w:top w:val="nil"/>
              <w:left w:val="nil"/>
              <w:bottom w:val="nil"/>
              <w:right w:val="nil"/>
            </w:tcBorders>
          </w:tcPr>
          <w:p w14:paraId="4634744B"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-0.336</w:t>
            </w:r>
          </w:p>
        </w:tc>
        <w:tc>
          <w:tcPr>
            <w:tcW w:w="1680" w:type="dxa"/>
            <w:tcBorders>
              <w:top w:val="nil"/>
              <w:left w:val="nil"/>
              <w:bottom w:val="nil"/>
              <w:right w:val="nil"/>
            </w:tcBorders>
          </w:tcPr>
          <w:p w14:paraId="655E2B33"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-0.188</w:t>
            </w:r>
          </w:p>
        </w:tc>
        <w:tc>
          <w:tcPr>
            <w:tcW w:w="1680" w:type="dxa"/>
            <w:tcBorders>
              <w:top w:val="nil"/>
              <w:left w:val="nil"/>
              <w:bottom w:val="nil"/>
              <w:right w:val="nil"/>
            </w:tcBorders>
          </w:tcPr>
          <w:p w14:paraId="68AC2814"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-0.087</w:t>
            </w:r>
          </w:p>
        </w:tc>
        <w:tc>
          <w:tcPr>
            <w:tcW w:w="1680" w:type="dxa"/>
            <w:tcBorders>
              <w:top w:val="nil"/>
              <w:left w:val="nil"/>
              <w:bottom w:val="nil"/>
              <w:right w:val="nil"/>
            </w:tcBorders>
          </w:tcPr>
          <w:p w14:paraId="2F8A7E54"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1.627</w:t>
            </w:r>
          </w:p>
        </w:tc>
        <w:tc>
          <w:tcPr>
            <w:tcW w:w="1680" w:type="dxa"/>
            <w:tcBorders>
              <w:top w:val="nil"/>
              <w:left w:val="nil"/>
              <w:bottom w:val="nil"/>
              <w:right w:val="nil"/>
            </w:tcBorders>
          </w:tcPr>
          <w:p w14:paraId="6F1D280A"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1.730</w:t>
            </w:r>
          </w:p>
        </w:tc>
      </w:tr>
      <w:tr w:rsidR="005C3CF1" w:rsidRPr="005C3CF1" w14:paraId="3583DCC0" w14:textId="77777777" w:rsidTr="005C3CF1">
        <w:trPr>
          <w:jc w:val="center"/>
        </w:trPr>
        <w:tc>
          <w:tcPr>
            <w:tcW w:w="2352" w:type="dxa"/>
            <w:tcBorders>
              <w:top w:val="nil"/>
              <w:left w:val="nil"/>
              <w:bottom w:val="nil"/>
              <w:right w:val="nil"/>
            </w:tcBorders>
          </w:tcPr>
          <w:p w14:paraId="33416848"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F4A6C84"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[0.351]</w:t>
            </w:r>
          </w:p>
        </w:tc>
        <w:tc>
          <w:tcPr>
            <w:tcW w:w="1680" w:type="dxa"/>
            <w:tcBorders>
              <w:top w:val="nil"/>
              <w:left w:val="nil"/>
              <w:bottom w:val="nil"/>
              <w:right w:val="nil"/>
            </w:tcBorders>
          </w:tcPr>
          <w:p w14:paraId="15320668"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[0.350]</w:t>
            </w:r>
          </w:p>
        </w:tc>
        <w:tc>
          <w:tcPr>
            <w:tcW w:w="1680" w:type="dxa"/>
            <w:tcBorders>
              <w:top w:val="nil"/>
              <w:left w:val="nil"/>
              <w:bottom w:val="nil"/>
              <w:right w:val="nil"/>
            </w:tcBorders>
          </w:tcPr>
          <w:p w14:paraId="3B2C8066"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[0.325]</w:t>
            </w:r>
          </w:p>
        </w:tc>
        <w:tc>
          <w:tcPr>
            <w:tcW w:w="1680" w:type="dxa"/>
            <w:tcBorders>
              <w:top w:val="nil"/>
              <w:left w:val="nil"/>
              <w:bottom w:val="nil"/>
              <w:right w:val="nil"/>
            </w:tcBorders>
          </w:tcPr>
          <w:p w14:paraId="3546A0DF"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[0.324]</w:t>
            </w:r>
          </w:p>
        </w:tc>
        <w:tc>
          <w:tcPr>
            <w:tcW w:w="1680" w:type="dxa"/>
            <w:tcBorders>
              <w:top w:val="nil"/>
              <w:left w:val="nil"/>
              <w:bottom w:val="nil"/>
              <w:right w:val="nil"/>
            </w:tcBorders>
          </w:tcPr>
          <w:p w14:paraId="7196605A"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[0.881]*</w:t>
            </w:r>
          </w:p>
        </w:tc>
        <w:tc>
          <w:tcPr>
            <w:tcW w:w="1680" w:type="dxa"/>
            <w:tcBorders>
              <w:top w:val="nil"/>
              <w:left w:val="nil"/>
              <w:bottom w:val="nil"/>
              <w:right w:val="nil"/>
            </w:tcBorders>
          </w:tcPr>
          <w:p w14:paraId="30FB58A1"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[0.902]*</w:t>
            </w:r>
          </w:p>
        </w:tc>
      </w:tr>
      <w:tr w:rsidR="005C3CF1" w:rsidRPr="005C3CF1" w14:paraId="707AD5C1" w14:textId="77777777" w:rsidTr="005C3CF1">
        <w:trPr>
          <w:jc w:val="center"/>
        </w:trPr>
        <w:tc>
          <w:tcPr>
            <w:tcW w:w="2352" w:type="dxa"/>
            <w:tcBorders>
              <w:top w:val="nil"/>
              <w:left w:val="nil"/>
              <w:bottom w:val="nil"/>
              <w:right w:val="nil"/>
            </w:tcBorders>
          </w:tcPr>
          <w:p w14:paraId="1EB87770"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by_1835</w:t>
            </w:r>
          </w:p>
        </w:tc>
        <w:tc>
          <w:tcPr>
            <w:tcW w:w="1680" w:type="dxa"/>
            <w:tcBorders>
              <w:top w:val="nil"/>
              <w:left w:val="nil"/>
              <w:bottom w:val="nil"/>
              <w:right w:val="nil"/>
            </w:tcBorders>
          </w:tcPr>
          <w:p w14:paraId="25CAB451"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-0.357</w:t>
            </w:r>
          </w:p>
        </w:tc>
        <w:tc>
          <w:tcPr>
            <w:tcW w:w="1680" w:type="dxa"/>
            <w:tcBorders>
              <w:top w:val="nil"/>
              <w:left w:val="nil"/>
              <w:bottom w:val="nil"/>
              <w:right w:val="nil"/>
            </w:tcBorders>
          </w:tcPr>
          <w:p w14:paraId="6C745CD7"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-0.234</w:t>
            </w:r>
          </w:p>
        </w:tc>
        <w:tc>
          <w:tcPr>
            <w:tcW w:w="1680" w:type="dxa"/>
            <w:tcBorders>
              <w:top w:val="nil"/>
              <w:left w:val="nil"/>
              <w:bottom w:val="nil"/>
              <w:right w:val="nil"/>
            </w:tcBorders>
          </w:tcPr>
          <w:p w14:paraId="471AA701"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-0.198</w:t>
            </w:r>
          </w:p>
        </w:tc>
        <w:tc>
          <w:tcPr>
            <w:tcW w:w="1680" w:type="dxa"/>
            <w:tcBorders>
              <w:top w:val="nil"/>
              <w:left w:val="nil"/>
              <w:bottom w:val="nil"/>
              <w:right w:val="nil"/>
            </w:tcBorders>
          </w:tcPr>
          <w:p w14:paraId="6485B7CA"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-0.074</w:t>
            </w:r>
          </w:p>
        </w:tc>
        <w:tc>
          <w:tcPr>
            <w:tcW w:w="1680" w:type="dxa"/>
            <w:tcBorders>
              <w:top w:val="nil"/>
              <w:left w:val="nil"/>
              <w:bottom w:val="nil"/>
              <w:right w:val="nil"/>
            </w:tcBorders>
          </w:tcPr>
          <w:p w14:paraId="78E8A5D5"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0.853</w:t>
            </w:r>
          </w:p>
        </w:tc>
        <w:tc>
          <w:tcPr>
            <w:tcW w:w="1680" w:type="dxa"/>
            <w:tcBorders>
              <w:top w:val="nil"/>
              <w:left w:val="nil"/>
              <w:bottom w:val="nil"/>
              <w:right w:val="nil"/>
            </w:tcBorders>
          </w:tcPr>
          <w:p w14:paraId="102EDA56"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0.902</w:t>
            </w:r>
          </w:p>
        </w:tc>
      </w:tr>
      <w:tr w:rsidR="005C3CF1" w:rsidRPr="005C3CF1" w14:paraId="63BA711D" w14:textId="77777777" w:rsidTr="005C3CF1">
        <w:trPr>
          <w:jc w:val="center"/>
        </w:trPr>
        <w:tc>
          <w:tcPr>
            <w:tcW w:w="2352" w:type="dxa"/>
            <w:tcBorders>
              <w:top w:val="nil"/>
              <w:left w:val="nil"/>
              <w:bottom w:val="nil"/>
              <w:right w:val="nil"/>
            </w:tcBorders>
          </w:tcPr>
          <w:p w14:paraId="33673604"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98FF652"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[0.361]</w:t>
            </w:r>
          </w:p>
        </w:tc>
        <w:tc>
          <w:tcPr>
            <w:tcW w:w="1680" w:type="dxa"/>
            <w:tcBorders>
              <w:top w:val="nil"/>
              <w:left w:val="nil"/>
              <w:bottom w:val="nil"/>
              <w:right w:val="nil"/>
            </w:tcBorders>
          </w:tcPr>
          <w:p w14:paraId="42E96A7A"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[0.360]</w:t>
            </w:r>
          </w:p>
        </w:tc>
        <w:tc>
          <w:tcPr>
            <w:tcW w:w="1680" w:type="dxa"/>
            <w:tcBorders>
              <w:top w:val="nil"/>
              <w:left w:val="nil"/>
              <w:bottom w:val="nil"/>
              <w:right w:val="nil"/>
            </w:tcBorders>
          </w:tcPr>
          <w:p w14:paraId="0FA69720"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[0.334]</w:t>
            </w:r>
          </w:p>
        </w:tc>
        <w:tc>
          <w:tcPr>
            <w:tcW w:w="1680" w:type="dxa"/>
            <w:tcBorders>
              <w:top w:val="nil"/>
              <w:left w:val="nil"/>
              <w:bottom w:val="nil"/>
              <w:right w:val="nil"/>
            </w:tcBorders>
          </w:tcPr>
          <w:p w14:paraId="05006113"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[0.333]</w:t>
            </w:r>
          </w:p>
        </w:tc>
        <w:tc>
          <w:tcPr>
            <w:tcW w:w="1680" w:type="dxa"/>
            <w:tcBorders>
              <w:top w:val="nil"/>
              <w:left w:val="nil"/>
              <w:bottom w:val="nil"/>
              <w:right w:val="nil"/>
            </w:tcBorders>
          </w:tcPr>
          <w:p w14:paraId="7A98BD16"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[0.882]</w:t>
            </w:r>
          </w:p>
        </w:tc>
        <w:tc>
          <w:tcPr>
            <w:tcW w:w="1680" w:type="dxa"/>
            <w:tcBorders>
              <w:top w:val="nil"/>
              <w:left w:val="nil"/>
              <w:bottom w:val="nil"/>
              <w:right w:val="nil"/>
            </w:tcBorders>
          </w:tcPr>
          <w:p w14:paraId="509AF51E"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[0.909]</w:t>
            </w:r>
          </w:p>
        </w:tc>
      </w:tr>
      <w:tr w:rsidR="005C3CF1" w:rsidRPr="005C3CF1" w14:paraId="1BC4037F" w14:textId="77777777" w:rsidTr="005C3CF1">
        <w:trPr>
          <w:jc w:val="center"/>
        </w:trPr>
        <w:tc>
          <w:tcPr>
            <w:tcW w:w="2352" w:type="dxa"/>
            <w:tcBorders>
              <w:top w:val="nil"/>
              <w:left w:val="nil"/>
              <w:bottom w:val="nil"/>
              <w:right w:val="nil"/>
            </w:tcBorders>
          </w:tcPr>
          <w:p w14:paraId="029250FD"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by_1836</w:t>
            </w:r>
          </w:p>
        </w:tc>
        <w:tc>
          <w:tcPr>
            <w:tcW w:w="1680" w:type="dxa"/>
            <w:tcBorders>
              <w:top w:val="nil"/>
              <w:left w:val="nil"/>
              <w:bottom w:val="nil"/>
              <w:right w:val="nil"/>
            </w:tcBorders>
          </w:tcPr>
          <w:p w14:paraId="42399928"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-0.812</w:t>
            </w:r>
          </w:p>
        </w:tc>
        <w:tc>
          <w:tcPr>
            <w:tcW w:w="1680" w:type="dxa"/>
            <w:tcBorders>
              <w:top w:val="nil"/>
              <w:left w:val="nil"/>
              <w:bottom w:val="nil"/>
              <w:right w:val="nil"/>
            </w:tcBorders>
          </w:tcPr>
          <w:p w14:paraId="36B5638F"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-0.719</w:t>
            </w:r>
          </w:p>
        </w:tc>
        <w:tc>
          <w:tcPr>
            <w:tcW w:w="1680" w:type="dxa"/>
            <w:tcBorders>
              <w:top w:val="nil"/>
              <w:left w:val="nil"/>
              <w:bottom w:val="nil"/>
              <w:right w:val="nil"/>
            </w:tcBorders>
          </w:tcPr>
          <w:p w14:paraId="67B92F20"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-0.457</w:t>
            </w:r>
          </w:p>
        </w:tc>
        <w:tc>
          <w:tcPr>
            <w:tcW w:w="1680" w:type="dxa"/>
            <w:tcBorders>
              <w:top w:val="nil"/>
              <w:left w:val="nil"/>
              <w:bottom w:val="nil"/>
              <w:right w:val="nil"/>
            </w:tcBorders>
          </w:tcPr>
          <w:p w14:paraId="4651D815"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-0.356</w:t>
            </w:r>
          </w:p>
        </w:tc>
        <w:tc>
          <w:tcPr>
            <w:tcW w:w="1680" w:type="dxa"/>
            <w:tcBorders>
              <w:top w:val="nil"/>
              <w:left w:val="nil"/>
              <w:bottom w:val="nil"/>
              <w:right w:val="nil"/>
            </w:tcBorders>
          </w:tcPr>
          <w:p w14:paraId="4CDB8854"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1.934</w:t>
            </w:r>
          </w:p>
        </w:tc>
        <w:tc>
          <w:tcPr>
            <w:tcW w:w="1680" w:type="dxa"/>
            <w:tcBorders>
              <w:top w:val="nil"/>
              <w:left w:val="nil"/>
              <w:bottom w:val="nil"/>
              <w:right w:val="nil"/>
            </w:tcBorders>
          </w:tcPr>
          <w:p w14:paraId="1D09CB2B"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1.903</w:t>
            </w:r>
          </w:p>
        </w:tc>
      </w:tr>
      <w:tr w:rsidR="005C3CF1" w:rsidRPr="005C3CF1" w14:paraId="6A5C9502" w14:textId="77777777" w:rsidTr="005C3CF1">
        <w:trPr>
          <w:jc w:val="center"/>
        </w:trPr>
        <w:tc>
          <w:tcPr>
            <w:tcW w:w="2352" w:type="dxa"/>
            <w:tcBorders>
              <w:top w:val="nil"/>
              <w:left w:val="nil"/>
              <w:bottom w:val="nil"/>
              <w:right w:val="nil"/>
            </w:tcBorders>
          </w:tcPr>
          <w:p w14:paraId="49C6CE91"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AEF69B0"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[0.344]**</w:t>
            </w:r>
          </w:p>
        </w:tc>
        <w:tc>
          <w:tcPr>
            <w:tcW w:w="1680" w:type="dxa"/>
            <w:tcBorders>
              <w:top w:val="nil"/>
              <w:left w:val="nil"/>
              <w:bottom w:val="nil"/>
              <w:right w:val="nil"/>
            </w:tcBorders>
          </w:tcPr>
          <w:p w14:paraId="7DB67D0B"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[0.348]**</w:t>
            </w:r>
          </w:p>
        </w:tc>
        <w:tc>
          <w:tcPr>
            <w:tcW w:w="1680" w:type="dxa"/>
            <w:tcBorders>
              <w:top w:val="nil"/>
              <w:left w:val="nil"/>
              <w:bottom w:val="nil"/>
              <w:right w:val="nil"/>
            </w:tcBorders>
          </w:tcPr>
          <w:p w14:paraId="5CE815CA"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[0.326]</w:t>
            </w:r>
          </w:p>
        </w:tc>
        <w:tc>
          <w:tcPr>
            <w:tcW w:w="1680" w:type="dxa"/>
            <w:tcBorders>
              <w:top w:val="nil"/>
              <w:left w:val="nil"/>
              <w:bottom w:val="nil"/>
              <w:right w:val="nil"/>
            </w:tcBorders>
          </w:tcPr>
          <w:p w14:paraId="4E98DDE5"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[0.328]</w:t>
            </w:r>
          </w:p>
        </w:tc>
        <w:tc>
          <w:tcPr>
            <w:tcW w:w="1680" w:type="dxa"/>
            <w:tcBorders>
              <w:top w:val="nil"/>
              <w:left w:val="nil"/>
              <w:bottom w:val="nil"/>
              <w:right w:val="nil"/>
            </w:tcBorders>
          </w:tcPr>
          <w:p w14:paraId="5985692A"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[0.979]**</w:t>
            </w:r>
          </w:p>
        </w:tc>
        <w:tc>
          <w:tcPr>
            <w:tcW w:w="1680" w:type="dxa"/>
            <w:tcBorders>
              <w:top w:val="nil"/>
              <w:left w:val="nil"/>
              <w:bottom w:val="nil"/>
              <w:right w:val="nil"/>
            </w:tcBorders>
          </w:tcPr>
          <w:p w14:paraId="6E205B54"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[1.025]*</w:t>
            </w:r>
          </w:p>
        </w:tc>
      </w:tr>
      <w:tr w:rsidR="005C3CF1" w:rsidRPr="005C3CF1" w14:paraId="419B6D69" w14:textId="77777777" w:rsidTr="005C3CF1">
        <w:trPr>
          <w:jc w:val="center"/>
        </w:trPr>
        <w:tc>
          <w:tcPr>
            <w:tcW w:w="2352" w:type="dxa"/>
            <w:tcBorders>
              <w:top w:val="nil"/>
              <w:left w:val="nil"/>
              <w:bottom w:val="nil"/>
              <w:right w:val="nil"/>
            </w:tcBorders>
          </w:tcPr>
          <w:p w14:paraId="7CCD525A"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by_1837</w:t>
            </w:r>
          </w:p>
        </w:tc>
        <w:tc>
          <w:tcPr>
            <w:tcW w:w="1680" w:type="dxa"/>
            <w:tcBorders>
              <w:top w:val="nil"/>
              <w:left w:val="nil"/>
              <w:bottom w:val="nil"/>
              <w:right w:val="nil"/>
            </w:tcBorders>
          </w:tcPr>
          <w:p w14:paraId="6BDD44B9"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-1.087</w:t>
            </w:r>
          </w:p>
        </w:tc>
        <w:tc>
          <w:tcPr>
            <w:tcW w:w="1680" w:type="dxa"/>
            <w:tcBorders>
              <w:top w:val="nil"/>
              <w:left w:val="nil"/>
              <w:bottom w:val="nil"/>
              <w:right w:val="nil"/>
            </w:tcBorders>
          </w:tcPr>
          <w:p w14:paraId="22A25B21"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-0.995</w:t>
            </w:r>
          </w:p>
        </w:tc>
        <w:tc>
          <w:tcPr>
            <w:tcW w:w="1680" w:type="dxa"/>
            <w:tcBorders>
              <w:top w:val="nil"/>
              <w:left w:val="nil"/>
              <w:bottom w:val="nil"/>
              <w:right w:val="nil"/>
            </w:tcBorders>
          </w:tcPr>
          <w:p w14:paraId="498EC672"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-0.662</w:t>
            </w:r>
          </w:p>
        </w:tc>
        <w:tc>
          <w:tcPr>
            <w:tcW w:w="1680" w:type="dxa"/>
            <w:tcBorders>
              <w:top w:val="nil"/>
              <w:left w:val="nil"/>
              <w:bottom w:val="nil"/>
              <w:right w:val="nil"/>
            </w:tcBorders>
          </w:tcPr>
          <w:p w14:paraId="055FEBDE"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-0.589</w:t>
            </w:r>
          </w:p>
        </w:tc>
        <w:tc>
          <w:tcPr>
            <w:tcW w:w="1680" w:type="dxa"/>
            <w:tcBorders>
              <w:top w:val="nil"/>
              <w:left w:val="nil"/>
              <w:bottom w:val="nil"/>
              <w:right w:val="nil"/>
            </w:tcBorders>
          </w:tcPr>
          <w:p w14:paraId="4BE85F11"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1.838</w:t>
            </w:r>
          </w:p>
        </w:tc>
        <w:tc>
          <w:tcPr>
            <w:tcW w:w="1680" w:type="dxa"/>
            <w:tcBorders>
              <w:top w:val="nil"/>
              <w:left w:val="nil"/>
              <w:bottom w:val="nil"/>
              <w:right w:val="nil"/>
            </w:tcBorders>
          </w:tcPr>
          <w:p w14:paraId="2C93EA97"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1.943</w:t>
            </w:r>
          </w:p>
        </w:tc>
      </w:tr>
      <w:tr w:rsidR="005C3CF1" w:rsidRPr="005C3CF1" w14:paraId="52C787E5" w14:textId="77777777" w:rsidTr="005C3CF1">
        <w:trPr>
          <w:jc w:val="center"/>
        </w:trPr>
        <w:tc>
          <w:tcPr>
            <w:tcW w:w="2352" w:type="dxa"/>
            <w:tcBorders>
              <w:top w:val="nil"/>
              <w:left w:val="nil"/>
              <w:bottom w:val="nil"/>
              <w:right w:val="nil"/>
            </w:tcBorders>
          </w:tcPr>
          <w:p w14:paraId="02C124B9"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46AA7CF0"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[0.394]***</w:t>
            </w:r>
          </w:p>
        </w:tc>
        <w:tc>
          <w:tcPr>
            <w:tcW w:w="1680" w:type="dxa"/>
            <w:tcBorders>
              <w:top w:val="nil"/>
              <w:left w:val="nil"/>
              <w:bottom w:val="nil"/>
              <w:right w:val="nil"/>
            </w:tcBorders>
          </w:tcPr>
          <w:p w14:paraId="1587D1B8"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[0.392]**</w:t>
            </w:r>
          </w:p>
        </w:tc>
        <w:tc>
          <w:tcPr>
            <w:tcW w:w="1680" w:type="dxa"/>
            <w:tcBorders>
              <w:top w:val="nil"/>
              <w:left w:val="nil"/>
              <w:bottom w:val="nil"/>
              <w:right w:val="nil"/>
            </w:tcBorders>
          </w:tcPr>
          <w:p w14:paraId="168531C0"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[0.363]*</w:t>
            </w:r>
          </w:p>
        </w:tc>
        <w:tc>
          <w:tcPr>
            <w:tcW w:w="1680" w:type="dxa"/>
            <w:tcBorders>
              <w:top w:val="nil"/>
              <w:left w:val="nil"/>
              <w:bottom w:val="nil"/>
              <w:right w:val="nil"/>
            </w:tcBorders>
          </w:tcPr>
          <w:p w14:paraId="0ED2452E"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[0.360]</w:t>
            </w:r>
          </w:p>
        </w:tc>
        <w:tc>
          <w:tcPr>
            <w:tcW w:w="1680" w:type="dxa"/>
            <w:tcBorders>
              <w:top w:val="nil"/>
              <w:left w:val="nil"/>
              <w:bottom w:val="nil"/>
              <w:right w:val="nil"/>
            </w:tcBorders>
          </w:tcPr>
          <w:p w14:paraId="33B4B28E"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[0.908]**</w:t>
            </w:r>
          </w:p>
        </w:tc>
        <w:tc>
          <w:tcPr>
            <w:tcW w:w="1680" w:type="dxa"/>
            <w:tcBorders>
              <w:top w:val="nil"/>
              <w:left w:val="nil"/>
              <w:bottom w:val="nil"/>
              <w:right w:val="nil"/>
            </w:tcBorders>
          </w:tcPr>
          <w:p w14:paraId="3632B7F2"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[0.908]**</w:t>
            </w:r>
          </w:p>
        </w:tc>
      </w:tr>
      <w:tr w:rsidR="005C3CF1" w:rsidRPr="005C3CF1" w14:paraId="72CFF484" w14:textId="77777777" w:rsidTr="005C3CF1">
        <w:trPr>
          <w:jc w:val="center"/>
        </w:trPr>
        <w:tc>
          <w:tcPr>
            <w:tcW w:w="2352" w:type="dxa"/>
            <w:tcBorders>
              <w:top w:val="nil"/>
              <w:left w:val="nil"/>
              <w:bottom w:val="nil"/>
              <w:right w:val="nil"/>
            </w:tcBorders>
          </w:tcPr>
          <w:p w14:paraId="4BB532E2"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lastRenderedPageBreak/>
              <w:t>by_1838</w:t>
            </w:r>
          </w:p>
        </w:tc>
        <w:tc>
          <w:tcPr>
            <w:tcW w:w="1680" w:type="dxa"/>
            <w:tcBorders>
              <w:top w:val="nil"/>
              <w:left w:val="nil"/>
              <w:bottom w:val="nil"/>
              <w:right w:val="nil"/>
            </w:tcBorders>
          </w:tcPr>
          <w:p w14:paraId="016DE804"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-0.576</w:t>
            </w:r>
          </w:p>
        </w:tc>
        <w:tc>
          <w:tcPr>
            <w:tcW w:w="1680" w:type="dxa"/>
            <w:tcBorders>
              <w:top w:val="nil"/>
              <w:left w:val="nil"/>
              <w:bottom w:val="nil"/>
              <w:right w:val="nil"/>
            </w:tcBorders>
          </w:tcPr>
          <w:p w14:paraId="706A81BF"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-0.432</w:t>
            </w:r>
          </w:p>
        </w:tc>
        <w:tc>
          <w:tcPr>
            <w:tcW w:w="1680" w:type="dxa"/>
            <w:tcBorders>
              <w:top w:val="nil"/>
              <w:left w:val="nil"/>
              <w:bottom w:val="nil"/>
              <w:right w:val="nil"/>
            </w:tcBorders>
          </w:tcPr>
          <w:p w14:paraId="4100613E"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-0.432</w:t>
            </w:r>
          </w:p>
        </w:tc>
        <w:tc>
          <w:tcPr>
            <w:tcW w:w="1680" w:type="dxa"/>
            <w:tcBorders>
              <w:top w:val="nil"/>
              <w:left w:val="nil"/>
              <w:bottom w:val="nil"/>
              <w:right w:val="nil"/>
            </w:tcBorders>
          </w:tcPr>
          <w:p w14:paraId="469F5945"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-0.307</w:t>
            </w:r>
          </w:p>
        </w:tc>
        <w:tc>
          <w:tcPr>
            <w:tcW w:w="1680" w:type="dxa"/>
            <w:tcBorders>
              <w:top w:val="nil"/>
              <w:left w:val="nil"/>
              <w:bottom w:val="nil"/>
              <w:right w:val="nil"/>
            </w:tcBorders>
          </w:tcPr>
          <w:p w14:paraId="6A308C6C"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-0.003</w:t>
            </w:r>
          </w:p>
        </w:tc>
        <w:tc>
          <w:tcPr>
            <w:tcW w:w="1680" w:type="dxa"/>
            <w:tcBorders>
              <w:top w:val="nil"/>
              <w:left w:val="nil"/>
              <w:bottom w:val="nil"/>
              <w:right w:val="nil"/>
            </w:tcBorders>
          </w:tcPr>
          <w:p w14:paraId="6387FBB3"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-0.166</w:t>
            </w:r>
          </w:p>
        </w:tc>
      </w:tr>
      <w:tr w:rsidR="005C3CF1" w:rsidRPr="005C3CF1" w14:paraId="20ED6EAF" w14:textId="77777777" w:rsidTr="005C3CF1">
        <w:trPr>
          <w:jc w:val="center"/>
        </w:trPr>
        <w:tc>
          <w:tcPr>
            <w:tcW w:w="2352" w:type="dxa"/>
            <w:tcBorders>
              <w:top w:val="nil"/>
              <w:left w:val="nil"/>
              <w:bottom w:val="nil"/>
              <w:right w:val="nil"/>
            </w:tcBorders>
          </w:tcPr>
          <w:p w14:paraId="2EE45AC6"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97B2A49"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[0.381]</w:t>
            </w:r>
          </w:p>
        </w:tc>
        <w:tc>
          <w:tcPr>
            <w:tcW w:w="1680" w:type="dxa"/>
            <w:tcBorders>
              <w:top w:val="nil"/>
              <w:left w:val="nil"/>
              <w:bottom w:val="nil"/>
              <w:right w:val="nil"/>
            </w:tcBorders>
          </w:tcPr>
          <w:p w14:paraId="5511E984"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[0.377]</w:t>
            </w:r>
          </w:p>
        </w:tc>
        <w:tc>
          <w:tcPr>
            <w:tcW w:w="1680" w:type="dxa"/>
            <w:tcBorders>
              <w:top w:val="nil"/>
              <w:left w:val="nil"/>
              <w:bottom w:val="nil"/>
              <w:right w:val="nil"/>
            </w:tcBorders>
          </w:tcPr>
          <w:p w14:paraId="2B38533B"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[0.358]</w:t>
            </w:r>
          </w:p>
        </w:tc>
        <w:tc>
          <w:tcPr>
            <w:tcW w:w="1680" w:type="dxa"/>
            <w:tcBorders>
              <w:top w:val="nil"/>
              <w:left w:val="nil"/>
              <w:bottom w:val="nil"/>
              <w:right w:val="nil"/>
            </w:tcBorders>
          </w:tcPr>
          <w:p w14:paraId="2ADDD5F4"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[0.352]</w:t>
            </w:r>
          </w:p>
        </w:tc>
        <w:tc>
          <w:tcPr>
            <w:tcW w:w="1680" w:type="dxa"/>
            <w:tcBorders>
              <w:top w:val="nil"/>
              <w:left w:val="nil"/>
              <w:bottom w:val="nil"/>
              <w:right w:val="nil"/>
            </w:tcBorders>
          </w:tcPr>
          <w:p w14:paraId="1B65AB1D"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[0.856]</w:t>
            </w:r>
          </w:p>
        </w:tc>
        <w:tc>
          <w:tcPr>
            <w:tcW w:w="1680" w:type="dxa"/>
            <w:tcBorders>
              <w:top w:val="nil"/>
              <w:left w:val="nil"/>
              <w:bottom w:val="nil"/>
              <w:right w:val="nil"/>
            </w:tcBorders>
          </w:tcPr>
          <w:p w14:paraId="2662373A"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[0.923]</w:t>
            </w:r>
          </w:p>
        </w:tc>
      </w:tr>
      <w:tr w:rsidR="005C3CF1" w:rsidRPr="005C3CF1" w14:paraId="5E2CFD5E" w14:textId="77777777" w:rsidTr="005C3CF1">
        <w:trPr>
          <w:jc w:val="center"/>
        </w:trPr>
        <w:tc>
          <w:tcPr>
            <w:tcW w:w="2352" w:type="dxa"/>
            <w:tcBorders>
              <w:top w:val="nil"/>
              <w:left w:val="nil"/>
              <w:bottom w:val="nil"/>
              <w:right w:val="nil"/>
            </w:tcBorders>
          </w:tcPr>
          <w:p w14:paraId="4FBBF568"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by_1839</w:t>
            </w:r>
          </w:p>
        </w:tc>
        <w:tc>
          <w:tcPr>
            <w:tcW w:w="1680" w:type="dxa"/>
            <w:tcBorders>
              <w:top w:val="nil"/>
              <w:left w:val="nil"/>
              <w:bottom w:val="nil"/>
              <w:right w:val="nil"/>
            </w:tcBorders>
          </w:tcPr>
          <w:p w14:paraId="78C27BB5"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-0.599</w:t>
            </w:r>
          </w:p>
        </w:tc>
        <w:tc>
          <w:tcPr>
            <w:tcW w:w="1680" w:type="dxa"/>
            <w:tcBorders>
              <w:top w:val="nil"/>
              <w:left w:val="nil"/>
              <w:bottom w:val="nil"/>
              <w:right w:val="nil"/>
            </w:tcBorders>
          </w:tcPr>
          <w:p w14:paraId="5810C24B"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-0.435</w:t>
            </w:r>
          </w:p>
        </w:tc>
        <w:tc>
          <w:tcPr>
            <w:tcW w:w="1680" w:type="dxa"/>
            <w:tcBorders>
              <w:top w:val="nil"/>
              <w:left w:val="nil"/>
              <w:bottom w:val="nil"/>
              <w:right w:val="nil"/>
            </w:tcBorders>
          </w:tcPr>
          <w:p w14:paraId="15FA94AF"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0.073</w:t>
            </w:r>
          </w:p>
        </w:tc>
        <w:tc>
          <w:tcPr>
            <w:tcW w:w="1680" w:type="dxa"/>
            <w:tcBorders>
              <w:top w:val="nil"/>
              <w:left w:val="nil"/>
              <w:bottom w:val="nil"/>
              <w:right w:val="nil"/>
            </w:tcBorders>
          </w:tcPr>
          <w:p w14:paraId="4926C475"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0.201</w:t>
            </w:r>
          </w:p>
        </w:tc>
        <w:tc>
          <w:tcPr>
            <w:tcW w:w="1680" w:type="dxa"/>
            <w:tcBorders>
              <w:top w:val="nil"/>
              <w:left w:val="nil"/>
              <w:bottom w:val="nil"/>
              <w:right w:val="nil"/>
            </w:tcBorders>
          </w:tcPr>
          <w:p w14:paraId="6F4B8FE6"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3.677</w:t>
            </w:r>
          </w:p>
        </w:tc>
        <w:tc>
          <w:tcPr>
            <w:tcW w:w="1680" w:type="dxa"/>
            <w:tcBorders>
              <w:top w:val="nil"/>
              <w:left w:val="nil"/>
              <w:bottom w:val="nil"/>
              <w:right w:val="nil"/>
            </w:tcBorders>
          </w:tcPr>
          <w:p w14:paraId="40DC4AC3"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3.773</w:t>
            </w:r>
          </w:p>
        </w:tc>
      </w:tr>
      <w:tr w:rsidR="005C3CF1" w:rsidRPr="005C3CF1" w14:paraId="0BBFD963" w14:textId="77777777" w:rsidTr="005C3CF1">
        <w:trPr>
          <w:jc w:val="center"/>
        </w:trPr>
        <w:tc>
          <w:tcPr>
            <w:tcW w:w="2352" w:type="dxa"/>
            <w:tcBorders>
              <w:top w:val="nil"/>
              <w:left w:val="nil"/>
              <w:bottom w:val="nil"/>
              <w:right w:val="nil"/>
            </w:tcBorders>
          </w:tcPr>
          <w:p w14:paraId="7F00F9E1"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37F1ACE"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[0.422]</w:t>
            </w:r>
          </w:p>
        </w:tc>
        <w:tc>
          <w:tcPr>
            <w:tcW w:w="1680" w:type="dxa"/>
            <w:tcBorders>
              <w:top w:val="nil"/>
              <w:left w:val="nil"/>
              <w:bottom w:val="nil"/>
              <w:right w:val="nil"/>
            </w:tcBorders>
          </w:tcPr>
          <w:p w14:paraId="1E344A99"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[0.418]</w:t>
            </w:r>
          </w:p>
        </w:tc>
        <w:tc>
          <w:tcPr>
            <w:tcW w:w="1680" w:type="dxa"/>
            <w:tcBorders>
              <w:top w:val="nil"/>
              <w:left w:val="nil"/>
              <w:bottom w:val="nil"/>
              <w:right w:val="nil"/>
            </w:tcBorders>
          </w:tcPr>
          <w:p w14:paraId="571E896D"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[0.412]</w:t>
            </w:r>
          </w:p>
        </w:tc>
        <w:tc>
          <w:tcPr>
            <w:tcW w:w="1680" w:type="dxa"/>
            <w:tcBorders>
              <w:top w:val="nil"/>
              <w:left w:val="nil"/>
              <w:bottom w:val="nil"/>
              <w:right w:val="nil"/>
            </w:tcBorders>
          </w:tcPr>
          <w:p w14:paraId="498AFD21"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[0.408]</w:t>
            </w:r>
          </w:p>
        </w:tc>
        <w:tc>
          <w:tcPr>
            <w:tcW w:w="1680" w:type="dxa"/>
            <w:tcBorders>
              <w:top w:val="nil"/>
              <w:left w:val="nil"/>
              <w:bottom w:val="nil"/>
              <w:right w:val="nil"/>
            </w:tcBorders>
          </w:tcPr>
          <w:p w14:paraId="741DAF5B"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[1.122]***</w:t>
            </w:r>
          </w:p>
        </w:tc>
        <w:tc>
          <w:tcPr>
            <w:tcW w:w="1680" w:type="dxa"/>
            <w:tcBorders>
              <w:top w:val="nil"/>
              <w:left w:val="nil"/>
              <w:bottom w:val="nil"/>
              <w:right w:val="nil"/>
            </w:tcBorders>
          </w:tcPr>
          <w:p w14:paraId="31DD2421"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[1.131]***</w:t>
            </w:r>
          </w:p>
        </w:tc>
      </w:tr>
      <w:tr w:rsidR="005C3CF1" w:rsidRPr="005C3CF1" w14:paraId="04103625" w14:textId="77777777" w:rsidTr="005C3CF1">
        <w:trPr>
          <w:jc w:val="center"/>
        </w:trPr>
        <w:tc>
          <w:tcPr>
            <w:tcW w:w="2352" w:type="dxa"/>
            <w:tcBorders>
              <w:top w:val="nil"/>
              <w:left w:val="nil"/>
              <w:bottom w:val="nil"/>
              <w:right w:val="nil"/>
            </w:tcBorders>
          </w:tcPr>
          <w:p w14:paraId="5A0364CF"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by_1840</w:t>
            </w:r>
          </w:p>
        </w:tc>
        <w:tc>
          <w:tcPr>
            <w:tcW w:w="1680" w:type="dxa"/>
            <w:tcBorders>
              <w:top w:val="nil"/>
              <w:left w:val="nil"/>
              <w:bottom w:val="nil"/>
              <w:right w:val="nil"/>
            </w:tcBorders>
          </w:tcPr>
          <w:p w14:paraId="4F3F3BBB"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-0.229</w:t>
            </w:r>
          </w:p>
        </w:tc>
        <w:tc>
          <w:tcPr>
            <w:tcW w:w="1680" w:type="dxa"/>
            <w:tcBorders>
              <w:top w:val="nil"/>
              <w:left w:val="nil"/>
              <w:bottom w:val="nil"/>
              <w:right w:val="nil"/>
            </w:tcBorders>
          </w:tcPr>
          <w:p w14:paraId="47E3494D"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-0.048</w:t>
            </w:r>
          </w:p>
        </w:tc>
        <w:tc>
          <w:tcPr>
            <w:tcW w:w="1680" w:type="dxa"/>
            <w:tcBorders>
              <w:top w:val="nil"/>
              <w:left w:val="nil"/>
              <w:bottom w:val="nil"/>
              <w:right w:val="nil"/>
            </w:tcBorders>
          </w:tcPr>
          <w:p w14:paraId="757FFD0A"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0.084</w:t>
            </w:r>
          </w:p>
        </w:tc>
        <w:tc>
          <w:tcPr>
            <w:tcW w:w="1680" w:type="dxa"/>
            <w:tcBorders>
              <w:top w:val="nil"/>
              <w:left w:val="nil"/>
              <w:bottom w:val="nil"/>
              <w:right w:val="nil"/>
            </w:tcBorders>
          </w:tcPr>
          <w:p w14:paraId="4A1B6251"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0.246</w:t>
            </w:r>
          </w:p>
        </w:tc>
        <w:tc>
          <w:tcPr>
            <w:tcW w:w="1680" w:type="dxa"/>
            <w:tcBorders>
              <w:top w:val="nil"/>
              <w:left w:val="nil"/>
              <w:bottom w:val="nil"/>
              <w:right w:val="nil"/>
            </w:tcBorders>
          </w:tcPr>
          <w:p w14:paraId="179796AB"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2.956</w:t>
            </w:r>
          </w:p>
        </w:tc>
        <w:tc>
          <w:tcPr>
            <w:tcW w:w="1680" w:type="dxa"/>
            <w:tcBorders>
              <w:top w:val="nil"/>
              <w:left w:val="nil"/>
              <w:bottom w:val="nil"/>
              <w:right w:val="nil"/>
            </w:tcBorders>
          </w:tcPr>
          <w:p w14:paraId="2D7BDE69"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3.179</w:t>
            </w:r>
          </w:p>
        </w:tc>
      </w:tr>
      <w:tr w:rsidR="005C3CF1" w:rsidRPr="005C3CF1" w14:paraId="69915C95" w14:textId="77777777" w:rsidTr="005C3CF1">
        <w:trPr>
          <w:jc w:val="center"/>
        </w:trPr>
        <w:tc>
          <w:tcPr>
            <w:tcW w:w="2352" w:type="dxa"/>
            <w:tcBorders>
              <w:top w:val="nil"/>
              <w:left w:val="nil"/>
              <w:bottom w:val="nil"/>
              <w:right w:val="nil"/>
            </w:tcBorders>
          </w:tcPr>
          <w:p w14:paraId="7CF9CE4E"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66C6E44"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[0.376]</w:t>
            </w:r>
          </w:p>
        </w:tc>
        <w:tc>
          <w:tcPr>
            <w:tcW w:w="1680" w:type="dxa"/>
            <w:tcBorders>
              <w:top w:val="nil"/>
              <w:left w:val="nil"/>
              <w:bottom w:val="nil"/>
              <w:right w:val="nil"/>
            </w:tcBorders>
          </w:tcPr>
          <w:p w14:paraId="58CED7C8"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[0.379]</w:t>
            </w:r>
          </w:p>
        </w:tc>
        <w:tc>
          <w:tcPr>
            <w:tcW w:w="1680" w:type="dxa"/>
            <w:tcBorders>
              <w:top w:val="nil"/>
              <w:left w:val="nil"/>
              <w:bottom w:val="nil"/>
              <w:right w:val="nil"/>
            </w:tcBorders>
          </w:tcPr>
          <w:p w14:paraId="1238EC86"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[0.363]</w:t>
            </w:r>
          </w:p>
        </w:tc>
        <w:tc>
          <w:tcPr>
            <w:tcW w:w="1680" w:type="dxa"/>
            <w:tcBorders>
              <w:top w:val="nil"/>
              <w:left w:val="nil"/>
              <w:bottom w:val="nil"/>
              <w:right w:val="nil"/>
            </w:tcBorders>
          </w:tcPr>
          <w:p w14:paraId="2CD6947E"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[0.366]</w:t>
            </w:r>
          </w:p>
        </w:tc>
        <w:tc>
          <w:tcPr>
            <w:tcW w:w="1680" w:type="dxa"/>
            <w:tcBorders>
              <w:top w:val="nil"/>
              <w:left w:val="nil"/>
              <w:bottom w:val="nil"/>
              <w:right w:val="nil"/>
            </w:tcBorders>
          </w:tcPr>
          <w:p w14:paraId="3F0B6803"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[1.476]**</w:t>
            </w:r>
          </w:p>
        </w:tc>
        <w:tc>
          <w:tcPr>
            <w:tcW w:w="1680" w:type="dxa"/>
            <w:tcBorders>
              <w:top w:val="nil"/>
              <w:left w:val="nil"/>
              <w:bottom w:val="nil"/>
              <w:right w:val="nil"/>
            </w:tcBorders>
          </w:tcPr>
          <w:p w14:paraId="33A20472"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[1.489]**</w:t>
            </w:r>
          </w:p>
        </w:tc>
      </w:tr>
      <w:tr w:rsidR="005C3CF1" w:rsidRPr="005C3CF1" w14:paraId="6686244B" w14:textId="77777777" w:rsidTr="005C3CF1">
        <w:trPr>
          <w:jc w:val="center"/>
        </w:trPr>
        <w:tc>
          <w:tcPr>
            <w:tcW w:w="2352" w:type="dxa"/>
            <w:tcBorders>
              <w:top w:val="nil"/>
              <w:left w:val="nil"/>
              <w:bottom w:val="nil"/>
              <w:right w:val="nil"/>
            </w:tcBorders>
          </w:tcPr>
          <w:p w14:paraId="0899B1CD"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by_1841</w:t>
            </w:r>
          </w:p>
        </w:tc>
        <w:tc>
          <w:tcPr>
            <w:tcW w:w="1680" w:type="dxa"/>
            <w:tcBorders>
              <w:top w:val="nil"/>
              <w:left w:val="nil"/>
              <w:bottom w:val="nil"/>
              <w:right w:val="nil"/>
            </w:tcBorders>
          </w:tcPr>
          <w:p w14:paraId="0B46A7A5"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-0.646</w:t>
            </w:r>
          </w:p>
        </w:tc>
        <w:tc>
          <w:tcPr>
            <w:tcW w:w="1680" w:type="dxa"/>
            <w:tcBorders>
              <w:top w:val="nil"/>
              <w:left w:val="nil"/>
              <w:bottom w:val="nil"/>
              <w:right w:val="nil"/>
            </w:tcBorders>
          </w:tcPr>
          <w:p w14:paraId="309A11D3"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-0.473</w:t>
            </w:r>
          </w:p>
        </w:tc>
        <w:tc>
          <w:tcPr>
            <w:tcW w:w="1680" w:type="dxa"/>
            <w:tcBorders>
              <w:top w:val="nil"/>
              <w:left w:val="nil"/>
              <w:bottom w:val="nil"/>
              <w:right w:val="nil"/>
            </w:tcBorders>
          </w:tcPr>
          <w:p w14:paraId="21AA9DED"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-0.504</w:t>
            </w:r>
          </w:p>
        </w:tc>
        <w:tc>
          <w:tcPr>
            <w:tcW w:w="1680" w:type="dxa"/>
            <w:tcBorders>
              <w:top w:val="nil"/>
              <w:left w:val="nil"/>
              <w:bottom w:val="nil"/>
              <w:right w:val="nil"/>
            </w:tcBorders>
          </w:tcPr>
          <w:p w14:paraId="29795182"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-0.340</w:t>
            </w:r>
          </w:p>
        </w:tc>
        <w:tc>
          <w:tcPr>
            <w:tcW w:w="1680" w:type="dxa"/>
            <w:tcBorders>
              <w:top w:val="nil"/>
              <w:left w:val="nil"/>
              <w:bottom w:val="nil"/>
              <w:right w:val="nil"/>
            </w:tcBorders>
          </w:tcPr>
          <w:p w14:paraId="2E38BBD9"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0.313</w:t>
            </w:r>
          </w:p>
        </w:tc>
        <w:tc>
          <w:tcPr>
            <w:tcW w:w="1680" w:type="dxa"/>
            <w:tcBorders>
              <w:top w:val="nil"/>
              <w:left w:val="nil"/>
              <w:bottom w:val="nil"/>
              <w:right w:val="nil"/>
            </w:tcBorders>
          </w:tcPr>
          <w:p w14:paraId="518B4295"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0.552</w:t>
            </w:r>
          </w:p>
        </w:tc>
      </w:tr>
      <w:tr w:rsidR="005C3CF1" w:rsidRPr="005C3CF1" w14:paraId="643402AB" w14:textId="77777777" w:rsidTr="005C3CF1">
        <w:trPr>
          <w:jc w:val="center"/>
        </w:trPr>
        <w:tc>
          <w:tcPr>
            <w:tcW w:w="2352" w:type="dxa"/>
            <w:tcBorders>
              <w:top w:val="nil"/>
              <w:left w:val="nil"/>
              <w:bottom w:val="nil"/>
              <w:right w:val="nil"/>
            </w:tcBorders>
          </w:tcPr>
          <w:p w14:paraId="432B4D1A"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F39C1F3"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[0.419]</w:t>
            </w:r>
          </w:p>
        </w:tc>
        <w:tc>
          <w:tcPr>
            <w:tcW w:w="1680" w:type="dxa"/>
            <w:tcBorders>
              <w:top w:val="nil"/>
              <w:left w:val="nil"/>
              <w:bottom w:val="nil"/>
              <w:right w:val="nil"/>
            </w:tcBorders>
          </w:tcPr>
          <w:p w14:paraId="15D26983"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[0.414]</w:t>
            </w:r>
          </w:p>
        </w:tc>
        <w:tc>
          <w:tcPr>
            <w:tcW w:w="1680" w:type="dxa"/>
            <w:tcBorders>
              <w:top w:val="nil"/>
              <w:left w:val="nil"/>
              <w:bottom w:val="nil"/>
              <w:right w:val="nil"/>
            </w:tcBorders>
          </w:tcPr>
          <w:p w14:paraId="44267F29"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[0.393]</w:t>
            </w:r>
          </w:p>
        </w:tc>
        <w:tc>
          <w:tcPr>
            <w:tcW w:w="1680" w:type="dxa"/>
            <w:tcBorders>
              <w:top w:val="nil"/>
              <w:left w:val="nil"/>
              <w:bottom w:val="nil"/>
              <w:right w:val="nil"/>
            </w:tcBorders>
          </w:tcPr>
          <w:p w14:paraId="13E9270E"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[0.389]</w:t>
            </w:r>
          </w:p>
        </w:tc>
        <w:tc>
          <w:tcPr>
            <w:tcW w:w="1680" w:type="dxa"/>
            <w:tcBorders>
              <w:top w:val="nil"/>
              <w:left w:val="nil"/>
              <w:bottom w:val="nil"/>
              <w:right w:val="nil"/>
            </w:tcBorders>
          </w:tcPr>
          <w:p w14:paraId="728C11C9"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[1.105]</w:t>
            </w:r>
          </w:p>
        </w:tc>
        <w:tc>
          <w:tcPr>
            <w:tcW w:w="1680" w:type="dxa"/>
            <w:tcBorders>
              <w:top w:val="nil"/>
              <w:left w:val="nil"/>
              <w:bottom w:val="nil"/>
              <w:right w:val="nil"/>
            </w:tcBorders>
          </w:tcPr>
          <w:p w14:paraId="029333B9"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[1.122]</w:t>
            </w:r>
          </w:p>
        </w:tc>
      </w:tr>
      <w:tr w:rsidR="005C3CF1" w:rsidRPr="005C3CF1" w14:paraId="41E60E5C" w14:textId="77777777" w:rsidTr="005C3CF1">
        <w:trPr>
          <w:jc w:val="center"/>
        </w:trPr>
        <w:tc>
          <w:tcPr>
            <w:tcW w:w="2352" w:type="dxa"/>
            <w:tcBorders>
              <w:top w:val="nil"/>
              <w:left w:val="nil"/>
              <w:bottom w:val="nil"/>
              <w:right w:val="nil"/>
            </w:tcBorders>
          </w:tcPr>
          <w:p w14:paraId="3A573862"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by_1842</w:t>
            </w:r>
          </w:p>
        </w:tc>
        <w:tc>
          <w:tcPr>
            <w:tcW w:w="1680" w:type="dxa"/>
            <w:tcBorders>
              <w:top w:val="nil"/>
              <w:left w:val="nil"/>
              <w:bottom w:val="nil"/>
              <w:right w:val="nil"/>
            </w:tcBorders>
          </w:tcPr>
          <w:p w14:paraId="3F1AE56A"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-0.762</w:t>
            </w:r>
          </w:p>
        </w:tc>
        <w:tc>
          <w:tcPr>
            <w:tcW w:w="1680" w:type="dxa"/>
            <w:tcBorders>
              <w:top w:val="nil"/>
              <w:left w:val="nil"/>
              <w:bottom w:val="nil"/>
              <w:right w:val="nil"/>
            </w:tcBorders>
          </w:tcPr>
          <w:p w14:paraId="05DFD6DF"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-0.548</w:t>
            </w:r>
          </w:p>
        </w:tc>
        <w:tc>
          <w:tcPr>
            <w:tcW w:w="1680" w:type="dxa"/>
            <w:tcBorders>
              <w:top w:val="nil"/>
              <w:left w:val="nil"/>
              <w:bottom w:val="nil"/>
              <w:right w:val="nil"/>
            </w:tcBorders>
          </w:tcPr>
          <w:p w14:paraId="7742E7CC"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-0.655</w:t>
            </w:r>
          </w:p>
        </w:tc>
        <w:tc>
          <w:tcPr>
            <w:tcW w:w="1680" w:type="dxa"/>
            <w:tcBorders>
              <w:top w:val="nil"/>
              <w:left w:val="nil"/>
              <w:bottom w:val="nil"/>
              <w:right w:val="nil"/>
            </w:tcBorders>
          </w:tcPr>
          <w:p w14:paraId="5CC3858D"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-0.510</w:t>
            </w:r>
          </w:p>
        </w:tc>
        <w:tc>
          <w:tcPr>
            <w:tcW w:w="1680" w:type="dxa"/>
            <w:tcBorders>
              <w:top w:val="nil"/>
              <w:left w:val="nil"/>
              <w:bottom w:val="nil"/>
              <w:right w:val="nil"/>
            </w:tcBorders>
          </w:tcPr>
          <w:p w14:paraId="53E76995"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-0.593</w:t>
            </w:r>
          </w:p>
        </w:tc>
        <w:tc>
          <w:tcPr>
            <w:tcW w:w="1680" w:type="dxa"/>
            <w:tcBorders>
              <w:top w:val="nil"/>
              <w:left w:val="nil"/>
              <w:bottom w:val="nil"/>
              <w:right w:val="nil"/>
            </w:tcBorders>
          </w:tcPr>
          <w:p w14:paraId="6FCA6087"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-0.672</w:t>
            </w:r>
          </w:p>
        </w:tc>
      </w:tr>
      <w:tr w:rsidR="005C3CF1" w:rsidRPr="005C3CF1" w14:paraId="15A3FA67" w14:textId="77777777" w:rsidTr="005C3CF1">
        <w:trPr>
          <w:jc w:val="center"/>
        </w:trPr>
        <w:tc>
          <w:tcPr>
            <w:tcW w:w="2352" w:type="dxa"/>
            <w:tcBorders>
              <w:top w:val="nil"/>
              <w:left w:val="nil"/>
              <w:bottom w:val="nil"/>
              <w:right w:val="nil"/>
            </w:tcBorders>
          </w:tcPr>
          <w:p w14:paraId="31C1A7E1"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D522F03"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[0.397]*</w:t>
            </w:r>
          </w:p>
        </w:tc>
        <w:tc>
          <w:tcPr>
            <w:tcW w:w="1680" w:type="dxa"/>
            <w:tcBorders>
              <w:top w:val="nil"/>
              <w:left w:val="nil"/>
              <w:bottom w:val="nil"/>
              <w:right w:val="nil"/>
            </w:tcBorders>
          </w:tcPr>
          <w:p w14:paraId="04E282D9"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[0.403]</w:t>
            </w:r>
          </w:p>
        </w:tc>
        <w:tc>
          <w:tcPr>
            <w:tcW w:w="1680" w:type="dxa"/>
            <w:tcBorders>
              <w:top w:val="nil"/>
              <w:left w:val="nil"/>
              <w:bottom w:val="nil"/>
              <w:right w:val="nil"/>
            </w:tcBorders>
          </w:tcPr>
          <w:p w14:paraId="00C282F2"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[0.374]*</w:t>
            </w:r>
          </w:p>
        </w:tc>
        <w:tc>
          <w:tcPr>
            <w:tcW w:w="1680" w:type="dxa"/>
            <w:tcBorders>
              <w:top w:val="nil"/>
              <w:left w:val="nil"/>
              <w:bottom w:val="nil"/>
              <w:right w:val="nil"/>
            </w:tcBorders>
          </w:tcPr>
          <w:p w14:paraId="412635A9"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[0.379]</w:t>
            </w:r>
          </w:p>
        </w:tc>
        <w:tc>
          <w:tcPr>
            <w:tcW w:w="1680" w:type="dxa"/>
            <w:tcBorders>
              <w:top w:val="nil"/>
              <w:left w:val="nil"/>
              <w:bottom w:val="nil"/>
              <w:right w:val="nil"/>
            </w:tcBorders>
          </w:tcPr>
          <w:p w14:paraId="71E573A0"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[1.044]</w:t>
            </w:r>
          </w:p>
        </w:tc>
        <w:tc>
          <w:tcPr>
            <w:tcW w:w="1680" w:type="dxa"/>
            <w:tcBorders>
              <w:top w:val="nil"/>
              <w:left w:val="nil"/>
              <w:bottom w:val="nil"/>
              <w:right w:val="nil"/>
            </w:tcBorders>
          </w:tcPr>
          <w:p w14:paraId="0A91C7A0"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[1.063]</w:t>
            </w:r>
          </w:p>
        </w:tc>
      </w:tr>
      <w:tr w:rsidR="005C3CF1" w:rsidRPr="005C3CF1" w14:paraId="402B986D" w14:textId="77777777" w:rsidTr="005C3CF1">
        <w:trPr>
          <w:jc w:val="center"/>
        </w:trPr>
        <w:tc>
          <w:tcPr>
            <w:tcW w:w="2352" w:type="dxa"/>
            <w:tcBorders>
              <w:top w:val="nil"/>
              <w:left w:val="nil"/>
              <w:bottom w:val="nil"/>
              <w:right w:val="nil"/>
            </w:tcBorders>
          </w:tcPr>
          <w:p w14:paraId="4EC9FA83"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by_1843</w:t>
            </w:r>
          </w:p>
        </w:tc>
        <w:tc>
          <w:tcPr>
            <w:tcW w:w="1680" w:type="dxa"/>
            <w:tcBorders>
              <w:top w:val="nil"/>
              <w:left w:val="nil"/>
              <w:bottom w:val="nil"/>
              <w:right w:val="nil"/>
            </w:tcBorders>
          </w:tcPr>
          <w:p w14:paraId="359C5D2A"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-0.736</w:t>
            </w:r>
          </w:p>
        </w:tc>
        <w:tc>
          <w:tcPr>
            <w:tcW w:w="1680" w:type="dxa"/>
            <w:tcBorders>
              <w:top w:val="nil"/>
              <w:left w:val="nil"/>
              <w:bottom w:val="nil"/>
              <w:right w:val="nil"/>
            </w:tcBorders>
          </w:tcPr>
          <w:p w14:paraId="4AAEEB79"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-0.499</w:t>
            </w:r>
          </w:p>
        </w:tc>
        <w:tc>
          <w:tcPr>
            <w:tcW w:w="1680" w:type="dxa"/>
            <w:tcBorders>
              <w:top w:val="nil"/>
              <w:left w:val="nil"/>
              <w:bottom w:val="nil"/>
              <w:right w:val="nil"/>
            </w:tcBorders>
          </w:tcPr>
          <w:p w14:paraId="338C6B48"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-0.570</w:t>
            </w:r>
          </w:p>
        </w:tc>
        <w:tc>
          <w:tcPr>
            <w:tcW w:w="1680" w:type="dxa"/>
            <w:tcBorders>
              <w:top w:val="nil"/>
              <w:left w:val="nil"/>
              <w:bottom w:val="nil"/>
              <w:right w:val="nil"/>
            </w:tcBorders>
          </w:tcPr>
          <w:p w14:paraId="2CFC7955"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-0.372</w:t>
            </w:r>
          </w:p>
        </w:tc>
        <w:tc>
          <w:tcPr>
            <w:tcW w:w="1680" w:type="dxa"/>
            <w:tcBorders>
              <w:top w:val="nil"/>
              <w:left w:val="nil"/>
              <w:bottom w:val="nil"/>
              <w:right w:val="nil"/>
            </w:tcBorders>
          </w:tcPr>
          <w:p w14:paraId="6CC772FD"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0.325</w:t>
            </w:r>
          </w:p>
        </w:tc>
        <w:tc>
          <w:tcPr>
            <w:tcW w:w="1680" w:type="dxa"/>
            <w:tcBorders>
              <w:top w:val="nil"/>
              <w:left w:val="nil"/>
              <w:bottom w:val="nil"/>
              <w:right w:val="nil"/>
            </w:tcBorders>
          </w:tcPr>
          <w:p w14:paraId="3A934E32"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0.525</w:t>
            </w:r>
          </w:p>
        </w:tc>
      </w:tr>
      <w:tr w:rsidR="005C3CF1" w:rsidRPr="005C3CF1" w14:paraId="4AC01F3E" w14:textId="77777777" w:rsidTr="005C3CF1">
        <w:trPr>
          <w:jc w:val="center"/>
        </w:trPr>
        <w:tc>
          <w:tcPr>
            <w:tcW w:w="2352" w:type="dxa"/>
            <w:tcBorders>
              <w:top w:val="nil"/>
              <w:left w:val="nil"/>
              <w:bottom w:val="nil"/>
              <w:right w:val="nil"/>
            </w:tcBorders>
          </w:tcPr>
          <w:p w14:paraId="63835347"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401EC826"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[0.374]**</w:t>
            </w:r>
          </w:p>
        </w:tc>
        <w:tc>
          <w:tcPr>
            <w:tcW w:w="1680" w:type="dxa"/>
            <w:tcBorders>
              <w:top w:val="nil"/>
              <w:left w:val="nil"/>
              <w:bottom w:val="nil"/>
              <w:right w:val="nil"/>
            </w:tcBorders>
          </w:tcPr>
          <w:p w14:paraId="77F12F38"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[0.377]</w:t>
            </w:r>
          </w:p>
        </w:tc>
        <w:tc>
          <w:tcPr>
            <w:tcW w:w="1680" w:type="dxa"/>
            <w:tcBorders>
              <w:top w:val="nil"/>
              <w:left w:val="nil"/>
              <w:bottom w:val="nil"/>
              <w:right w:val="nil"/>
            </w:tcBorders>
          </w:tcPr>
          <w:p w14:paraId="7AAD7A3D"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[0.350]</w:t>
            </w:r>
          </w:p>
        </w:tc>
        <w:tc>
          <w:tcPr>
            <w:tcW w:w="1680" w:type="dxa"/>
            <w:tcBorders>
              <w:top w:val="nil"/>
              <w:left w:val="nil"/>
              <w:bottom w:val="nil"/>
              <w:right w:val="nil"/>
            </w:tcBorders>
          </w:tcPr>
          <w:p w14:paraId="6C3782F3"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[0.353]</w:t>
            </w:r>
          </w:p>
        </w:tc>
        <w:tc>
          <w:tcPr>
            <w:tcW w:w="1680" w:type="dxa"/>
            <w:tcBorders>
              <w:top w:val="nil"/>
              <w:left w:val="nil"/>
              <w:bottom w:val="nil"/>
              <w:right w:val="nil"/>
            </w:tcBorders>
          </w:tcPr>
          <w:p w14:paraId="28A789CF"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[0.928]</w:t>
            </w:r>
          </w:p>
        </w:tc>
        <w:tc>
          <w:tcPr>
            <w:tcW w:w="1680" w:type="dxa"/>
            <w:tcBorders>
              <w:top w:val="nil"/>
              <w:left w:val="nil"/>
              <w:bottom w:val="nil"/>
              <w:right w:val="nil"/>
            </w:tcBorders>
          </w:tcPr>
          <w:p w14:paraId="3E5E8279"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[0.973]</w:t>
            </w:r>
          </w:p>
        </w:tc>
      </w:tr>
      <w:tr w:rsidR="005C3CF1" w:rsidRPr="005C3CF1" w14:paraId="55E472D1" w14:textId="77777777" w:rsidTr="005C3CF1">
        <w:trPr>
          <w:jc w:val="center"/>
        </w:trPr>
        <w:tc>
          <w:tcPr>
            <w:tcW w:w="2352" w:type="dxa"/>
            <w:tcBorders>
              <w:top w:val="nil"/>
              <w:left w:val="nil"/>
              <w:bottom w:val="nil"/>
              <w:right w:val="nil"/>
            </w:tcBorders>
          </w:tcPr>
          <w:p w14:paraId="477B6BB5"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by_1844</w:t>
            </w:r>
          </w:p>
        </w:tc>
        <w:tc>
          <w:tcPr>
            <w:tcW w:w="1680" w:type="dxa"/>
            <w:tcBorders>
              <w:top w:val="nil"/>
              <w:left w:val="nil"/>
              <w:bottom w:val="nil"/>
              <w:right w:val="nil"/>
            </w:tcBorders>
          </w:tcPr>
          <w:p w14:paraId="64DFE4F4"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-0.685</w:t>
            </w:r>
          </w:p>
        </w:tc>
        <w:tc>
          <w:tcPr>
            <w:tcW w:w="1680" w:type="dxa"/>
            <w:tcBorders>
              <w:top w:val="nil"/>
              <w:left w:val="nil"/>
              <w:bottom w:val="nil"/>
              <w:right w:val="nil"/>
            </w:tcBorders>
          </w:tcPr>
          <w:p w14:paraId="7C5F5B8C"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-0.526</w:t>
            </w:r>
          </w:p>
        </w:tc>
        <w:tc>
          <w:tcPr>
            <w:tcW w:w="1680" w:type="dxa"/>
            <w:tcBorders>
              <w:top w:val="nil"/>
              <w:left w:val="nil"/>
              <w:bottom w:val="nil"/>
              <w:right w:val="nil"/>
            </w:tcBorders>
          </w:tcPr>
          <w:p w14:paraId="7148142D"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-0.510</w:t>
            </w:r>
          </w:p>
        </w:tc>
        <w:tc>
          <w:tcPr>
            <w:tcW w:w="1680" w:type="dxa"/>
            <w:tcBorders>
              <w:top w:val="nil"/>
              <w:left w:val="nil"/>
              <w:bottom w:val="nil"/>
              <w:right w:val="nil"/>
            </w:tcBorders>
          </w:tcPr>
          <w:p w14:paraId="753AE82C"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-0.372</w:t>
            </w:r>
          </w:p>
        </w:tc>
        <w:tc>
          <w:tcPr>
            <w:tcW w:w="1680" w:type="dxa"/>
            <w:tcBorders>
              <w:top w:val="nil"/>
              <w:left w:val="nil"/>
              <w:bottom w:val="nil"/>
              <w:right w:val="nil"/>
            </w:tcBorders>
          </w:tcPr>
          <w:p w14:paraId="6FE9DA7D"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0.308</w:t>
            </w:r>
          </w:p>
        </w:tc>
        <w:tc>
          <w:tcPr>
            <w:tcW w:w="1680" w:type="dxa"/>
            <w:tcBorders>
              <w:top w:val="nil"/>
              <w:left w:val="nil"/>
              <w:bottom w:val="nil"/>
              <w:right w:val="nil"/>
            </w:tcBorders>
          </w:tcPr>
          <w:p w14:paraId="796FED03"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0.409</w:t>
            </w:r>
          </w:p>
        </w:tc>
      </w:tr>
      <w:tr w:rsidR="005C3CF1" w:rsidRPr="005C3CF1" w14:paraId="13ED80FF" w14:textId="77777777" w:rsidTr="005C3CF1">
        <w:trPr>
          <w:jc w:val="center"/>
        </w:trPr>
        <w:tc>
          <w:tcPr>
            <w:tcW w:w="2352" w:type="dxa"/>
            <w:tcBorders>
              <w:top w:val="nil"/>
              <w:left w:val="nil"/>
              <w:bottom w:val="nil"/>
              <w:right w:val="nil"/>
            </w:tcBorders>
          </w:tcPr>
          <w:p w14:paraId="381596F7"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F4D4FCF"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[0.362]*</w:t>
            </w:r>
          </w:p>
        </w:tc>
        <w:tc>
          <w:tcPr>
            <w:tcW w:w="1680" w:type="dxa"/>
            <w:tcBorders>
              <w:top w:val="nil"/>
              <w:left w:val="nil"/>
              <w:bottom w:val="nil"/>
              <w:right w:val="nil"/>
            </w:tcBorders>
          </w:tcPr>
          <w:p w14:paraId="43FB7604"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[0.363]</w:t>
            </w:r>
          </w:p>
        </w:tc>
        <w:tc>
          <w:tcPr>
            <w:tcW w:w="1680" w:type="dxa"/>
            <w:tcBorders>
              <w:top w:val="nil"/>
              <w:left w:val="nil"/>
              <w:bottom w:val="nil"/>
              <w:right w:val="nil"/>
            </w:tcBorders>
          </w:tcPr>
          <w:p w14:paraId="20EB4BAD"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[0.342]</w:t>
            </w:r>
          </w:p>
        </w:tc>
        <w:tc>
          <w:tcPr>
            <w:tcW w:w="1680" w:type="dxa"/>
            <w:tcBorders>
              <w:top w:val="nil"/>
              <w:left w:val="nil"/>
              <w:bottom w:val="nil"/>
              <w:right w:val="nil"/>
            </w:tcBorders>
          </w:tcPr>
          <w:p w14:paraId="7DC2E59D"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[0.342]</w:t>
            </w:r>
          </w:p>
        </w:tc>
        <w:tc>
          <w:tcPr>
            <w:tcW w:w="1680" w:type="dxa"/>
            <w:tcBorders>
              <w:top w:val="nil"/>
              <w:left w:val="nil"/>
              <w:bottom w:val="nil"/>
              <w:right w:val="nil"/>
            </w:tcBorders>
          </w:tcPr>
          <w:p w14:paraId="38EFB9F6"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[1.047]</w:t>
            </w:r>
          </w:p>
        </w:tc>
        <w:tc>
          <w:tcPr>
            <w:tcW w:w="1680" w:type="dxa"/>
            <w:tcBorders>
              <w:top w:val="nil"/>
              <w:left w:val="nil"/>
              <w:bottom w:val="nil"/>
              <w:right w:val="nil"/>
            </w:tcBorders>
          </w:tcPr>
          <w:p w14:paraId="5FBDEB01"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[1.057]</w:t>
            </w:r>
          </w:p>
        </w:tc>
      </w:tr>
      <w:tr w:rsidR="005C3CF1" w:rsidRPr="005C3CF1" w14:paraId="7DAAC4D6" w14:textId="77777777" w:rsidTr="005C3CF1">
        <w:trPr>
          <w:jc w:val="center"/>
        </w:trPr>
        <w:tc>
          <w:tcPr>
            <w:tcW w:w="2352" w:type="dxa"/>
            <w:tcBorders>
              <w:top w:val="nil"/>
              <w:left w:val="nil"/>
              <w:bottom w:val="nil"/>
              <w:right w:val="nil"/>
            </w:tcBorders>
          </w:tcPr>
          <w:p w14:paraId="197A853D"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by_1845</w:t>
            </w:r>
          </w:p>
        </w:tc>
        <w:tc>
          <w:tcPr>
            <w:tcW w:w="1680" w:type="dxa"/>
            <w:tcBorders>
              <w:top w:val="nil"/>
              <w:left w:val="nil"/>
              <w:bottom w:val="nil"/>
              <w:right w:val="nil"/>
            </w:tcBorders>
          </w:tcPr>
          <w:p w14:paraId="0C563D65"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-0.869</w:t>
            </w:r>
          </w:p>
        </w:tc>
        <w:tc>
          <w:tcPr>
            <w:tcW w:w="1680" w:type="dxa"/>
            <w:tcBorders>
              <w:top w:val="nil"/>
              <w:left w:val="nil"/>
              <w:bottom w:val="nil"/>
              <w:right w:val="nil"/>
            </w:tcBorders>
          </w:tcPr>
          <w:p w14:paraId="637E0310"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-0.607</w:t>
            </w:r>
          </w:p>
        </w:tc>
        <w:tc>
          <w:tcPr>
            <w:tcW w:w="1680" w:type="dxa"/>
            <w:tcBorders>
              <w:top w:val="nil"/>
              <w:left w:val="nil"/>
              <w:bottom w:val="nil"/>
              <w:right w:val="nil"/>
            </w:tcBorders>
          </w:tcPr>
          <w:p w14:paraId="74485F91"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-0.638</w:t>
            </w:r>
          </w:p>
        </w:tc>
        <w:tc>
          <w:tcPr>
            <w:tcW w:w="1680" w:type="dxa"/>
            <w:tcBorders>
              <w:top w:val="nil"/>
              <w:left w:val="nil"/>
              <w:bottom w:val="nil"/>
              <w:right w:val="nil"/>
            </w:tcBorders>
          </w:tcPr>
          <w:p w14:paraId="178726F4"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-0.406</w:t>
            </w:r>
          </w:p>
        </w:tc>
        <w:tc>
          <w:tcPr>
            <w:tcW w:w="1680" w:type="dxa"/>
            <w:tcBorders>
              <w:top w:val="nil"/>
              <w:left w:val="nil"/>
              <w:bottom w:val="nil"/>
              <w:right w:val="nil"/>
            </w:tcBorders>
          </w:tcPr>
          <w:p w14:paraId="36EE1A0F"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0.741</w:t>
            </w:r>
          </w:p>
        </w:tc>
        <w:tc>
          <w:tcPr>
            <w:tcW w:w="1680" w:type="dxa"/>
            <w:tcBorders>
              <w:top w:val="nil"/>
              <w:left w:val="nil"/>
              <w:bottom w:val="nil"/>
              <w:right w:val="nil"/>
            </w:tcBorders>
          </w:tcPr>
          <w:p w14:paraId="676A8CDC"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0.978</w:t>
            </w:r>
          </w:p>
        </w:tc>
      </w:tr>
      <w:tr w:rsidR="005C3CF1" w:rsidRPr="005C3CF1" w14:paraId="4803DE61" w14:textId="77777777" w:rsidTr="005C3CF1">
        <w:trPr>
          <w:jc w:val="center"/>
        </w:trPr>
        <w:tc>
          <w:tcPr>
            <w:tcW w:w="2352" w:type="dxa"/>
            <w:tcBorders>
              <w:top w:val="nil"/>
              <w:left w:val="nil"/>
              <w:bottom w:val="nil"/>
              <w:right w:val="nil"/>
            </w:tcBorders>
          </w:tcPr>
          <w:p w14:paraId="1B4E3BAF"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3545875"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[0.373]**</w:t>
            </w:r>
          </w:p>
        </w:tc>
        <w:tc>
          <w:tcPr>
            <w:tcW w:w="1680" w:type="dxa"/>
            <w:tcBorders>
              <w:top w:val="nil"/>
              <w:left w:val="nil"/>
              <w:bottom w:val="nil"/>
              <w:right w:val="nil"/>
            </w:tcBorders>
          </w:tcPr>
          <w:p w14:paraId="75D23699"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[0.376]</w:t>
            </w:r>
          </w:p>
        </w:tc>
        <w:tc>
          <w:tcPr>
            <w:tcW w:w="1680" w:type="dxa"/>
            <w:tcBorders>
              <w:top w:val="nil"/>
              <w:left w:val="nil"/>
              <w:bottom w:val="nil"/>
              <w:right w:val="nil"/>
            </w:tcBorders>
          </w:tcPr>
          <w:p w14:paraId="1C859155"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[0.351]*</w:t>
            </w:r>
          </w:p>
        </w:tc>
        <w:tc>
          <w:tcPr>
            <w:tcW w:w="1680" w:type="dxa"/>
            <w:tcBorders>
              <w:top w:val="nil"/>
              <w:left w:val="nil"/>
              <w:bottom w:val="nil"/>
              <w:right w:val="nil"/>
            </w:tcBorders>
          </w:tcPr>
          <w:p w14:paraId="4B252632"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[0.353]</w:t>
            </w:r>
          </w:p>
        </w:tc>
        <w:tc>
          <w:tcPr>
            <w:tcW w:w="1680" w:type="dxa"/>
            <w:tcBorders>
              <w:top w:val="nil"/>
              <w:left w:val="nil"/>
              <w:bottom w:val="nil"/>
              <w:right w:val="nil"/>
            </w:tcBorders>
          </w:tcPr>
          <w:p w14:paraId="6B372E78"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[1.007]</w:t>
            </w:r>
          </w:p>
        </w:tc>
        <w:tc>
          <w:tcPr>
            <w:tcW w:w="1680" w:type="dxa"/>
            <w:tcBorders>
              <w:top w:val="nil"/>
              <w:left w:val="nil"/>
              <w:bottom w:val="nil"/>
              <w:right w:val="nil"/>
            </w:tcBorders>
          </w:tcPr>
          <w:p w14:paraId="3EFE976C"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[1.069]</w:t>
            </w:r>
          </w:p>
        </w:tc>
      </w:tr>
      <w:tr w:rsidR="005C3CF1" w:rsidRPr="005C3CF1" w14:paraId="5CF403BD" w14:textId="77777777" w:rsidTr="005C3CF1">
        <w:trPr>
          <w:jc w:val="center"/>
        </w:trPr>
        <w:tc>
          <w:tcPr>
            <w:tcW w:w="2352" w:type="dxa"/>
            <w:tcBorders>
              <w:top w:val="nil"/>
              <w:left w:val="nil"/>
              <w:bottom w:val="nil"/>
              <w:right w:val="nil"/>
            </w:tcBorders>
          </w:tcPr>
          <w:p w14:paraId="57770867"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by_1846</w:t>
            </w:r>
          </w:p>
        </w:tc>
        <w:tc>
          <w:tcPr>
            <w:tcW w:w="1680" w:type="dxa"/>
            <w:tcBorders>
              <w:top w:val="nil"/>
              <w:left w:val="nil"/>
              <w:bottom w:val="nil"/>
              <w:right w:val="nil"/>
            </w:tcBorders>
          </w:tcPr>
          <w:p w14:paraId="0C8A371B"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-0.962</w:t>
            </w:r>
          </w:p>
        </w:tc>
        <w:tc>
          <w:tcPr>
            <w:tcW w:w="1680" w:type="dxa"/>
            <w:tcBorders>
              <w:top w:val="nil"/>
              <w:left w:val="nil"/>
              <w:bottom w:val="nil"/>
              <w:right w:val="nil"/>
            </w:tcBorders>
          </w:tcPr>
          <w:p w14:paraId="2D70B890"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-0.804</w:t>
            </w:r>
          </w:p>
        </w:tc>
        <w:tc>
          <w:tcPr>
            <w:tcW w:w="1680" w:type="dxa"/>
            <w:tcBorders>
              <w:top w:val="nil"/>
              <w:left w:val="nil"/>
              <w:bottom w:val="nil"/>
              <w:right w:val="nil"/>
            </w:tcBorders>
          </w:tcPr>
          <w:p w14:paraId="5865372A"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-0.782</w:t>
            </w:r>
          </w:p>
        </w:tc>
        <w:tc>
          <w:tcPr>
            <w:tcW w:w="1680" w:type="dxa"/>
            <w:tcBorders>
              <w:top w:val="nil"/>
              <w:left w:val="nil"/>
              <w:bottom w:val="nil"/>
              <w:right w:val="nil"/>
            </w:tcBorders>
          </w:tcPr>
          <w:p w14:paraId="3E0231B5"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-0.648</w:t>
            </w:r>
          </w:p>
        </w:tc>
        <w:tc>
          <w:tcPr>
            <w:tcW w:w="1680" w:type="dxa"/>
            <w:tcBorders>
              <w:top w:val="nil"/>
              <w:left w:val="nil"/>
              <w:bottom w:val="nil"/>
              <w:right w:val="nil"/>
            </w:tcBorders>
          </w:tcPr>
          <w:p w14:paraId="7539B25C"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-0.012</w:t>
            </w:r>
          </w:p>
        </w:tc>
        <w:tc>
          <w:tcPr>
            <w:tcW w:w="1680" w:type="dxa"/>
            <w:tcBorders>
              <w:top w:val="nil"/>
              <w:left w:val="nil"/>
              <w:bottom w:val="nil"/>
              <w:right w:val="nil"/>
            </w:tcBorders>
          </w:tcPr>
          <w:p w14:paraId="417C69CF"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0.008</w:t>
            </w:r>
          </w:p>
        </w:tc>
      </w:tr>
      <w:tr w:rsidR="005C3CF1" w:rsidRPr="005C3CF1" w14:paraId="02F02787" w14:textId="77777777" w:rsidTr="005C3CF1">
        <w:trPr>
          <w:jc w:val="center"/>
        </w:trPr>
        <w:tc>
          <w:tcPr>
            <w:tcW w:w="2352" w:type="dxa"/>
            <w:tcBorders>
              <w:top w:val="nil"/>
              <w:left w:val="nil"/>
              <w:bottom w:val="nil"/>
              <w:right w:val="nil"/>
            </w:tcBorders>
          </w:tcPr>
          <w:p w14:paraId="184045D3"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4C37329"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[0.380]**</w:t>
            </w:r>
          </w:p>
        </w:tc>
        <w:tc>
          <w:tcPr>
            <w:tcW w:w="1680" w:type="dxa"/>
            <w:tcBorders>
              <w:top w:val="nil"/>
              <w:left w:val="nil"/>
              <w:bottom w:val="nil"/>
              <w:right w:val="nil"/>
            </w:tcBorders>
          </w:tcPr>
          <w:p w14:paraId="0925DEFD"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[0.381]**</w:t>
            </w:r>
          </w:p>
        </w:tc>
        <w:tc>
          <w:tcPr>
            <w:tcW w:w="1680" w:type="dxa"/>
            <w:tcBorders>
              <w:top w:val="nil"/>
              <w:left w:val="nil"/>
              <w:bottom w:val="nil"/>
              <w:right w:val="nil"/>
            </w:tcBorders>
          </w:tcPr>
          <w:p w14:paraId="0CE84364"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[0.364]**</w:t>
            </w:r>
          </w:p>
        </w:tc>
        <w:tc>
          <w:tcPr>
            <w:tcW w:w="1680" w:type="dxa"/>
            <w:tcBorders>
              <w:top w:val="nil"/>
              <w:left w:val="nil"/>
              <w:bottom w:val="nil"/>
              <w:right w:val="nil"/>
            </w:tcBorders>
          </w:tcPr>
          <w:p w14:paraId="456DFEA3"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[0.364]*</w:t>
            </w:r>
          </w:p>
        </w:tc>
        <w:tc>
          <w:tcPr>
            <w:tcW w:w="1680" w:type="dxa"/>
            <w:tcBorders>
              <w:top w:val="nil"/>
              <w:left w:val="nil"/>
              <w:bottom w:val="nil"/>
              <w:right w:val="nil"/>
            </w:tcBorders>
          </w:tcPr>
          <w:p w14:paraId="27CE8C9B"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[1.103]</w:t>
            </w:r>
          </w:p>
        </w:tc>
        <w:tc>
          <w:tcPr>
            <w:tcW w:w="1680" w:type="dxa"/>
            <w:tcBorders>
              <w:top w:val="nil"/>
              <w:left w:val="nil"/>
              <w:bottom w:val="nil"/>
              <w:right w:val="nil"/>
            </w:tcBorders>
          </w:tcPr>
          <w:p w14:paraId="39F4E489"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[1.113]</w:t>
            </w:r>
          </w:p>
        </w:tc>
      </w:tr>
      <w:tr w:rsidR="005C3CF1" w:rsidRPr="005C3CF1" w14:paraId="5843FFB5" w14:textId="77777777" w:rsidTr="005C3CF1">
        <w:trPr>
          <w:jc w:val="center"/>
        </w:trPr>
        <w:tc>
          <w:tcPr>
            <w:tcW w:w="2352" w:type="dxa"/>
            <w:tcBorders>
              <w:top w:val="nil"/>
              <w:left w:val="nil"/>
              <w:bottom w:val="nil"/>
              <w:right w:val="nil"/>
            </w:tcBorders>
          </w:tcPr>
          <w:p w14:paraId="52290BA8"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by_1847</w:t>
            </w:r>
          </w:p>
        </w:tc>
        <w:tc>
          <w:tcPr>
            <w:tcW w:w="1680" w:type="dxa"/>
            <w:tcBorders>
              <w:top w:val="nil"/>
              <w:left w:val="nil"/>
              <w:bottom w:val="nil"/>
              <w:right w:val="nil"/>
            </w:tcBorders>
          </w:tcPr>
          <w:p w14:paraId="0BB10CEB"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-0.290</w:t>
            </w:r>
          </w:p>
        </w:tc>
        <w:tc>
          <w:tcPr>
            <w:tcW w:w="1680" w:type="dxa"/>
            <w:tcBorders>
              <w:top w:val="nil"/>
              <w:left w:val="nil"/>
              <w:bottom w:val="nil"/>
              <w:right w:val="nil"/>
            </w:tcBorders>
          </w:tcPr>
          <w:p w14:paraId="22495888"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-0.090</w:t>
            </w:r>
          </w:p>
        </w:tc>
        <w:tc>
          <w:tcPr>
            <w:tcW w:w="1680" w:type="dxa"/>
            <w:tcBorders>
              <w:top w:val="nil"/>
              <w:left w:val="nil"/>
              <w:bottom w:val="nil"/>
              <w:right w:val="nil"/>
            </w:tcBorders>
          </w:tcPr>
          <w:p w14:paraId="72D625FB"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-0.068</w:t>
            </w:r>
          </w:p>
        </w:tc>
        <w:tc>
          <w:tcPr>
            <w:tcW w:w="1680" w:type="dxa"/>
            <w:tcBorders>
              <w:top w:val="nil"/>
              <w:left w:val="nil"/>
              <w:bottom w:val="nil"/>
              <w:right w:val="nil"/>
            </w:tcBorders>
          </w:tcPr>
          <w:p w14:paraId="1C7C0074"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0.132</w:t>
            </w:r>
          </w:p>
        </w:tc>
        <w:tc>
          <w:tcPr>
            <w:tcW w:w="1680" w:type="dxa"/>
            <w:tcBorders>
              <w:top w:val="nil"/>
              <w:left w:val="nil"/>
              <w:bottom w:val="nil"/>
              <w:right w:val="nil"/>
            </w:tcBorders>
          </w:tcPr>
          <w:p w14:paraId="5C2A15C4"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1.687</w:t>
            </w:r>
          </w:p>
        </w:tc>
        <w:tc>
          <w:tcPr>
            <w:tcW w:w="1680" w:type="dxa"/>
            <w:tcBorders>
              <w:top w:val="nil"/>
              <w:left w:val="nil"/>
              <w:bottom w:val="nil"/>
              <w:right w:val="nil"/>
            </w:tcBorders>
          </w:tcPr>
          <w:p w14:paraId="5591DFD0"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1.836</w:t>
            </w:r>
          </w:p>
        </w:tc>
      </w:tr>
      <w:tr w:rsidR="005C3CF1" w:rsidRPr="005C3CF1" w14:paraId="24348EC0" w14:textId="77777777" w:rsidTr="005C3CF1">
        <w:trPr>
          <w:jc w:val="center"/>
        </w:trPr>
        <w:tc>
          <w:tcPr>
            <w:tcW w:w="2352" w:type="dxa"/>
            <w:tcBorders>
              <w:top w:val="nil"/>
              <w:left w:val="nil"/>
              <w:bottom w:val="nil"/>
              <w:right w:val="nil"/>
            </w:tcBorders>
          </w:tcPr>
          <w:p w14:paraId="43B5B817"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D64356E"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[0.402]</w:t>
            </w:r>
          </w:p>
        </w:tc>
        <w:tc>
          <w:tcPr>
            <w:tcW w:w="1680" w:type="dxa"/>
            <w:tcBorders>
              <w:top w:val="nil"/>
              <w:left w:val="nil"/>
              <w:bottom w:val="nil"/>
              <w:right w:val="nil"/>
            </w:tcBorders>
          </w:tcPr>
          <w:p w14:paraId="78628616"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[0.399]</w:t>
            </w:r>
          </w:p>
        </w:tc>
        <w:tc>
          <w:tcPr>
            <w:tcW w:w="1680" w:type="dxa"/>
            <w:tcBorders>
              <w:top w:val="nil"/>
              <w:left w:val="nil"/>
              <w:bottom w:val="nil"/>
              <w:right w:val="nil"/>
            </w:tcBorders>
          </w:tcPr>
          <w:p w14:paraId="76BF04FB"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[0.393]</w:t>
            </w:r>
          </w:p>
        </w:tc>
        <w:tc>
          <w:tcPr>
            <w:tcW w:w="1680" w:type="dxa"/>
            <w:tcBorders>
              <w:top w:val="nil"/>
              <w:left w:val="nil"/>
              <w:bottom w:val="nil"/>
              <w:right w:val="nil"/>
            </w:tcBorders>
          </w:tcPr>
          <w:p w14:paraId="192F0F4A"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[0.389]</w:t>
            </w:r>
          </w:p>
        </w:tc>
        <w:tc>
          <w:tcPr>
            <w:tcW w:w="1680" w:type="dxa"/>
            <w:tcBorders>
              <w:top w:val="nil"/>
              <w:left w:val="nil"/>
              <w:bottom w:val="nil"/>
              <w:right w:val="nil"/>
            </w:tcBorders>
          </w:tcPr>
          <w:p w14:paraId="3D6A5855"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[1.611]</w:t>
            </w:r>
          </w:p>
        </w:tc>
        <w:tc>
          <w:tcPr>
            <w:tcW w:w="1680" w:type="dxa"/>
            <w:tcBorders>
              <w:top w:val="nil"/>
              <w:left w:val="nil"/>
              <w:bottom w:val="nil"/>
              <w:right w:val="nil"/>
            </w:tcBorders>
          </w:tcPr>
          <w:p w14:paraId="33CB958A"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[1.651]</w:t>
            </w:r>
          </w:p>
        </w:tc>
      </w:tr>
      <w:tr w:rsidR="005C3CF1" w:rsidRPr="005C3CF1" w14:paraId="3849F3EF" w14:textId="77777777" w:rsidTr="005C3CF1">
        <w:trPr>
          <w:jc w:val="center"/>
        </w:trPr>
        <w:tc>
          <w:tcPr>
            <w:tcW w:w="2352" w:type="dxa"/>
            <w:tcBorders>
              <w:top w:val="nil"/>
              <w:left w:val="nil"/>
              <w:bottom w:val="nil"/>
              <w:right w:val="nil"/>
            </w:tcBorders>
          </w:tcPr>
          <w:p w14:paraId="0F551765"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by_1848</w:t>
            </w:r>
          </w:p>
        </w:tc>
        <w:tc>
          <w:tcPr>
            <w:tcW w:w="1680" w:type="dxa"/>
            <w:tcBorders>
              <w:top w:val="nil"/>
              <w:left w:val="nil"/>
              <w:bottom w:val="nil"/>
              <w:right w:val="nil"/>
            </w:tcBorders>
          </w:tcPr>
          <w:p w14:paraId="4E6F47A5"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-0.898</w:t>
            </w:r>
          </w:p>
        </w:tc>
        <w:tc>
          <w:tcPr>
            <w:tcW w:w="1680" w:type="dxa"/>
            <w:tcBorders>
              <w:top w:val="nil"/>
              <w:left w:val="nil"/>
              <w:bottom w:val="nil"/>
              <w:right w:val="nil"/>
            </w:tcBorders>
          </w:tcPr>
          <w:p w14:paraId="1E1C697F"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-0.710</w:t>
            </w:r>
          </w:p>
        </w:tc>
        <w:tc>
          <w:tcPr>
            <w:tcW w:w="1680" w:type="dxa"/>
            <w:tcBorders>
              <w:top w:val="nil"/>
              <w:left w:val="nil"/>
              <w:bottom w:val="nil"/>
              <w:right w:val="nil"/>
            </w:tcBorders>
          </w:tcPr>
          <w:p w14:paraId="4307FDD6"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-0.664</w:t>
            </w:r>
          </w:p>
        </w:tc>
        <w:tc>
          <w:tcPr>
            <w:tcW w:w="1680" w:type="dxa"/>
            <w:tcBorders>
              <w:top w:val="nil"/>
              <w:left w:val="nil"/>
              <w:bottom w:val="nil"/>
              <w:right w:val="nil"/>
            </w:tcBorders>
          </w:tcPr>
          <w:p w14:paraId="24A1C646"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-0.493</w:t>
            </w:r>
          </w:p>
        </w:tc>
        <w:tc>
          <w:tcPr>
            <w:tcW w:w="1680" w:type="dxa"/>
            <w:tcBorders>
              <w:top w:val="nil"/>
              <w:left w:val="nil"/>
              <w:bottom w:val="nil"/>
              <w:right w:val="nil"/>
            </w:tcBorders>
          </w:tcPr>
          <w:p w14:paraId="6D402280"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1.108</w:t>
            </w:r>
          </w:p>
        </w:tc>
        <w:tc>
          <w:tcPr>
            <w:tcW w:w="1680" w:type="dxa"/>
            <w:tcBorders>
              <w:top w:val="nil"/>
              <w:left w:val="nil"/>
              <w:bottom w:val="nil"/>
              <w:right w:val="nil"/>
            </w:tcBorders>
          </w:tcPr>
          <w:p w14:paraId="507875BF"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0.651</w:t>
            </w:r>
          </w:p>
        </w:tc>
      </w:tr>
      <w:tr w:rsidR="005C3CF1" w:rsidRPr="005C3CF1" w14:paraId="21ED7FAB" w14:textId="77777777" w:rsidTr="005C3CF1">
        <w:trPr>
          <w:jc w:val="center"/>
        </w:trPr>
        <w:tc>
          <w:tcPr>
            <w:tcW w:w="2352" w:type="dxa"/>
            <w:tcBorders>
              <w:top w:val="nil"/>
              <w:left w:val="nil"/>
              <w:bottom w:val="nil"/>
              <w:right w:val="nil"/>
            </w:tcBorders>
          </w:tcPr>
          <w:p w14:paraId="081FDF9C"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49D21799"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[0.466]*</w:t>
            </w:r>
          </w:p>
        </w:tc>
        <w:tc>
          <w:tcPr>
            <w:tcW w:w="1680" w:type="dxa"/>
            <w:tcBorders>
              <w:top w:val="nil"/>
              <w:left w:val="nil"/>
              <w:bottom w:val="nil"/>
              <w:right w:val="nil"/>
            </w:tcBorders>
          </w:tcPr>
          <w:p w14:paraId="1BE01DB4"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[0.458]</w:t>
            </w:r>
          </w:p>
        </w:tc>
        <w:tc>
          <w:tcPr>
            <w:tcW w:w="1680" w:type="dxa"/>
            <w:tcBorders>
              <w:top w:val="nil"/>
              <w:left w:val="nil"/>
              <w:bottom w:val="nil"/>
              <w:right w:val="nil"/>
            </w:tcBorders>
          </w:tcPr>
          <w:p w14:paraId="7FE0430D"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[0.445]</w:t>
            </w:r>
          </w:p>
        </w:tc>
        <w:tc>
          <w:tcPr>
            <w:tcW w:w="1680" w:type="dxa"/>
            <w:tcBorders>
              <w:top w:val="nil"/>
              <w:left w:val="nil"/>
              <w:bottom w:val="nil"/>
              <w:right w:val="nil"/>
            </w:tcBorders>
          </w:tcPr>
          <w:p w14:paraId="5979408F"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[0.437]</w:t>
            </w:r>
          </w:p>
        </w:tc>
        <w:tc>
          <w:tcPr>
            <w:tcW w:w="1680" w:type="dxa"/>
            <w:tcBorders>
              <w:top w:val="nil"/>
              <w:left w:val="nil"/>
              <w:bottom w:val="nil"/>
              <w:right w:val="nil"/>
            </w:tcBorders>
          </w:tcPr>
          <w:p w14:paraId="1BAE8B16"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[1.379]</w:t>
            </w:r>
          </w:p>
        </w:tc>
        <w:tc>
          <w:tcPr>
            <w:tcW w:w="1680" w:type="dxa"/>
            <w:tcBorders>
              <w:top w:val="nil"/>
              <w:left w:val="nil"/>
              <w:bottom w:val="nil"/>
              <w:right w:val="nil"/>
            </w:tcBorders>
          </w:tcPr>
          <w:p w14:paraId="121A9C5E"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[1.482]</w:t>
            </w:r>
          </w:p>
        </w:tc>
      </w:tr>
      <w:tr w:rsidR="005C3CF1" w:rsidRPr="005C3CF1" w14:paraId="24E1071C" w14:textId="77777777" w:rsidTr="005C3CF1">
        <w:trPr>
          <w:jc w:val="center"/>
        </w:trPr>
        <w:tc>
          <w:tcPr>
            <w:tcW w:w="2352" w:type="dxa"/>
            <w:tcBorders>
              <w:top w:val="nil"/>
              <w:left w:val="nil"/>
              <w:bottom w:val="nil"/>
              <w:right w:val="nil"/>
            </w:tcBorders>
          </w:tcPr>
          <w:p w14:paraId="2F477B78"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by_1849</w:t>
            </w:r>
          </w:p>
        </w:tc>
        <w:tc>
          <w:tcPr>
            <w:tcW w:w="1680" w:type="dxa"/>
            <w:tcBorders>
              <w:top w:val="nil"/>
              <w:left w:val="nil"/>
              <w:bottom w:val="nil"/>
              <w:right w:val="nil"/>
            </w:tcBorders>
          </w:tcPr>
          <w:p w14:paraId="645874D9"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-1.427</w:t>
            </w:r>
          </w:p>
        </w:tc>
        <w:tc>
          <w:tcPr>
            <w:tcW w:w="1680" w:type="dxa"/>
            <w:tcBorders>
              <w:top w:val="nil"/>
              <w:left w:val="nil"/>
              <w:bottom w:val="nil"/>
              <w:right w:val="nil"/>
            </w:tcBorders>
          </w:tcPr>
          <w:p w14:paraId="308782E6"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-1.228</w:t>
            </w:r>
          </w:p>
        </w:tc>
        <w:tc>
          <w:tcPr>
            <w:tcW w:w="1680" w:type="dxa"/>
            <w:tcBorders>
              <w:top w:val="nil"/>
              <w:left w:val="nil"/>
              <w:bottom w:val="nil"/>
              <w:right w:val="nil"/>
            </w:tcBorders>
          </w:tcPr>
          <w:p w14:paraId="59B571C4"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-1.223</w:t>
            </w:r>
          </w:p>
        </w:tc>
        <w:tc>
          <w:tcPr>
            <w:tcW w:w="1680" w:type="dxa"/>
            <w:tcBorders>
              <w:top w:val="nil"/>
              <w:left w:val="nil"/>
              <w:bottom w:val="nil"/>
              <w:right w:val="nil"/>
            </w:tcBorders>
          </w:tcPr>
          <w:p w14:paraId="20DA5F98"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-1.049</w:t>
            </w:r>
          </w:p>
        </w:tc>
        <w:tc>
          <w:tcPr>
            <w:tcW w:w="1680" w:type="dxa"/>
            <w:tcBorders>
              <w:top w:val="nil"/>
              <w:left w:val="nil"/>
              <w:bottom w:val="nil"/>
              <w:right w:val="nil"/>
            </w:tcBorders>
          </w:tcPr>
          <w:p w14:paraId="74921991"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-0.962</w:t>
            </w:r>
          </w:p>
        </w:tc>
        <w:tc>
          <w:tcPr>
            <w:tcW w:w="1680" w:type="dxa"/>
            <w:tcBorders>
              <w:top w:val="nil"/>
              <w:left w:val="nil"/>
              <w:bottom w:val="nil"/>
              <w:right w:val="nil"/>
            </w:tcBorders>
          </w:tcPr>
          <w:p w14:paraId="23EBB73B"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-0.573</w:t>
            </w:r>
          </w:p>
        </w:tc>
      </w:tr>
      <w:tr w:rsidR="005C3CF1" w:rsidRPr="005C3CF1" w14:paraId="475E5098" w14:textId="77777777" w:rsidTr="005C3CF1">
        <w:trPr>
          <w:jc w:val="center"/>
        </w:trPr>
        <w:tc>
          <w:tcPr>
            <w:tcW w:w="2352" w:type="dxa"/>
            <w:tcBorders>
              <w:top w:val="nil"/>
              <w:left w:val="nil"/>
              <w:bottom w:val="nil"/>
              <w:right w:val="nil"/>
            </w:tcBorders>
          </w:tcPr>
          <w:p w14:paraId="67DA8B3F"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461CD411"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[0.416]***</w:t>
            </w:r>
          </w:p>
        </w:tc>
        <w:tc>
          <w:tcPr>
            <w:tcW w:w="1680" w:type="dxa"/>
            <w:tcBorders>
              <w:top w:val="nil"/>
              <w:left w:val="nil"/>
              <w:bottom w:val="nil"/>
              <w:right w:val="nil"/>
            </w:tcBorders>
          </w:tcPr>
          <w:p w14:paraId="5B006465"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[0.415]***</w:t>
            </w:r>
          </w:p>
        </w:tc>
        <w:tc>
          <w:tcPr>
            <w:tcW w:w="1680" w:type="dxa"/>
            <w:tcBorders>
              <w:top w:val="nil"/>
              <w:left w:val="nil"/>
              <w:bottom w:val="nil"/>
              <w:right w:val="nil"/>
            </w:tcBorders>
          </w:tcPr>
          <w:p w14:paraId="391856D3"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[0.395]***</w:t>
            </w:r>
          </w:p>
        </w:tc>
        <w:tc>
          <w:tcPr>
            <w:tcW w:w="1680" w:type="dxa"/>
            <w:tcBorders>
              <w:top w:val="nil"/>
              <w:left w:val="nil"/>
              <w:bottom w:val="nil"/>
              <w:right w:val="nil"/>
            </w:tcBorders>
          </w:tcPr>
          <w:p w14:paraId="75C7B836"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[0.393]***</w:t>
            </w:r>
          </w:p>
        </w:tc>
        <w:tc>
          <w:tcPr>
            <w:tcW w:w="1680" w:type="dxa"/>
            <w:tcBorders>
              <w:top w:val="nil"/>
              <w:left w:val="nil"/>
              <w:bottom w:val="nil"/>
              <w:right w:val="nil"/>
            </w:tcBorders>
          </w:tcPr>
          <w:p w14:paraId="09F2EE79"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[1.084]</w:t>
            </w:r>
          </w:p>
        </w:tc>
        <w:tc>
          <w:tcPr>
            <w:tcW w:w="1680" w:type="dxa"/>
            <w:tcBorders>
              <w:top w:val="nil"/>
              <w:left w:val="nil"/>
              <w:bottom w:val="nil"/>
              <w:right w:val="nil"/>
            </w:tcBorders>
          </w:tcPr>
          <w:p w14:paraId="47B35F5D"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[1.145]</w:t>
            </w:r>
          </w:p>
        </w:tc>
      </w:tr>
      <w:tr w:rsidR="005C3CF1" w:rsidRPr="005C3CF1" w14:paraId="6FDB8855" w14:textId="77777777" w:rsidTr="005C3CF1">
        <w:trPr>
          <w:jc w:val="center"/>
        </w:trPr>
        <w:tc>
          <w:tcPr>
            <w:tcW w:w="2352" w:type="dxa"/>
            <w:tcBorders>
              <w:top w:val="nil"/>
              <w:left w:val="nil"/>
              <w:bottom w:val="nil"/>
              <w:right w:val="nil"/>
            </w:tcBorders>
          </w:tcPr>
          <w:p w14:paraId="0846C0F2"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by_1850</w:t>
            </w:r>
          </w:p>
        </w:tc>
        <w:tc>
          <w:tcPr>
            <w:tcW w:w="1680" w:type="dxa"/>
            <w:tcBorders>
              <w:top w:val="nil"/>
              <w:left w:val="nil"/>
              <w:bottom w:val="nil"/>
              <w:right w:val="nil"/>
            </w:tcBorders>
          </w:tcPr>
          <w:p w14:paraId="1D64C2B5"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-1.077</w:t>
            </w:r>
          </w:p>
        </w:tc>
        <w:tc>
          <w:tcPr>
            <w:tcW w:w="1680" w:type="dxa"/>
            <w:tcBorders>
              <w:top w:val="nil"/>
              <w:left w:val="nil"/>
              <w:bottom w:val="nil"/>
              <w:right w:val="nil"/>
            </w:tcBorders>
          </w:tcPr>
          <w:p w14:paraId="3D8E5579"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-0.941</w:t>
            </w:r>
          </w:p>
        </w:tc>
        <w:tc>
          <w:tcPr>
            <w:tcW w:w="1680" w:type="dxa"/>
            <w:tcBorders>
              <w:top w:val="nil"/>
              <w:left w:val="nil"/>
              <w:bottom w:val="nil"/>
              <w:right w:val="nil"/>
            </w:tcBorders>
          </w:tcPr>
          <w:p w14:paraId="1871D3E2"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-0.749</w:t>
            </w:r>
          </w:p>
        </w:tc>
        <w:tc>
          <w:tcPr>
            <w:tcW w:w="1680" w:type="dxa"/>
            <w:tcBorders>
              <w:top w:val="nil"/>
              <w:left w:val="nil"/>
              <w:bottom w:val="nil"/>
              <w:right w:val="nil"/>
            </w:tcBorders>
          </w:tcPr>
          <w:p w14:paraId="61DA3F2B"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-0.652</w:t>
            </w:r>
          </w:p>
        </w:tc>
        <w:tc>
          <w:tcPr>
            <w:tcW w:w="1680" w:type="dxa"/>
            <w:tcBorders>
              <w:top w:val="nil"/>
              <w:left w:val="nil"/>
              <w:bottom w:val="nil"/>
              <w:right w:val="nil"/>
            </w:tcBorders>
          </w:tcPr>
          <w:p w14:paraId="0CB64C0F"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1.409</w:t>
            </w:r>
          </w:p>
        </w:tc>
        <w:tc>
          <w:tcPr>
            <w:tcW w:w="1680" w:type="dxa"/>
            <w:tcBorders>
              <w:top w:val="nil"/>
              <w:left w:val="nil"/>
              <w:bottom w:val="nil"/>
              <w:right w:val="nil"/>
            </w:tcBorders>
          </w:tcPr>
          <w:p w14:paraId="4890A375"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1.192</w:t>
            </w:r>
          </w:p>
        </w:tc>
      </w:tr>
      <w:tr w:rsidR="005C3CF1" w:rsidRPr="005C3CF1" w14:paraId="68D570D0" w14:textId="77777777" w:rsidTr="005C3CF1">
        <w:trPr>
          <w:jc w:val="center"/>
        </w:trPr>
        <w:tc>
          <w:tcPr>
            <w:tcW w:w="2352" w:type="dxa"/>
            <w:tcBorders>
              <w:top w:val="nil"/>
              <w:left w:val="nil"/>
              <w:bottom w:val="nil"/>
              <w:right w:val="nil"/>
            </w:tcBorders>
          </w:tcPr>
          <w:p w14:paraId="540A13FF"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1AE05DD"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[0.471]**</w:t>
            </w:r>
          </w:p>
        </w:tc>
        <w:tc>
          <w:tcPr>
            <w:tcW w:w="1680" w:type="dxa"/>
            <w:tcBorders>
              <w:top w:val="nil"/>
              <w:left w:val="nil"/>
              <w:bottom w:val="nil"/>
              <w:right w:val="nil"/>
            </w:tcBorders>
          </w:tcPr>
          <w:p w14:paraId="2C23BC2A"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[0.476]**</w:t>
            </w:r>
          </w:p>
        </w:tc>
        <w:tc>
          <w:tcPr>
            <w:tcW w:w="1680" w:type="dxa"/>
            <w:tcBorders>
              <w:top w:val="nil"/>
              <w:left w:val="nil"/>
              <w:bottom w:val="nil"/>
              <w:right w:val="nil"/>
            </w:tcBorders>
          </w:tcPr>
          <w:p w14:paraId="71F658AB"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[0.442]*</w:t>
            </w:r>
          </w:p>
        </w:tc>
        <w:tc>
          <w:tcPr>
            <w:tcW w:w="1680" w:type="dxa"/>
            <w:tcBorders>
              <w:top w:val="nil"/>
              <w:left w:val="nil"/>
              <w:bottom w:val="nil"/>
              <w:right w:val="nil"/>
            </w:tcBorders>
          </w:tcPr>
          <w:p w14:paraId="12B487EB"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[0.444]</w:t>
            </w:r>
          </w:p>
        </w:tc>
        <w:tc>
          <w:tcPr>
            <w:tcW w:w="1680" w:type="dxa"/>
            <w:tcBorders>
              <w:top w:val="nil"/>
              <w:left w:val="nil"/>
              <w:bottom w:val="nil"/>
              <w:right w:val="nil"/>
            </w:tcBorders>
          </w:tcPr>
          <w:p w14:paraId="32CEF626"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[1.257]</w:t>
            </w:r>
          </w:p>
        </w:tc>
        <w:tc>
          <w:tcPr>
            <w:tcW w:w="1680" w:type="dxa"/>
            <w:tcBorders>
              <w:top w:val="nil"/>
              <w:left w:val="nil"/>
              <w:bottom w:val="nil"/>
              <w:right w:val="nil"/>
            </w:tcBorders>
          </w:tcPr>
          <w:p w14:paraId="48C5D6FD"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[1.153]</w:t>
            </w:r>
          </w:p>
        </w:tc>
      </w:tr>
      <w:tr w:rsidR="005C3CF1" w:rsidRPr="005C3CF1" w14:paraId="68CA2E9A" w14:textId="77777777" w:rsidTr="005C3CF1">
        <w:trPr>
          <w:jc w:val="center"/>
        </w:trPr>
        <w:tc>
          <w:tcPr>
            <w:tcW w:w="2352" w:type="dxa"/>
            <w:tcBorders>
              <w:top w:val="nil"/>
              <w:left w:val="nil"/>
              <w:bottom w:val="nil"/>
              <w:right w:val="nil"/>
            </w:tcBorders>
          </w:tcPr>
          <w:p w14:paraId="5F55D1A6"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by_1851</w:t>
            </w:r>
          </w:p>
        </w:tc>
        <w:tc>
          <w:tcPr>
            <w:tcW w:w="1680" w:type="dxa"/>
            <w:tcBorders>
              <w:top w:val="nil"/>
              <w:left w:val="nil"/>
              <w:bottom w:val="nil"/>
              <w:right w:val="nil"/>
            </w:tcBorders>
          </w:tcPr>
          <w:p w14:paraId="7A58B155"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-1.030</w:t>
            </w:r>
          </w:p>
        </w:tc>
        <w:tc>
          <w:tcPr>
            <w:tcW w:w="1680" w:type="dxa"/>
            <w:tcBorders>
              <w:top w:val="nil"/>
              <w:left w:val="nil"/>
              <w:bottom w:val="nil"/>
              <w:right w:val="nil"/>
            </w:tcBorders>
          </w:tcPr>
          <w:p w14:paraId="3797F687"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-0.972</w:t>
            </w:r>
          </w:p>
        </w:tc>
        <w:tc>
          <w:tcPr>
            <w:tcW w:w="1680" w:type="dxa"/>
            <w:tcBorders>
              <w:top w:val="nil"/>
              <w:left w:val="nil"/>
              <w:bottom w:val="nil"/>
              <w:right w:val="nil"/>
            </w:tcBorders>
          </w:tcPr>
          <w:p w14:paraId="5BD95B34"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-0.703</w:t>
            </w:r>
          </w:p>
        </w:tc>
        <w:tc>
          <w:tcPr>
            <w:tcW w:w="1680" w:type="dxa"/>
            <w:tcBorders>
              <w:top w:val="nil"/>
              <w:left w:val="nil"/>
              <w:bottom w:val="nil"/>
              <w:right w:val="nil"/>
            </w:tcBorders>
          </w:tcPr>
          <w:p w14:paraId="3C8CC2A4"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-0.651</w:t>
            </w:r>
          </w:p>
        </w:tc>
        <w:tc>
          <w:tcPr>
            <w:tcW w:w="1680" w:type="dxa"/>
            <w:tcBorders>
              <w:top w:val="nil"/>
              <w:left w:val="nil"/>
              <w:bottom w:val="nil"/>
              <w:right w:val="nil"/>
            </w:tcBorders>
          </w:tcPr>
          <w:p w14:paraId="7F13E4DE"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2.013</w:t>
            </w:r>
          </w:p>
        </w:tc>
        <w:tc>
          <w:tcPr>
            <w:tcW w:w="1680" w:type="dxa"/>
            <w:tcBorders>
              <w:top w:val="nil"/>
              <w:left w:val="nil"/>
              <w:bottom w:val="nil"/>
              <w:right w:val="nil"/>
            </w:tcBorders>
          </w:tcPr>
          <w:p w14:paraId="394009F1"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2.189</w:t>
            </w:r>
          </w:p>
        </w:tc>
      </w:tr>
      <w:tr w:rsidR="005C3CF1" w:rsidRPr="005C3CF1" w14:paraId="137A44B8" w14:textId="77777777" w:rsidTr="005C3CF1">
        <w:trPr>
          <w:jc w:val="center"/>
        </w:trPr>
        <w:tc>
          <w:tcPr>
            <w:tcW w:w="2352" w:type="dxa"/>
            <w:tcBorders>
              <w:top w:val="nil"/>
              <w:left w:val="nil"/>
              <w:bottom w:val="nil"/>
              <w:right w:val="nil"/>
            </w:tcBorders>
          </w:tcPr>
          <w:p w14:paraId="2F6AB1CC"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B33AF82"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[0.490]**</w:t>
            </w:r>
          </w:p>
        </w:tc>
        <w:tc>
          <w:tcPr>
            <w:tcW w:w="1680" w:type="dxa"/>
            <w:tcBorders>
              <w:top w:val="nil"/>
              <w:left w:val="nil"/>
              <w:bottom w:val="nil"/>
              <w:right w:val="nil"/>
            </w:tcBorders>
          </w:tcPr>
          <w:p w14:paraId="78E0E43E"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[0.498]*</w:t>
            </w:r>
          </w:p>
        </w:tc>
        <w:tc>
          <w:tcPr>
            <w:tcW w:w="1680" w:type="dxa"/>
            <w:tcBorders>
              <w:top w:val="nil"/>
              <w:left w:val="nil"/>
              <w:bottom w:val="nil"/>
              <w:right w:val="nil"/>
            </w:tcBorders>
          </w:tcPr>
          <w:p w14:paraId="66A10C71"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[0.466]</w:t>
            </w:r>
          </w:p>
        </w:tc>
        <w:tc>
          <w:tcPr>
            <w:tcW w:w="1680" w:type="dxa"/>
            <w:tcBorders>
              <w:top w:val="nil"/>
              <w:left w:val="nil"/>
              <w:bottom w:val="nil"/>
              <w:right w:val="nil"/>
            </w:tcBorders>
          </w:tcPr>
          <w:p w14:paraId="4B6736DF"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[0.470]</w:t>
            </w:r>
          </w:p>
        </w:tc>
        <w:tc>
          <w:tcPr>
            <w:tcW w:w="1680" w:type="dxa"/>
            <w:tcBorders>
              <w:top w:val="nil"/>
              <w:left w:val="nil"/>
              <w:bottom w:val="nil"/>
              <w:right w:val="nil"/>
            </w:tcBorders>
          </w:tcPr>
          <w:p w14:paraId="51B0F176"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[1.285]</w:t>
            </w:r>
          </w:p>
        </w:tc>
        <w:tc>
          <w:tcPr>
            <w:tcW w:w="1680" w:type="dxa"/>
            <w:tcBorders>
              <w:top w:val="nil"/>
              <w:left w:val="nil"/>
              <w:bottom w:val="nil"/>
              <w:right w:val="nil"/>
            </w:tcBorders>
          </w:tcPr>
          <w:p w14:paraId="0C2C1DA7"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[1.390]</w:t>
            </w:r>
          </w:p>
        </w:tc>
      </w:tr>
      <w:tr w:rsidR="005C3CF1" w:rsidRPr="005C3CF1" w14:paraId="29121073" w14:textId="77777777" w:rsidTr="005C3CF1">
        <w:trPr>
          <w:jc w:val="center"/>
        </w:trPr>
        <w:tc>
          <w:tcPr>
            <w:tcW w:w="2352" w:type="dxa"/>
            <w:tcBorders>
              <w:top w:val="nil"/>
              <w:left w:val="nil"/>
              <w:bottom w:val="nil"/>
              <w:right w:val="nil"/>
            </w:tcBorders>
          </w:tcPr>
          <w:p w14:paraId="54AB1165"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by_1852</w:t>
            </w:r>
          </w:p>
        </w:tc>
        <w:tc>
          <w:tcPr>
            <w:tcW w:w="1680" w:type="dxa"/>
            <w:tcBorders>
              <w:top w:val="nil"/>
              <w:left w:val="nil"/>
              <w:bottom w:val="nil"/>
              <w:right w:val="nil"/>
            </w:tcBorders>
          </w:tcPr>
          <w:p w14:paraId="41C745A1"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-0.417</w:t>
            </w:r>
          </w:p>
        </w:tc>
        <w:tc>
          <w:tcPr>
            <w:tcW w:w="1680" w:type="dxa"/>
            <w:tcBorders>
              <w:top w:val="nil"/>
              <w:left w:val="nil"/>
              <w:bottom w:val="nil"/>
              <w:right w:val="nil"/>
            </w:tcBorders>
          </w:tcPr>
          <w:p w14:paraId="14C70795"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-0.139</w:t>
            </w:r>
          </w:p>
        </w:tc>
        <w:tc>
          <w:tcPr>
            <w:tcW w:w="1680" w:type="dxa"/>
            <w:tcBorders>
              <w:top w:val="nil"/>
              <w:left w:val="nil"/>
              <w:bottom w:val="nil"/>
              <w:right w:val="nil"/>
            </w:tcBorders>
          </w:tcPr>
          <w:p w14:paraId="327AADA8"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-0.142</w:t>
            </w:r>
          </w:p>
        </w:tc>
        <w:tc>
          <w:tcPr>
            <w:tcW w:w="1680" w:type="dxa"/>
            <w:tcBorders>
              <w:top w:val="nil"/>
              <w:left w:val="nil"/>
              <w:bottom w:val="nil"/>
              <w:right w:val="nil"/>
            </w:tcBorders>
          </w:tcPr>
          <w:p w14:paraId="2764C74C"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0.087</w:t>
            </w:r>
          </w:p>
        </w:tc>
        <w:tc>
          <w:tcPr>
            <w:tcW w:w="1680" w:type="dxa"/>
            <w:tcBorders>
              <w:top w:val="nil"/>
              <w:left w:val="nil"/>
              <w:bottom w:val="nil"/>
              <w:right w:val="nil"/>
            </w:tcBorders>
          </w:tcPr>
          <w:p w14:paraId="603E6A1A"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2.164</w:t>
            </w:r>
          </w:p>
        </w:tc>
        <w:tc>
          <w:tcPr>
            <w:tcW w:w="1680" w:type="dxa"/>
            <w:tcBorders>
              <w:top w:val="nil"/>
              <w:left w:val="nil"/>
              <w:bottom w:val="nil"/>
              <w:right w:val="nil"/>
            </w:tcBorders>
          </w:tcPr>
          <w:p w14:paraId="557949D3"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2.455</w:t>
            </w:r>
          </w:p>
        </w:tc>
      </w:tr>
      <w:tr w:rsidR="005C3CF1" w:rsidRPr="005C3CF1" w14:paraId="6D7E52D4" w14:textId="77777777" w:rsidTr="005C3CF1">
        <w:trPr>
          <w:jc w:val="center"/>
        </w:trPr>
        <w:tc>
          <w:tcPr>
            <w:tcW w:w="2352" w:type="dxa"/>
            <w:tcBorders>
              <w:top w:val="nil"/>
              <w:left w:val="nil"/>
              <w:bottom w:val="nil"/>
              <w:right w:val="nil"/>
            </w:tcBorders>
          </w:tcPr>
          <w:p w14:paraId="350DDBBA"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FB34124"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[0.526]</w:t>
            </w:r>
          </w:p>
        </w:tc>
        <w:tc>
          <w:tcPr>
            <w:tcW w:w="1680" w:type="dxa"/>
            <w:tcBorders>
              <w:top w:val="nil"/>
              <w:left w:val="nil"/>
              <w:bottom w:val="nil"/>
              <w:right w:val="nil"/>
            </w:tcBorders>
          </w:tcPr>
          <w:p w14:paraId="4AD6E25C"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[0.530]</w:t>
            </w:r>
          </w:p>
        </w:tc>
        <w:tc>
          <w:tcPr>
            <w:tcW w:w="1680" w:type="dxa"/>
            <w:tcBorders>
              <w:top w:val="nil"/>
              <w:left w:val="nil"/>
              <w:bottom w:val="nil"/>
              <w:right w:val="nil"/>
            </w:tcBorders>
          </w:tcPr>
          <w:p w14:paraId="30B6CCFF"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[0.501]</w:t>
            </w:r>
          </w:p>
        </w:tc>
        <w:tc>
          <w:tcPr>
            <w:tcW w:w="1680" w:type="dxa"/>
            <w:tcBorders>
              <w:top w:val="nil"/>
              <w:left w:val="nil"/>
              <w:bottom w:val="nil"/>
              <w:right w:val="nil"/>
            </w:tcBorders>
          </w:tcPr>
          <w:p w14:paraId="6FE329DA"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[0.503]</w:t>
            </w:r>
          </w:p>
        </w:tc>
        <w:tc>
          <w:tcPr>
            <w:tcW w:w="1680" w:type="dxa"/>
            <w:tcBorders>
              <w:top w:val="nil"/>
              <w:left w:val="nil"/>
              <w:bottom w:val="nil"/>
              <w:right w:val="nil"/>
            </w:tcBorders>
          </w:tcPr>
          <w:p w14:paraId="78C97A84"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[1.767]</w:t>
            </w:r>
          </w:p>
        </w:tc>
        <w:tc>
          <w:tcPr>
            <w:tcW w:w="1680" w:type="dxa"/>
            <w:tcBorders>
              <w:top w:val="nil"/>
              <w:left w:val="nil"/>
              <w:bottom w:val="nil"/>
              <w:right w:val="nil"/>
            </w:tcBorders>
          </w:tcPr>
          <w:p w14:paraId="646E1090"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[1.718]</w:t>
            </w:r>
          </w:p>
        </w:tc>
      </w:tr>
      <w:tr w:rsidR="005C3CF1" w:rsidRPr="005C3CF1" w14:paraId="5DC10376" w14:textId="77777777" w:rsidTr="005C3CF1">
        <w:trPr>
          <w:jc w:val="center"/>
        </w:trPr>
        <w:tc>
          <w:tcPr>
            <w:tcW w:w="2352" w:type="dxa"/>
            <w:tcBorders>
              <w:top w:val="nil"/>
              <w:left w:val="nil"/>
              <w:bottom w:val="nil"/>
              <w:right w:val="nil"/>
            </w:tcBorders>
          </w:tcPr>
          <w:p w14:paraId="223C8C26"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by_1853</w:t>
            </w:r>
          </w:p>
        </w:tc>
        <w:tc>
          <w:tcPr>
            <w:tcW w:w="1680" w:type="dxa"/>
            <w:tcBorders>
              <w:top w:val="nil"/>
              <w:left w:val="nil"/>
              <w:bottom w:val="nil"/>
              <w:right w:val="nil"/>
            </w:tcBorders>
          </w:tcPr>
          <w:p w14:paraId="07D94E79"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-0.716</w:t>
            </w:r>
          </w:p>
        </w:tc>
        <w:tc>
          <w:tcPr>
            <w:tcW w:w="1680" w:type="dxa"/>
            <w:tcBorders>
              <w:top w:val="nil"/>
              <w:left w:val="nil"/>
              <w:bottom w:val="nil"/>
              <w:right w:val="nil"/>
            </w:tcBorders>
          </w:tcPr>
          <w:p w14:paraId="36A42211"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-0.587</w:t>
            </w:r>
          </w:p>
        </w:tc>
        <w:tc>
          <w:tcPr>
            <w:tcW w:w="1680" w:type="dxa"/>
            <w:tcBorders>
              <w:top w:val="nil"/>
              <w:left w:val="nil"/>
              <w:bottom w:val="nil"/>
              <w:right w:val="nil"/>
            </w:tcBorders>
          </w:tcPr>
          <w:p w14:paraId="51BBC329"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-0.632</w:t>
            </w:r>
          </w:p>
        </w:tc>
        <w:tc>
          <w:tcPr>
            <w:tcW w:w="1680" w:type="dxa"/>
            <w:tcBorders>
              <w:top w:val="nil"/>
              <w:left w:val="nil"/>
              <w:bottom w:val="nil"/>
              <w:right w:val="nil"/>
            </w:tcBorders>
          </w:tcPr>
          <w:p w14:paraId="2B3AE5B2"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-0.495</w:t>
            </w:r>
          </w:p>
        </w:tc>
        <w:tc>
          <w:tcPr>
            <w:tcW w:w="1680" w:type="dxa"/>
            <w:tcBorders>
              <w:top w:val="nil"/>
              <w:left w:val="nil"/>
              <w:bottom w:val="nil"/>
              <w:right w:val="nil"/>
            </w:tcBorders>
          </w:tcPr>
          <w:p w14:paraId="0D8AA36D"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-0.355</w:t>
            </w:r>
          </w:p>
        </w:tc>
        <w:tc>
          <w:tcPr>
            <w:tcW w:w="1680" w:type="dxa"/>
            <w:tcBorders>
              <w:top w:val="nil"/>
              <w:left w:val="nil"/>
              <w:bottom w:val="nil"/>
              <w:right w:val="nil"/>
            </w:tcBorders>
          </w:tcPr>
          <w:p w14:paraId="1AAC4432"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0.337</w:t>
            </w:r>
          </w:p>
        </w:tc>
      </w:tr>
      <w:tr w:rsidR="005C3CF1" w:rsidRPr="005C3CF1" w14:paraId="2A218E32" w14:textId="77777777" w:rsidTr="005C3CF1">
        <w:trPr>
          <w:jc w:val="center"/>
        </w:trPr>
        <w:tc>
          <w:tcPr>
            <w:tcW w:w="2352" w:type="dxa"/>
            <w:tcBorders>
              <w:top w:val="nil"/>
              <w:left w:val="nil"/>
              <w:bottom w:val="nil"/>
              <w:right w:val="nil"/>
            </w:tcBorders>
          </w:tcPr>
          <w:p w14:paraId="50AEA2C7"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6A78F1F"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[0.622]</w:t>
            </w:r>
          </w:p>
        </w:tc>
        <w:tc>
          <w:tcPr>
            <w:tcW w:w="1680" w:type="dxa"/>
            <w:tcBorders>
              <w:top w:val="nil"/>
              <w:left w:val="nil"/>
              <w:bottom w:val="nil"/>
              <w:right w:val="nil"/>
            </w:tcBorders>
          </w:tcPr>
          <w:p w14:paraId="752A8880"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[0.624]</w:t>
            </w:r>
          </w:p>
        </w:tc>
        <w:tc>
          <w:tcPr>
            <w:tcW w:w="1680" w:type="dxa"/>
            <w:tcBorders>
              <w:top w:val="nil"/>
              <w:left w:val="nil"/>
              <w:bottom w:val="nil"/>
              <w:right w:val="nil"/>
            </w:tcBorders>
          </w:tcPr>
          <w:p w14:paraId="7BC39A72"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[0.588]</w:t>
            </w:r>
          </w:p>
        </w:tc>
        <w:tc>
          <w:tcPr>
            <w:tcW w:w="1680" w:type="dxa"/>
            <w:tcBorders>
              <w:top w:val="nil"/>
              <w:left w:val="nil"/>
              <w:bottom w:val="nil"/>
              <w:right w:val="nil"/>
            </w:tcBorders>
          </w:tcPr>
          <w:p w14:paraId="1A0902AC"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[0.581]</w:t>
            </w:r>
          </w:p>
        </w:tc>
        <w:tc>
          <w:tcPr>
            <w:tcW w:w="1680" w:type="dxa"/>
            <w:tcBorders>
              <w:top w:val="nil"/>
              <w:left w:val="nil"/>
              <w:bottom w:val="nil"/>
              <w:right w:val="nil"/>
            </w:tcBorders>
          </w:tcPr>
          <w:p w14:paraId="66B852AE"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[1.294]</w:t>
            </w:r>
          </w:p>
        </w:tc>
        <w:tc>
          <w:tcPr>
            <w:tcW w:w="1680" w:type="dxa"/>
            <w:tcBorders>
              <w:top w:val="nil"/>
              <w:left w:val="nil"/>
              <w:bottom w:val="nil"/>
              <w:right w:val="nil"/>
            </w:tcBorders>
          </w:tcPr>
          <w:p w14:paraId="4848C104"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[1.334]</w:t>
            </w:r>
          </w:p>
        </w:tc>
      </w:tr>
      <w:tr w:rsidR="005C3CF1" w:rsidRPr="005C3CF1" w14:paraId="571BF974" w14:textId="77777777" w:rsidTr="005C3CF1">
        <w:trPr>
          <w:jc w:val="center"/>
        </w:trPr>
        <w:tc>
          <w:tcPr>
            <w:tcW w:w="2352" w:type="dxa"/>
            <w:tcBorders>
              <w:top w:val="nil"/>
              <w:left w:val="nil"/>
              <w:bottom w:val="nil"/>
              <w:right w:val="nil"/>
            </w:tcBorders>
          </w:tcPr>
          <w:p w14:paraId="6458E28A"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by_1854</w:t>
            </w:r>
          </w:p>
        </w:tc>
        <w:tc>
          <w:tcPr>
            <w:tcW w:w="1680" w:type="dxa"/>
            <w:tcBorders>
              <w:top w:val="nil"/>
              <w:left w:val="nil"/>
              <w:bottom w:val="nil"/>
              <w:right w:val="nil"/>
            </w:tcBorders>
          </w:tcPr>
          <w:p w14:paraId="40F7A1D2"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-1.951</w:t>
            </w:r>
          </w:p>
        </w:tc>
        <w:tc>
          <w:tcPr>
            <w:tcW w:w="1680" w:type="dxa"/>
            <w:tcBorders>
              <w:top w:val="nil"/>
              <w:left w:val="nil"/>
              <w:bottom w:val="nil"/>
              <w:right w:val="nil"/>
            </w:tcBorders>
          </w:tcPr>
          <w:p w14:paraId="7707DF62"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-1.528</w:t>
            </w:r>
          </w:p>
        </w:tc>
        <w:tc>
          <w:tcPr>
            <w:tcW w:w="1680" w:type="dxa"/>
            <w:tcBorders>
              <w:top w:val="nil"/>
              <w:left w:val="nil"/>
              <w:bottom w:val="nil"/>
              <w:right w:val="nil"/>
            </w:tcBorders>
          </w:tcPr>
          <w:p w14:paraId="0411BA9A"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-1.155</w:t>
            </w:r>
          </w:p>
        </w:tc>
        <w:tc>
          <w:tcPr>
            <w:tcW w:w="1680" w:type="dxa"/>
            <w:tcBorders>
              <w:top w:val="nil"/>
              <w:left w:val="nil"/>
              <w:bottom w:val="nil"/>
              <w:right w:val="nil"/>
            </w:tcBorders>
          </w:tcPr>
          <w:p w14:paraId="37304D22"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-0.838</w:t>
            </w:r>
          </w:p>
        </w:tc>
        <w:tc>
          <w:tcPr>
            <w:tcW w:w="1680" w:type="dxa"/>
            <w:tcBorders>
              <w:top w:val="nil"/>
              <w:left w:val="nil"/>
              <w:bottom w:val="nil"/>
              <w:right w:val="nil"/>
            </w:tcBorders>
          </w:tcPr>
          <w:p w14:paraId="530BEB1D"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6.253</w:t>
            </w:r>
          </w:p>
        </w:tc>
        <w:tc>
          <w:tcPr>
            <w:tcW w:w="1680" w:type="dxa"/>
            <w:tcBorders>
              <w:top w:val="nil"/>
              <w:left w:val="nil"/>
              <w:bottom w:val="nil"/>
              <w:right w:val="nil"/>
            </w:tcBorders>
          </w:tcPr>
          <w:p w14:paraId="0B47A89B"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6.070</w:t>
            </w:r>
          </w:p>
        </w:tc>
      </w:tr>
      <w:tr w:rsidR="005C3CF1" w:rsidRPr="005C3CF1" w14:paraId="41B0ABAB" w14:textId="77777777" w:rsidTr="005C3CF1">
        <w:trPr>
          <w:jc w:val="center"/>
        </w:trPr>
        <w:tc>
          <w:tcPr>
            <w:tcW w:w="2352" w:type="dxa"/>
            <w:tcBorders>
              <w:top w:val="nil"/>
              <w:left w:val="nil"/>
              <w:bottom w:val="nil"/>
              <w:right w:val="nil"/>
            </w:tcBorders>
          </w:tcPr>
          <w:p w14:paraId="673DCB5A"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48AF3155"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[0.506]***</w:t>
            </w:r>
          </w:p>
        </w:tc>
        <w:tc>
          <w:tcPr>
            <w:tcW w:w="1680" w:type="dxa"/>
            <w:tcBorders>
              <w:top w:val="nil"/>
              <w:left w:val="nil"/>
              <w:bottom w:val="nil"/>
              <w:right w:val="nil"/>
            </w:tcBorders>
          </w:tcPr>
          <w:p w14:paraId="04046A77"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[0.619]**</w:t>
            </w:r>
          </w:p>
        </w:tc>
        <w:tc>
          <w:tcPr>
            <w:tcW w:w="1680" w:type="dxa"/>
            <w:tcBorders>
              <w:top w:val="nil"/>
              <w:left w:val="nil"/>
              <w:bottom w:val="nil"/>
              <w:right w:val="nil"/>
            </w:tcBorders>
          </w:tcPr>
          <w:p w14:paraId="38750FE1"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[0.621]*</w:t>
            </w:r>
          </w:p>
        </w:tc>
        <w:tc>
          <w:tcPr>
            <w:tcW w:w="1680" w:type="dxa"/>
            <w:tcBorders>
              <w:top w:val="nil"/>
              <w:left w:val="nil"/>
              <w:bottom w:val="nil"/>
              <w:right w:val="nil"/>
            </w:tcBorders>
          </w:tcPr>
          <w:p w14:paraId="7DEEEA80"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[0.675]</w:t>
            </w:r>
          </w:p>
        </w:tc>
        <w:tc>
          <w:tcPr>
            <w:tcW w:w="1680" w:type="dxa"/>
            <w:tcBorders>
              <w:top w:val="nil"/>
              <w:left w:val="nil"/>
              <w:bottom w:val="nil"/>
              <w:right w:val="nil"/>
            </w:tcBorders>
          </w:tcPr>
          <w:p w14:paraId="51A72071"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[1.406]***</w:t>
            </w:r>
          </w:p>
        </w:tc>
        <w:tc>
          <w:tcPr>
            <w:tcW w:w="1680" w:type="dxa"/>
            <w:tcBorders>
              <w:top w:val="nil"/>
              <w:left w:val="nil"/>
              <w:bottom w:val="nil"/>
              <w:right w:val="nil"/>
            </w:tcBorders>
          </w:tcPr>
          <w:p w14:paraId="13947747"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[1.391]***</w:t>
            </w:r>
          </w:p>
        </w:tc>
      </w:tr>
      <w:tr w:rsidR="005C3CF1" w:rsidRPr="005C3CF1" w14:paraId="1FC8B12E" w14:textId="77777777" w:rsidTr="005C3CF1">
        <w:trPr>
          <w:jc w:val="center"/>
        </w:trPr>
        <w:tc>
          <w:tcPr>
            <w:tcW w:w="2352" w:type="dxa"/>
            <w:tcBorders>
              <w:top w:val="nil"/>
              <w:left w:val="nil"/>
              <w:bottom w:val="nil"/>
              <w:right w:val="nil"/>
            </w:tcBorders>
          </w:tcPr>
          <w:p w14:paraId="31B6A6E6"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ry_1826</w:t>
            </w:r>
          </w:p>
        </w:tc>
        <w:tc>
          <w:tcPr>
            <w:tcW w:w="1680" w:type="dxa"/>
            <w:tcBorders>
              <w:top w:val="nil"/>
              <w:left w:val="nil"/>
              <w:bottom w:val="nil"/>
              <w:right w:val="nil"/>
            </w:tcBorders>
          </w:tcPr>
          <w:p w14:paraId="472D8EFC"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3.152</w:t>
            </w:r>
          </w:p>
        </w:tc>
        <w:tc>
          <w:tcPr>
            <w:tcW w:w="1680" w:type="dxa"/>
            <w:tcBorders>
              <w:top w:val="nil"/>
              <w:left w:val="nil"/>
              <w:bottom w:val="nil"/>
              <w:right w:val="nil"/>
            </w:tcBorders>
          </w:tcPr>
          <w:p w14:paraId="39D333B0"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2.879</w:t>
            </w:r>
          </w:p>
        </w:tc>
        <w:tc>
          <w:tcPr>
            <w:tcW w:w="1680" w:type="dxa"/>
            <w:tcBorders>
              <w:top w:val="nil"/>
              <w:left w:val="nil"/>
              <w:bottom w:val="nil"/>
              <w:right w:val="nil"/>
            </w:tcBorders>
          </w:tcPr>
          <w:p w14:paraId="7672AE1E"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3.182</w:t>
            </w:r>
          </w:p>
        </w:tc>
        <w:tc>
          <w:tcPr>
            <w:tcW w:w="1680" w:type="dxa"/>
            <w:tcBorders>
              <w:top w:val="nil"/>
              <w:left w:val="nil"/>
              <w:bottom w:val="nil"/>
              <w:right w:val="nil"/>
            </w:tcBorders>
          </w:tcPr>
          <w:p w14:paraId="288EA42B"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2.881</w:t>
            </w:r>
          </w:p>
        </w:tc>
        <w:tc>
          <w:tcPr>
            <w:tcW w:w="1680" w:type="dxa"/>
            <w:tcBorders>
              <w:top w:val="nil"/>
              <w:left w:val="nil"/>
              <w:bottom w:val="nil"/>
              <w:right w:val="nil"/>
            </w:tcBorders>
          </w:tcPr>
          <w:p w14:paraId="033CD56C"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4FD454DE"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r>
      <w:tr w:rsidR="005C3CF1" w:rsidRPr="005C3CF1" w14:paraId="7FB3BCCD" w14:textId="77777777" w:rsidTr="005C3CF1">
        <w:trPr>
          <w:jc w:val="center"/>
        </w:trPr>
        <w:tc>
          <w:tcPr>
            <w:tcW w:w="2352" w:type="dxa"/>
            <w:tcBorders>
              <w:top w:val="nil"/>
              <w:left w:val="nil"/>
              <w:bottom w:val="nil"/>
              <w:right w:val="nil"/>
            </w:tcBorders>
          </w:tcPr>
          <w:p w14:paraId="7141E4BC"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7F0F4E4"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[1.095]***</w:t>
            </w:r>
          </w:p>
        </w:tc>
        <w:tc>
          <w:tcPr>
            <w:tcW w:w="1680" w:type="dxa"/>
            <w:tcBorders>
              <w:top w:val="nil"/>
              <w:left w:val="nil"/>
              <w:bottom w:val="nil"/>
              <w:right w:val="nil"/>
            </w:tcBorders>
          </w:tcPr>
          <w:p w14:paraId="41EF7438"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[1.013]***</w:t>
            </w:r>
          </w:p>
        </w:tc>
        <w:tc>
          <w:tcPr>
            <w:tcW w:w="1680" w:type="dxa"/>
            <w:tcBorders>
              <w:top w:val="nil"/>
              <w:left w:val="nil"/>
              <w:bottom w:val="nil"/>
              <w:right w:val="nil"/>
            </w:tcBorders>
          </w:tcPr>
          <w:p w14:paraId="1A4A5453"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[1.049]***</w:t>
            </w:r>
          </w:p>
        </w:tc>
        <w:tc>
          <w:tcPr>
            <w:tcW w:w="1680" w:type="dxa"/>
            <w:tcBorders>
              <w:top w:val="nil"/>
              <w:left w:val="nil"/>
              <w:bottom w:val="nil"/>
              <w:right w:val="nil"/>
            </w:tcBorders>
          </w:tcPr>
          <w:p w14:paraId="3091AEAC"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[0.972]***</w:t>
            </w:r>
          </w:p>
        </w:tc>
        <w:tc>
          <w:tcPr>
            <w:tcW w:w="1680" w:type="dxa"/>
            <w:tcBorders>
              <w:top w:val="nil"/>
              <w:left w:val="nil"/>
              <w:bottom w:val="nil"/>
              <w:right w:val="nil"/>
            </w:tcBorders>
          </w:tcPr>
          <w:p w14:paraId="5FE6D100"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4ECE902"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r>
      <w:tr w:rsidR="005C3CF1" w:rsidRPr="005C3CF1" w14:paraId="01E10C9A" w14:textId="77777777" w:rsidTr="005C3CF1">
        <w:trPr>
          <w:jc w:val="center"/>
        </w:trPr>
        <w:tc>
          <w:tcPr>
            <w:tcW w:w="2352" w:type="dxa"/>
            <w:tcBorders>
              <w:top w:val="nil"/>
              <w:left w:val="nil"/>
              <w:bottom w:val="nil"/>
              <w:right w:val="nil"/>
            </w:tcBorders>
          </w:tcPr>
          <w:p w14:paraId="2D5F04D4"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ry_1827</w:t>
            </w:r>
          </w:p>
        </w:tc>
        <w:tc>
          <w:tcPr>
            <w:tcW w:w="1680" w:type="dxa"/>
            <w:tcBorders>
              <w:top w:val="nil"/>
              <w:left w:val="nil"/>
              <w:bottom w:val="nil"/>
              <w:right w:val="nil"/>
            </w:tcBorders>
          </w:tcPr>
          <w:p w14:paraId="3148F256"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0.340</w:t>
            </w:r>
          </w:p>
        </w:tc>
        <w:tc>
          <w:tcPr>
            <w:tcW w:w="1680" w:type="dxa"/>
            <w:tcBorders>
              <w:top w:val="nil"/>
              <w:left w:val="nil"/>
              <w:bottom w:val="nil"/>
              <w:right w:val="nil"/>
            </w:tcBorders>
          </w:tcPr>
          <w:p w14:paraId="5685A55B"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0.065</w:t>
            </w:r>
          </w:p>
        </w:tc>
        <w:tc>
          <w:tcPr>
            <w:tcW w:w="1680" w:type="dxa"/>
            <w:tcBorders>
              <w:top w:val="nil"/>
              <w:left w:val="nil"/>
              <w:bottom w:val="nil"/>
              <w:right w:val="nil"/>
            </w:tcBorders>
          </w:tcPr>
          <w:p w14:paraId="60258546"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0.146</w:t>
            </w:r>
          </w:p>
        </w:tc>
        <w:tc>
          <w:tcPr>
            <w:tcW w:w="1680" w:type="dxa"/>
            <w:tcBorders>
              <w:top w:val="nil"/>
              <w:left w:val="nil"/>
              <w:bottom w:val="nil"/>
              <w:right w:val="nil"/>
            </w:tcBorders>
          </w:tcPr>
          <w:p w14:paraId="1A76B9E1"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-0.164</w:t>
            </w:r>
          </w:p>
        </w:tc>
        <w:tc>
          <w:tcPr>
            <w:tcW w:w="1680" w:type="dxa"/>
            <w:tcBorders>
              <w:top w:val="nil"/>
              <w:left w:val="nil"/>
              <w:bottom w:val="nil"/>
              <w:right w:val="nil"/>
            </w:tcBorders>
          </w:tcPr>
          <w:p w14:paraId="57C5B258"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-1.145</w:t>
            </w:r>
          </w:p>
        </w:tc>
        <w:tc>
          <w:tcPr>
            <w:tcW w:w="1680" w:type="dxa"/>
            <w:tcBorders>
              <w:top w:val="nil"/>
              <w:left w:val="nil"/>
              <w:bottom w:val="nil"/>
              <w:right w:val="nil"/>
            </w:tcBorders>
          </w:tcPr>
          <w:p w14:paraId="5657D05B"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-1.154</w:t>
            </w:r>
          </w:p>
        </w:tc>
      </w:tr>
      <w:tr w:rsidR="005C3CF1" w:rsidRPr="005C3CF1" w14:paraId="469A9629" w14:textId="77777777" w:rsidTr="005C3CF1">
        <w:trPr>
          <w:jc w:val="center"/>
        </w:trPr>
        <w:tc>
          <w:tcPr>
            <w:tcW w:w="2352" w:type="dxa"/>
            <w:tcBorders>
              <w:top w:val="nil"/>
              <w:left w:val="nil"/>
              <w:bottom w:val="nil"/>
              <w:right w:val="nil"/>
            </w:tcBorders>
          </w:tcPr>
          <w:p w14:paraId="31AD25BF"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A8DD3E6"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[0.931]</w:t>
            </w:r>
          </w:p>
        </w:tc>
        <w:tc>
          <w:tcPr>
            <w:tcW w:w="1680" w:type="dxa"/>
            <w:tcBorders>
              <w:top w:val="nil"/>
              <w:left w:val="nil"/>
              <w:bottom w:val="nil"/>
              <w:right w:val="nil"/>
            </w:tcBorders>
          </w:tcPr>
          <w:p w14:paraId="0E07024A"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[0.932]</w:t>
            </w:r>
          </w:p>
        </w:tc>
        <w:tc>
          <w:tcPr>
            <w:tcW w:w="1680" w:type="dxa"/>
            <w:tcBorders>
              <w:top w:val="nil"/>
              <w:left w:val="nil"/>
              <w:bottom w:val="nil"/>
              <w:right w:val="nil"/>
            </w:tcBorders>
          </w:tcPr>
          <w:p w14:paraId="3DEF7B4B"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[0.775]</w:t>
            </w:r>
          </w:p>
        </w:tc>
        <w:tc>
          <w:tcPr>
            <w:tcW w:w="1680" w:type="dxa"/>
            <w:tcBorders>
              <w:top w:val="nil"/>
              <w:left w:val="nil"/>
              <w:bottom w:val="nil"/>
              <w:right w:val="nil"/>
            </w:tcBorders>
          </w:tcPr>
          <w:p w14:paraId="2759BEBE"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[0.770]</w:t>
            </w:r>
          </w:p>
        </w:tc>
        <w:tc>
          <w:tcPr>
            <w:tcW w:w="1680" w:type="dxa"/>
            <w:tcBorders>
              <w:top w:val="nil"/>
              <w:left w:val="nil"/>
              <w:bottom w:val="nil"/>
              <w:right w:val="nil"/>
            </w:tcBorders>
          </w:tcPr>
          <w:p w14:paraId="38F75857"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[0.843]</w:t>
            </w:r>
          </w:p>
        </w:tc>
        <w:tc>
          <w:tcPr>
            <w:tcW w:w="1680" w:type="dxa"/>
            <w:tcBorders>
              <w:top w:val="nil"/>
              <w:left w:val="nil"/>
              <w:bottom w:val="nil"/>
              <w:right w:val="nil"/>
            </w:tcBorders>
          </w:tcPr>
          <w:p w14:paraId="0404C8DE"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[0.859]</w:t>
            </w:r>
          </w:p>
        </w:tc>
      </w:tr>
      <w:tr w:rsidR="005C3CF1" w:rsidRPr="005C3CF1" w14:paraId="2F411584" w14:textId="77777777" w:rsidTr="005C3CF1">
        <w:trPr>
          <w:jc w:val="center"/>
        </w:trPr>
        <w:tc>
          <w:tcPr>
            <w:tcW w:w="2352" w:type="dxa"/>
            <w:tcBorders>
              <w:top w:val="nil"/>
              <w:left w:val="nil"/>
              <w:bottom w:val="nil"/>
              <w:right w:val="nil"/>
            </w:tcBorders>
          </w:tcPr>
          <w:p w14:paraId="337F6E80"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ry_1828</w:t>
            </w:r>
          </w:p>
        </w:tc>
        <w:tc>
          <w:tcPr>
            <w:tcW w:w="1680" w:type="dxa"/>
            <w:tcBorders>
              <w:top w:val="nil"/>
              <w:left w:val="nil"/>
              <w:bottom w:val="nil"/>
              <w:right w:val="nil"/>
            </w:tcBorders>
          </w:tcPr>
          <w:p w14:paraId="3ABEE28B"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1.397</w:t>
            </w:r>
          </w:p>
        </w:tc>
        <w:tc>
          <w:tcPr>
            <w:tcW w:w="1680" w:type="dxa"/>
            <w:tcBorders>
              <w:top w:val="nil"/>
              <w:left w:val="nil"/>
              <w:bottom w:val="nil"/>
              <w:right w:val="nil"/>
            </w:tcBorders>
          </w:tcPr>
          <w:p w14:paraId="4805B142"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1.142</w:t>
            </w:r>
          </w:p>
        </w:tc>
        <w:tc>
          <w:tcPr>
            <w:tcW w:w="1680" w:type="dxa"/>
            <w:tcBorders>
              <w:top w:val="nil"/>
              <w:left w:val="nil"/>
              <w:bottom w:val="nil"/>
              <w:right w:val="nil"/>
            </w:tcBorders>
          </w:tcPr>
          <w:p w14:paraId="1D6E04C0"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1.299</w:t>
            </w:r>
          </w:p>
        </w:tc>
        <w:tc>
          <w:tcPr>
            <w:tcW w:w="1680" w:type="dxa"/>
            <w:tcBorders>
              <w:top w:val="nil"/>
              <w:left w:val="nil"/>
              <w:bottom w:val="nil"/>
              <w:right w:val="nil"/>
            </w:tcBorders>
          </w:tcPr>
          <w:p w14:paraId="20B8F013"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1.047</w:t>
            </w:r>
          </w:p>
        </w:tc>
        <w:tc>
          <w:tcPr>
            <w:tcW w:w="1680" w:type="dxa"/>
            <w:tcBorders>
              <w:top w:val="nil"/>
              <w:left w:val="nil"/>
              <w:bottom w:val="nil"/>
              <w:right w:val="nil"/>
            </w:tcBorders>
          </w:tcPr>
          <w:p w14:paraId="71DED6D3"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0.998</w:t>
            </w:r>
          </w:p>
        </w:tc>
        <w:tc>
          <w:tcPr>
            <w:tcW w:w="1680" w:type="dxa"/>
            <w:tcBorders>
              <w:top w:val="nil"/>
              <w:left w:val="nil"/>
              <w:bottom w:val="nil"/>
              <w:right w:val="nil"/>
            </w:tcBorders>
          </w:tcPr>
          <w:p w14:paraId="0CE45943"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1.079</w:t>
            </w:r>
          </w:p>
        </w:tc>
      </w:tr>
      <w:tr w:rsidR="005C3CF1" w:rsidRPr="005C3CF1" w14:paraId="1CF7857F" w14:textId="77777777" w:rsidTr="005C3CF1">
        <w:trPr>
          <w:jc w:val="center"/>
        </w:trPr>
        <w:tc>
          <w:tcPr>
            <w:tcW w:w="2352" w:type="dxa"/>
            <w:tcBorders>
              <w:top w:val="nil"/>
              <w:left w:val="nil"/>
              <w:bottom w:val="nil"/>
              <w:right w:val="nil"/>
            </w:tcBorders>
          </w:tcPr>
          <w:p w14:paraId="6EE328F0"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BA6840A"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[0.763]*</w:t>
            </w:r>
          </w:p>
        </w:tc>
        <w:tc>
          <w:tcPr>
            <w:tcW w:w="1680" w:type="dxa"/>
            <w:tcBorders>
              <w:top w:val="nil"/>
              <w:left w:val="nil"/>
              <w:bottom w:val="nil"/>
              <w:right w:val="nil"/>
            </w:tcBorders>
          </w:tcPr>
          <w:p w14:paraId="5E24290E"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[0.753]</w:t>
            </w:r>
          </w:p>
        </w:tc>
        <w:tc>
          <w:tcPr>
            <w:tcW w:w="1680" w:type="dxa"/>
            <w:tcBorders>
              <w:top w:val="nil"/>
              <w:left w:val="nil"/>
              <w:bottom w:val="nil"/>
              <w:right w:val="nil"/>
            </w:tcBorders>
          </w:tcPr>
          <w:p w14:paraId="2C47EB7C"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[0.697]*</w:t>
            </w:r>
          </w:p>
        </w:tc>
        <w:tc>
          <w:tcPr>
            <w:tcW w:w="1680" w:type="dxa"/>
            <w:tcBorders>
              <w:top w:val="nil"/>
              <w:left w:val="nil"/>
              <w:bottom w:val="nil"/>
              <w:right w:val="nil"/>
            </w:tcBorders>
          </w:tcPr>
          <w:p w14:paraId="5E21AF04"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[0.683]</w:t>
            </w:r>
          </w:p>
        </w:tc>
        <w:tc>
          <w:tcPr>
            <w:tcW w:w="1680" w:type="dxa"/>
            <w:tcBorders>
              <w:top w:val="nil"/>
              <w:left w:val="nil"/>
              <w:bottom w:val="nil"/>
              <w:right w:val="nil"/>
            </w:tcBorders>
          </w:tcPr>
          <w:p w14:paraId="4D44046B"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[0.900]</w:t>
            </w:r>
          </w:p>
        </w:tc>
        <w:tc>
          <w:tcPr>
            <w:tcW w:w="1680" w:type="dxa"/>
            <w:tcBorders>
              <w:top w:val="nil"/>
              <w:left w:val="nil"/>
              <w:bottom w:val="nil"/>
              <w:right w:val="nil"/>
            </w:tcBorders>
          </w:tcPr>
          <w:p w14:paraId="456A6027"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[0.936]</w:t>
            </w:r>
          </w:p>
        </w:tc>
      </w:tr>
      <w:tr w:rsidR="005C3CF1" w:rsidRPr="005C3CF1" w14:paraId="26C084A1" w14:textId="77777777" w:rsidTr="005C3CF1">
        <w:trPr>
          <w:jc w:val="center"/>
        </w:trPr>
        <w:tc>
          <w:tcPr>
            <w:tcW w:w="2352" w:type="dxa"/>
            <w:tcBorders>
              <w:top w:val="nil"/>
              <w:left w:val="nil"/>
              <w:bottom w:val="nil"/>
              <w:right w:val="nil"/>
            </w:tcBorders>
          </w:tcPr>
          <w:p w14:paraId="5EC91DFF"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ry_1829</w:t>
            </w:r>
          </w:p>
        </w:tc>
        <w:tc>
          <w:tcPr>
            <w:tcW w:w="1680" w:type="dxa"/>
            <w:tcBorders>
              <w:top w:val="nil"/>
              <w:left w:val="nil"/>
              <w:bottom w:val="nil"/>
              <w:right w:val="nil"/>
            </w:tcBorders>
          </w:tcPr>
          <w:p w14:paraId="649096B4"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0.838</w:t>
            </w:r>
          </w:p>
        </w:tc>
        <w:tc>
          <w:tcPr>
            <w:tcW w:w="1680" w:type="dxa"/>
            <w:tcBorders>
              <w:top w:val="nil"/>
              <w:left w:val="nil"/>
              <w:bottom w:val="nil"/>
              <w:right w:val="nil"/>
            </w:tcBorders>
          </w:tcPr>
          <w:p w14:paraId="19F253C8"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0.705</w:t>
            </w:r>
          </w:p>
        </w:tc>
        <w:tc>
          <w:tcPr>
            <w:tcW w:w="1680" w:type="dxa"/>
            <w:tcBorders>
              <w:top w:val="nil"/>
              <w:left w:val="nil"/>
              <w:bottom w:val="nil"/>
              <w:right w:val="nil"/>
            </w:tcBorders>
          </w:tcPr>
          <w:p w14:paraId="0084D1B6"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0.289</w:t>
            </w:r>
          </w:p>
        </w:tc>
        <w:tc>
          <w:tcPr>
            <w:tcW w:w="1680" w:type="dxa"/>
            <w:tcBorders>
              <w:top w:val="nil"/>
              <w:left w:val="nil"/>
              <w:bottom w:val="nil"/>
              <w:right w:val="nil"/>
            </w:tcBorders>
          </w:tcPr>
          <w:p w14:paraId="026DF37C"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0.107</w:t>
            </w:r>
          </w:p>
        </w:tc>
        <w:tc>
          <w:tcPr>
            <w:tcW w:w="1680" w:type="dxa"/>
            <w:tcBorders>
              <w:top w:val="nil"/>
              <w:left w:val="nil"/>
              <w:bottom w:val="nil"/>
              <w:right w:val="nil"/>
            </w:tcBorders>
          </w:tcPr>
          <w:p w14:paraId="4F2290A6"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-1.053</w:t>
            </w:r>
          </w:p>
        </w:tc>
        <w:tc>
          <w:tcPr>
            <w:tcW w:w="1680" w:type="dxa"/>
            <w:tcBorders>
              <w:top w:val="nil"/>
              <w:left w:val="nil"/>
              <w:bottom w:val="nil"/>
              <w:right w:val="nil"/>
            </w:tcBorders>
          </w:tcPr>
          <w:p w14:paraId="7C1402E8"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-1.043</w:t>
            </w:r>
          </w:p>
        </w:tc>
      </w:tr>
      <w:tr w:rsidR="005C3CF1" w:rsidRPr="005C3CF1" w14:paraId="5461101F" w14:textId="77777777" w:rsidTr="005C3CF1">
        <w:trPr>
          <w:jc w:val="center"/>
        </w:trPr>
        <w:tc>
          <w:tcPr>
            <w:tcW w:w="2352" w:type="dxa"/>
            <w:tcBorders>
              <w:top w:val="nil"/>
              <w:left w:val="nil"/>
              <w:bottom w:val="nil"/>
              <w:right w:val="nil"/>
            </w:tcBorders>
          </w:tcPr>
          <w:p w14:paraId="42ACE230"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D6E3323"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[0.864]</w:t>
            </w:r>
          </w:p>
        </w:tc>
        <w:tc>
          <w:tcPr>
            <w:tcW w:w="1680" w:type="dxa"/>
            <w:tcBorders>
              <w:top w:val="nil"/>
              <w:left w:val="nil"/>
              <w:bottom w:val="nil"/>
              <w:right w:val="nil"/>
            </w:tcBorders>
          </w:tcPr>
          <w:p w14:paraId="07ACAE8B"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[0.858]</w:t>
            </w:r>
          </w:p>
        </w:tc>
        <w:tc>
          <w:tcPr>
            <w:tcW w:w="1680" w:type="dxa"/>
            <w:tcBorders>
              <w:top w:val="nil"/>
              <w:left w:val="nil"/>
              <w:bottom w:val="nil"/>
              <w:right w:val="nil"/>
            </w:tcBorders>
          </w:tcPr>
          <w:p w14:paraId="06B0C279"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[0.712]</w:t>
            </w:r>
          </w:p>
        </w:tc>
        <w:tc>
          <w:tcPr>
            <w:tcW w:w="1680" w:type="dxa"/>
            <w:tcBorders>
              <w:top w:val="nil"/>
              <w:left w:val="nil"/>
              <w:bottom w:val="nil"/>
              <w:right w:val="nil"/>
            </w:tcBorders>
          </w:tcPr>
          <w:p w14:paraId="4621435F"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[0.715]</w:t>
            </w:r>
          </w:p>
        </w:tc>
        <w:tc>
          <w:tcPr>
            <w:tcW w:w="1680" w:type="dxa"/>
            <w:tcBorders>
              <w:top w:val="nil"/>
              <w:left w:val="nil"/>
              <w:bottom w:val="nil"/>
              <w:right w:val="nil"/>
            </w:tcBorders>
          </w:tcPr>
          <w:p w14:paraId="05225BD2"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[0.766]</w:t>
            </w:r>
          </w:p>
        </w:tc>
        <w:tc>
          <w:tcPr>
            <w:tcW w:w="1680" w:type="dxa"/>
            <w:tcBorders>
              <w:top w:val="nil"/>
              <w:left w:val="nil"/>
              <w:bottom w:val="nil"/>
              <w:right w:val="nil"/>
            </w:tcBorders>
          </w:tcPr>
          <w:p w14:paraId="122945A2"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[0.826]</w:t>
            </w:r>
          </w:p>
        </w:tc>
      </w:tr>
      <w:tr w:rsidR="005C3CF1" w:rsidRPr="005C3CF1" w14:paraId="140F3751" w14:textId="77777777" w:rsidTr="005C3CF1">
        <w:trPr>
          <w:jc w:val="center"/>
        </w:trPr>
        <w:tc>
          <w:tcPr>
            <w:tcW w:w="2352" w:type="dxa"/>
            <w:tcBorders>
              <w:top w:val="nil"/>
              <w:left w:val="nil"/>
              <w:bottom w:val="nil"/>
              <w:right w:val="nil"/>
            </w:tcBorders>
          </w:tcPr>
          <w:p w14:paraId="2AB45EEA"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ry_1830</w:t>
            </w:r>
          </w:p>
        </w:tc>
        <w:tc>
          <w:tcPr>
            <w:tcW w:w="1680" w:type="dxa"/>
            <w:tcBorders>
              <w:top w:val="nil"/>
              <w:left w:val="nil"/>
              <w:bottom w:val="nil"/>
              <w:right w:val="nil"/>
            </w:tcBorders>
          </w:tcPr>
          <w:p w14:paraId="64A9EED4"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1.080</w:t>
            </w:r>
          </w:p>
        </w:tc>
        <w:tc>
          <w:tcPr>
            <w:tcW w:w="1680" w:type="dxa"/>
            <w:tcBorders>
              <w:top w:val="nil"/>
              <w:left w:val="nil"/>
              <w:bottom w:val="nil"/>
              <w:right w:val="nil"/>
            </w:tcBorders>
          </w:tcPr>
          <w:p w14:paraId="663C2137"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1.192</w:t>
            </w:r>
          </w:p>
        </w:tc>
        <w:tc>
          <w:tcPr>
            <w:tcW w:w="1680" w:type="dxa"/>
            <w:tcBorders>
              <w:top w:val="nil"/>
              <w:left w:val="nil"/>
              <w:bottom w:val="nil"/>
              <w:right w:val="nil"/>
            </w:tcBorders>
          </w:tcPr>
          <w:p w14:paraId="2BD331E5"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0.181</w:t>
            </w:r>
          </w:p>
        </w:tc>
        <w:tc>
          <w:tcPr>
            <w:tcW w:w="1680" w:type="dxa"/>
            <w:tcBorders>
              <w:top w:val="nil"/>
              <w:left w:val="nil"/>
              <w:bottom w:val="nil"/>
              <w:right w:val="nil"/>
            </w:tcBorders>
          </w:tcPr>
          <w:p w14:paraId="602DDBC8"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0.164</w:t>
            </w:r>
          </w:p>
        </w:tc>
        <w:tc>
          <w:tcPr>
            <w:tcW w:w="1680" w:type="dxa"/>
            <w:tcBorders>
              <w:top w:val="nil"/>
              <w:left w:val="nil"/>
              <w:bottom w:val="nil"/>
              <w:right w:val="nil"/>
            </w:tcBorders>
          </w:tcPr>
          <w:p w14:paraId="5A556D55"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-1.329</w:t>
            </w:r>
          </w:p>
        </w:tc>
        <w:tc>
          <w:tcPr>
            <w:tcW w:w="1680" w:type="dxa"/>
            <w:tcBorders>
              <w:top w:val="nil"/>
              <w:left w:val="nil"/>
              <w:bottom w:val="nil"/>
              <w:right w:val="nil"/>
            </w:tcBorders>
          </w:tcPr>
          <w:p w14:paraId="1A504261"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-1.228</w:t>
            </w:r>
          </w:p>
        </w:tc>
      </w:tr>
      <w:tr w:rsidR="005C3CF1" w:rsidRPr="005C3CF1" w14:paraId="534CC3E5" w14:textId="77777777" w:rsidTr="005C3CF1">
        <w:trPr>
          <w:jc w:val="center"/>
        </w:trPr>
        <w:tc>
          <w:tcPr>
            <w:tcW w:w="2352" w:type="dxa"/>
            <w:tcBorders>
              <w:top w:val="nil"/>
              <w:left w:val="nil"/>
              <w:bottom w:val="nil"/>
              <w:right w:val="nil"/>
            </w:tcBorders>
          </w:tcPr>
          <w:p w14:paraId="26C9DB1F"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8E7ECAF"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[0.474]**</w:t>
            </w:r>
          </w:p>
        </w:tc>
        <w:tc>
          <w:tcPr>
            <w:tcW w:w="1680" w:type="dxa"/>
            <w:tcBorders>
              <w:top w:val="nil"/>
              <w:left w:val="nil"/>
              <w:bottom w:val="nil"/>
              <w:right w:val="nil"/>
            </w:tcBorders>
          </w:tcPr>
          <w:p w14:paraId="646FC6CB"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[0.478]**</w:t>
            </w:r>
          </w:p>
        </w:tc>
        <w:tc>
          <w:tcPr>
            <w:tcW w:w="1680" w:type="dxa"/>
            <w:tcBorders>
              <w:top w:val="nil"/>
              <w:left w:val="nil"/>
              <w:bottom w:val="nil"/>
              <w:right w:val="nil"/>
            </w:tcBorders>
          </w:tcPr>
          <w:p w14:paraId="2F2A560E"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[0.435]</w:t>
            </w:r>
          </w:p>
        </w:tc>
        <w:tc>
          <w:tcPr>
            <w:tcW w:w="1680" w:type="dxa"/>
            <w:tcBorders>
              <w:top w:val="nil"/>
              <w:left w:val="nil"/>
              <w:bottom w:val="nil"/>
              <w:right w:val="nil"/>
            </w:tcBorders>
          </w:tcPr>
          <w:p w14:paraId="063417AE"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[0.439]</w:t>
            </w:r>
          </w:p>
        </w:tc>
        <w:tc>
          <w:tcPr>
            <w:tcW w:w="1680" w:type="dxa"/>
            <w:tcBorders>
              <w:top w:val="nil"/>
              <w:left w:val="nil"/>
              <w:bottom w:val="nil"/>
              <w:right w:val="nil"/>
            </w:tcBorders>
          </w:tcPr>
          <w:p w14:paraId="177D115B"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[0.797]*</w:t>
            </w:r>
          </w:p>
        </w:tc>
        <w:tc>
          <w:tcPr>
            <w:tcW w:w="1680" w:type="dxa"/>
            <w:tcBorders>
              <w:top w:val="nil"/>
              <w:left w:val="nil"/>
              <w:bottom w:val="nil"/>
              <w:right w:val="nil"/>
            </w:tcBorders>
          </w:tcPr>
          <w:p w14:paraId="340F8ACE"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[0.812]</w:t>
            </w:r>
          </w:p>
        </w:tc>
      </w:tr>
      <w:tr w:rsidR="005C3CF1" w:rsidRPr="005C3CF1" w14:paraId="3802BC64" w14:textId="77777777" w:rsidTr="005C3CF1">
        <w:trPr>
          <w:jc w:val="center"/>
        </w:trPr>
        <w:tc>
          <w:tcPr>
            <w:tcW w:w="2352" w:type="dxa"/>
            <w:tcBorders>
              <w:top w:val="nil"/>
              <w:left w:val="nil"/>
              <w:bottom w:val="nil"/>
              <w:right w:val="nil"/>
            </w:tcBorders>
          </w:tcPr>
          <w:p w14:paraId="430417D6"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ry_1831</w:t>
            </w:r>
          </w:p>
        </w:tc>
        <w:tc>
          <w:tcPr>
            <w:tcW w:w="1680" w:type="dxa"/>
            <w:tcBorders>
              <w:top w:val="nil"/>
              <w:left w:val="nil"/>
              <w:bottom w:val="nil"/>
              <w:right w:val="nil"/>
            </w:tcBorders>
          </w:tcPr>
          <w:p w14:paraId="0F1338F3"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0.230</w:t>
            </w:r>
          </w:p>
        </w:tc>
        <w:tc>
          <w:tcPr>
            <w:tcW w:w="1680" w:type="dxa"/>
            <w:tcBorders>
              <w:top w:val="nil"/>
              <w:left w:val="nil"/>
              <w:bottom w:val="nil"/>
              <w:right w:val="nil"/>
            </w:tcBorders>
          </w:tcPr>
          <w:p w14:paraId="6F7C6B56"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0.126</w:t>
            </w:r>
          </w:p>
        </w:tc>
        <w:tc>
          <w:tcPr>
            <w:tcW w:w="1680" w:type="dxa"/>
            <w:tcBorders>
              <w:top w:val="nil"/>
              <w:left w:val="nil"/>
              <w:bottom w:val="nil"/>
              <w:right w:val="nil"/>
            </w:tcBorders>
          </w:tcPr>
          <w:p w14:paraId="132EB0C4"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0.136</w:t>
            </w:r>
          </w:p>
        </w:tc>
        <w:tc>
          <w:tcPr>
            <w:tcW w:w="1680" w:type="dxa"/>
            <w:tcBorders>
              <w:top w:val="nil"/>
              <w:left w:val="nil"/>
              <w:bottom w:val="nil"/>
              <w:right w:val="nil"/>
            </w:tcBorders>
          </w:tcPr>
          <w:p w14:paraId="013FFFB0"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0.040</w:t>
            </w:r>
          </w:p>
        </w:tc>
        <w:tc>
          <w:tcPr>
            <w:tcW w:w="1680" w:type="dxa"/>
            <w:tcBorders>
              <w:top w:val="nil"/>
              <w:left w:val="nil"/>
              <w:bottom w:val="nil"/>
              <w:right w:val="nil"/>
            </w:tcBorders>
          </w:tcPr>
          <w:p w14:paraId="0F40A40F"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0.013</w:t>
            </w:r>
          </w:p>
        </w:tc>
        <w:tc>
          <w:tcPr>
            <w:tcW w:w="1680" w:type="dxa"/>
            <w:tcBorders>
              <w:top w:val="nil"/>
              <w:left w:val="nil"/>
              <w:bottom w:val="nil"/>
              <w:right w:val="nil"/>
            </w:tcBorders>
          </w:tcPr>
          <w:p w14:paraId="3DE291DE"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0.187</w:t>
            </w:r>
          </w:p>
        </w:tc>
      </w:tr>
      <w:tr w:rsidR="005C3CF1" w:rsidRPr="005C3CF1" w14:paraId="524C7F50" w14:textId="77777777" w:rsidTr="005C3CF1">
        <w:trPr>
          <w:jc w:val="center"/>
        </w:trPr>
        <w:tc>
          <w:tcPr>
            <w:tcW w:w="2352" w:type="dxa"/>
            <w:tcBorders>
              <w:top w:val="nil"/>
              <w:left w:val="nil"/>
              <w:bottom w:val="nil"/>
              <w:right w:val="nil"/>
            </w:tcBorders>
          </w:tcPr>
          <w:p w14:paraId="5C02161A"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716D21D"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[0.536]</w:t>
            </w:r>
          </w:p>
        </w:tc>
        <w:tc>
          <w:tcPr>
            <w:tcW w:w="1680" w:type="dxa"/>
            <w:tcBorders>
              <w:top w:val="nil"/>
              <w:left w:val="nil"/>
              <w:bottom w:val="nil"/>
              <w:right w:val="nil"/>
            </w:tcBorders>
          </w:tcPr>
          <w:p w14:paraId="2187873E"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[0.535]</w:t>
            </w:r>
          </w:p>
        </w:tc>
        <w:tc>
          <w:tcPr>
            <w:tcW w:w="1680" w:type="dxa"/>
            <w:tcBorders>
              <w:top w:val="nil"/>
              <w:left w:val="nil"/>
              <w:bottom w:val="nil"/>
              <w:right w:val="nil"/>
            </w:tcBorders>
          </w:tcPr>
          <w:p w14:paraId="675C0DCB"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[0.468]</w:t>
            </w:r>
          </w:p>
        </w:tc>
        <w:tc>
          <w:tcPr>
            <w:tcW w:w="1680" w:type="dxa"/>
            <w:tcBorders>
              <w:top w:val="nil"/>
              <w:left w:val="nil"/>
              <w:bottom w:val="nil"/>
              <w:right w:val="nil"/>
            </w:tcBorders>
          </w:tcPr>
          <w:p w14:paraId="518A0E65"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[0.467]</w:t>
            </w:r>
          </w:p>
        </w:tc>
        <w:tc>
          <w:tcPr>
            <w:tcW w:w="1680" w:type="dxa"/>
            <w:tcBorders>
              <w:top w:val="nil"/>
              <w:left w:val="nil"/>
              <w:bottom w:val="nil"/>
              <w:right w:val="nil"/>
            </w:tcBorders>
          </w:tcPr>
          <w:p w14:paraId="385716E1"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[0.946]</w:t>
            </w:r>
          </w:p>
        </w:tc>
        <w:tc>
          <w:tcPr>
            <w:tcW w:w="1680" w:type="dxa"/>
            <w:tcBorders>
              <w:top w:val="nil"/>
              <w:left w:val="nil"/>
              <w:bottom w:val="nil"/>
              <w:right w:val="nil"/>
            </w:tcBorders>
          </w:tcPr>
          <w:p w14:paraId="00157595"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[0.912]</w:t>
            </w:r>
          </w:p>
        </w:tc>
      </w:tr>
      <w:tr w:rsidR="005C3CF1" w:rsidRPr="005C3CF1" w14:paraId="668F5FF9" w14:textId="77777777" w:rsidTr="005C3CF1">
        <w:trPr>
          <w:jc w:val="center"/>
        </w:trPr>
        <w:tc>
          <w:tcPr>
            <w:tcW w:w="2352" w:type="dxa"/>
            <w:tcBorders>
              <w:top w:val="nil"/>
              <w:left w:val="nil"/>
              <w:bottom w:val="nil"/>
              <w:right w:val="nil"/>
            </w:tcBorders>
          </w:tcPr>
          <w:p w14:paraId="5BBD0404"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ry_1832</w:t>
            </w:r>
          </w:p>
        </w:tc>
        <w:tc>
          <w:tcPr>
            <w:tcW w:w="1680" w:type="dxa"/>
            <w:tcBorders>
              <w:top w:val="nil"/>
              <w:left w:val="nil"/>
              <w:bottom w:val="nil"/>
              <w:right w:val="nil"/>
            </w:tcBorders>
          </w:tcPr>
          <w:p w14:paraId="7D5000C4"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-0.064</w:t>
            </w:r>
          </w:p>
        </w:tc>
        <w:tc>
          <w:tcPr>
            <w:tcW w:w="1680" w:type="dxa"/>
            <w:tcBorders>
              <w:top w:val="nil"/>
              <w:left w:val="nil"/>
              <w:bottom w:val="nil"/>
              <w:right w:val="nil"/>
            </w:tcBorders>
          </w:tcPr>
          <w:p w14:paraId="013A4DF4"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-0.107</w:t>
            </w:r>
          </w:p>
        </w:tc>
        <w:tc>
          <w:tcPr>
            <w:tcW w:w="1680" w:type="dxa"/>
            <w:tcBorders>
              <w:top w:val="nil"/>
              <w:left w:val="nil"/>
              <w:bottom w:val="nil"/>
              <w:right w:val="nil"/>
            </w:tcBorders>
          </w:tcPr>
          <w:p w14:paraId="34CD28BD"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-0.196</w:t>
            </w:r>
          </w:p>
        </w:tc>
        <w:tc>
          <w:tcPr>
            <w:tcW w:w="1680" w:type="dxa"/>
            <w:tcBorders>
              <w:top w:val="nil"/>
              <w:left w:val="nil"/>
              <w:bottom w:val="nil"/>
              <w:right w:val="nil"/>
            </w:tcBorders>
          </w:tcPr>
          <w:p w14:paraId="3DA09CC0"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-0.324</w:t>
            </w:r>
          </w:p>
        </w:tc>
        <w:tc>
          <w:tcPr>
            <w:tcW w:w="1680" w:type="dxa"/>
            <w:tcBorders>
              <w:top w:val="nil"/>
              <w:left w:val="nil"/>
              <w:bottom w:val="nil"/>
              <w:right w:val="nil"/>
            </w:tcBorders>
          </w:tcPr>
          <w:p w14:paraId="55AA38AB"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-0.543</w:t>
            </w:r>
          </w:p>
        </w:tc>
        <w:tc>
          <w:tcPr>
            <w:tcW w:w="1680" w:type="dxa"/>
            <w:tcBorders>
              <w:top w:val="nil"/>
              <w:left w:val="nil"/>
              <w:bottom w:val="nil"/>
              <w:right w:val="nil"/>
            </w:tcBorders>
          </w:tcPr>
          <w:p w14:paraId="7E4CE237"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-0.726</w:t>
            </w:r>
          </w:p>
        </w:tc>
      </w:tr>
      <w:tr w:rsidR="005C3CF1" w:rsidRPr="005C3CF1" w14:paraId="6ABCE9E1" w14:textId="77777777" w:rsidTr="005C3CF1">
        <w:trPr>
          <w:jc w:val="center"/>
        </w:trPr>
        <w:tc>
          <w:tcPr>
            <w:tcW w:w="2352" w:type="dxa"/>
            <w:tcBorders>
              <w:top w:val="nil"/>
              <w:left w:val="nil"/>
              <w:bottom w:val="nil"/>
              <w:right w:val="nil"/>
            </w:tcBorders>
          </w:tcPr>
          <w:p w14:paraId="2561C75F"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32A6147"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[0.497]</w:t>
            </w:r>
          </w:p>
        </w:tc>
        <w:tc>
          <w:tcPr>
            <w:tcW w:w="1680" w:type="dxa"/>
            <w:tcBorders>
              <w:top w:val="nil"/>
              <w:left w:val="nil"/>
              <w:bottom w:val="nil"/>
              <w:right w:val="nil"/>
            </w:tcBorders>
          </w:tcPr>
          <w:p w14:paraId="7BE2AB7E"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[0.502]</w:t>
            </w:r>
          </w:p>
        </w:tc>
        <w:tc>
          <w:tcPr>
            <w:tcW w:w="1680" w:type="dxa"/>
            <w:tcBorders>
              <w:top w:val="nil"/>
              <w:left w:val="nil"/>
              <w:bottom w:val="nil"/>
              <w:right w:val="nil"/>
            </w:tcBorders>
          </w:tcPr>
          <w:p w14:paraId="41DA04A6"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[0.443]</w:t>
            </w:r>
          </w:p>
        </w:tc>
        <w:tc>
          <w:tcPr>
            <w:tcW w:w="1680" w:type="dxa"/>
            <w:tcBorders>
              <w:top w:val="nil"/>
              <w:left w:val="nil"/>
              <w:bottom w:val="nil"/>
              <w:right w:val="nil"/>
            </w:tcBorders>
          </w:tcPr>
          <w:p w14:paraId="63F12227"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[0.443]</w:t>
            </w:r>
          </w:p>
        </w:tc>
        <w:tc>
          <w:tcPr>
            <w:tcW w:w="1680" w:type="dxa"/>
            <w:tcBorders>
              <w:top w:val="nil"/>
              <w:left w:val="nil"/>
              <w:bottom w:val="nil"/>
              <w:right w:val="nil"/>
            </w:tcBorders>
          </w:tcPr>
          <w:p w14:paraId="34B827CE"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[0.938]</w:t>
            </w:r>
          </w:p>
        </w:tc>
        <w:tc>
          <w:tcPr>
            <w:tcW w:w="1680" w:type="dxa"/>
            <w:tcBorders>
              <w:top w:val="nil"/>
              <w:left w:val="nil"/>
              <w:bottom w:val="nil"/>
              <w:right w:val="nil"/>
            </w:tcBorders>
          </w:tcPr>
          <w:p w14:paraId="17DBEA6C"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[0.944]</w:t>
            </w:r>
          </w:p>
        </w:tc>
      </w:tr>
      <w:tr w:rsidR="005C3CF1" w:rsidRPr="005C3CF1" w14:paraId="258B00E6" w14:textId="77777777" w:rsidTr="005C3CF1">
        <w:trPr>
          <w:jc w:val="center"/>
        </w:trPr>
        <w:tc>
          <w:tcPr>
            <w:tcW w:w="2352" w:type="dxa"/>
            <w:tcBorders>
              <w:top w:val="nil"/>
              <w:left w:val="nil"/>
              <w:bottom w:val="nil"/>
              <w:right w:val="nil"/>
            </w:tcBorders>
          </w:tcPr>
          <w:p w14:paraId="6C6542DD"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ry_1833</w:t>
            </w:r>
          </w:p>
        </w:tc>
        <w:tc>
          <w:tcPr>
            <w:tcW w:w="1680" w:type="dxa"/>
            <w:tcBorders>
              <w:top w:val="nil"/>
              <w:left w:val="nil"/>
              <w:bottom w:val="nil"/>
              <w:right w:val="nil"/>
            </w:tcBorders>
          </w:tcPr>
          <w:p w14:paraId="03C3083B"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-0.166</w:t>
            </w:r>
          </w:p>
        </w:tc>
        <w:tc>
          <w:tcPr>
            <w:tcW w:w="1680" w:type="dxa"/>
            <w:tcBorders>
              <w:top w:val="nil"/>
              <w:left w:val="nil"/>
              <w:bottom w:val="nil"/>
              <w:right w:val="nil"/>
            </w:tcBorders>
          </w:tcPr>
          <w:p w14:paraId="6C1F814B"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-0.115</w:t>
            </w:r>
          </w:p>
        </w:tc>
        <w:tc>
          <w:tcPr>
            <w:tcW w:w="1680" w:type="dxa"/>
            <w:tcBorders>
              <w:top w:val="nil"/>
              <w:left w:val="nil"/>
              <w:bottom w:val="nil"/>
              <w:right w:val="nil"/>
            </w:tcBorders>
          </w:tcPr>
          <w:p w14:paraId="0FB00D7D"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-0.458</w:t>
            </w:r>
          </w:p>
        </w:tc>
        <w:tc>
          <w:tcPr>
            <w:tcW w:w="1680" w:type="dxa"/>
            <w:tcBorders>
              <w:top w:val="nil"/>
              <w:left w:val="nil"/>
              <w:bottom w:val="nil"/>
              <w:right w:val="nil"/>
            </w:tcBorders>
          </w:tcPr>
          <w:p w14:paraId="700235F8"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-0.378</w:t>
            </w:r>
          </w:p>
        </w:tc>
        <w:tc>
          <w:tcPr>
            <w:tcW w:w="1680" w:type="dxa"/>
            <w:tcBorders>
              <w:top w:val="nil"/>
              <w:left w:val="nil"/>
              <w:bottom w:val="nil"/>
              <w:right w:val="nil"/>
            </w:tcBorders>
          </w:tcPr>
          <w:p w14:paraId="1FDD68D3"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-1.507</w:t>
            </w:r>
          </w:p>
        </w:tc>
        <w:tc>
          <w:tcPr>
            <w:tcW w:w="1680" w:type="dxa"/>
            <w:tcBorders>
              <w:top w:val="nil"/>
              <w:left w:val="nil"/>
              <w:bottom w:val="nil"/>
              <w:right w:val="nil"/>
            </w:tcBorders>
          </w:tcPr>
          <w:p w14:paraId="0C0B38B4"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-1.118</w:t>
            </w:r>
          </w:p>
        </w:tc>
      </w:tr>
      <w:tr w:rsidR="005C3CF1" w:rsidRPr="005C3CF1" w14:paraId="5E8690C1" w14:textId="77777777" w:rsidTr="005C3CF1">
        <w:trPr>
          <w:jc w:val="center"/>
        </w:trPr>
        <w:tc>
          <w:tcPr>
            <w:tcW w:w="2352" w:type="dxa"/>
            <w:tcBorders>
              <w:top w:val="nil"/>
              <w:left w:val="nil"/>
              <w:bottom w:val="nil"/>
              <w:right w:val="nil"/>
            </w:tcBorders>
          </w:tcPr>
          <w:p w14:paraId="60AE312C"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5A158FA"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[0.476]</w:t>
            </w:r>
          </w:p>
        </w:tc>
        <w:tc>
          <w:tcPr>
            <w:tcW w:w="1680" w:type="dxa"/>
            <w:tcBorders>
              <w:top w:val="nil"/>
              <w:left w:val="nil"/>
              <w:bottom w:val="nil"/>
              <w:right w:val="nil"/>
            </w:tcBorders>
          </w:tcPr>
          <w:p w14:paraId="69DF2930"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[0.465]</w:t>
            </w:r>
          </w:p>
        </w:tc>
        <w:tc>
          <w:tcPr>
            <w:tcW w:w="1680" w:type="dxa"/>
            <w:tcBorders>
              <w:top w:val="nil"/>
              <w:left w:val="nil"/>
              <w:bottom w:val="nil"/>
              <w:right w:val="nil"/>
            </w:tcBorders>
          </w:tcPr>
          <w:p w14:paraId="313C0362"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[0.419]</w:t>
            </w:r>
          </w:p>
        </w:tc>
        <w:tc>
          <w:tcPr>
            <w:tcW w:w="1680" w:type="dxa"/>
            <w:tcBorders>
              <w:top w:val="nil"/>
              <w:left w:val="nil"/>
              <w:bottom w:val="nil"/>
              <w:right w:val="nil"/>
            </w:tcBorders>
          </w:tcPr>
          <w:p w14:paraId="665AA47C"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[0.405]</w:t>
            </w:r>
          </w:p>
        </w:tc>
        <w:tc>
          <w:tcPr>
            <w:tcW w:w="1680" w:type="dxa"/>
            <w:tcBorders>
              <w:top w:val="nil"/>
              <w:left w:val="nil"/>
              <w:bottom w:val="nil"/>
              <w:right w:val="nil"/>
            </w:tcBorders>
          </w:tcPr>
          <w:p w14:paraId="3E6519BD"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[0.882]*</w:t>
            </w:r>
          </w:p>
        </w:tc>
        <w:tc>
          <w:tcPr>
            <w:tcW w:w="1680" w:type="dxa"/>
            <w:tcBorders>
              <w:top w:val="nil"/>
              <w:left w:val="nil"/>
              <w:bottom w:val="nil"/>
              <w:right w:val="nil"/>
            </w:tcBorders>
          </w:tcPr>
          <w:p w14:paraId="479948B1"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[0.885]</w:t>
            </w:r>
          </w:p>
        </w:tc>
      </w:tr>
      <w:tr w:rsidR="005C3CF1" w:rsidRPr="005C3CF1" w14:paraId="05C3FDD2" w14:textId="77777777" w:rsidTr="005C3CF1">
        <w:trPr>
          <w:jc w:val="center"/>
        </w:trPr>
        <w:tc>
          <w:tcPr>
            <w:tcW w:w="2352" w:type="dxa"/>
            <w:tcBorders>
              <w:top w:val="nil"/>
              <w:left w:val="nil"/>
              <w:bottom w:val="nil"/>
              <w:right w:val="nil"/>
            </w:tcBorders>
          </w:tcPr>
          <w:p w14:paraId="6B6C2FE0"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ry_1834</w:t>
            </w:r>
          </w:p>
        </w:tc>
        <w:tc>
          <w:tcPr>
            <w:tcW w:w="1680" w:type="dxa"/>
            <w:tcBorders>
              <w:top w:val="nil"/>
              <w:left w:val="nil"/>
              <w:bottom w:val="nil"/>
              <w:right w:val="nil"/>
            </w:tcBorders>
          </w:tcPr>
          <w:p w14:paraId="30759691"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-0.155</w:t>
            </w:r>
          </w:p>
        </w:tc>
        <w:tc>
          <w:tcPr>
            <w:tcW w:w="1680" w:type="dxa"/>
            <w:tcBorders>
              <w:top w:val="nil"/>
              <w:left w:val="nil"/>
              <w:bottom w:val="nil"/>
              <w:right w:val="nil"/>
            </w:tcBorders>
          </w:tcPr>
          <w:p w14:paraId="2A1E0BA0"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-0.051</w:t>
            </w:r>
          </w:p>
        </w:tc>
        <w:tc>
          <w:tcPr>
            <w:tcW w:w="1680" w:type="dxa"/>
            <w:tcBorders>
              <w:top w:val="nil"/>
              <w:left w:val="nil"/>
              <w:bottom w:val="nil"/>
              <w:right w:val="nil"/>
            </w:tcBorders>
          </w:tcPr>
          <w:p w14:paraId="5DB0AF85"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-0.056</w:t>
            </w:r>
          </w:p>
        </w:tc>
        <w:tc>
          <w:tcPr>
            <w:tcW w:w="1680" w:type="dxa"/>
            <w:tcBorders>
              <w:top w:val="nil"/>
              <w:left w:val="nil"/>
              <w:bottom w:val="nil"/>
              <w:right w:val="nil"/>
            </w:tcBorders>
          </w:tcPr>
          <w:p w14:paraId="5E4A7C92"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0.001</w:t>
            </w:r>
          </w:p>
        </w:tc>
        <w:tc>
          <w:tcPr>
            <w:tcW w:w="1680" w:type="dxa"/>
            <w:tcBorders>
              <w:top w:val="nil"/>
              <w:left w:val="nil"/>
              <w:bottom w:val="nil"/>
              <w:right w:val="nil"/>
            </w:tcBorders>
          </w:tcPr>
          <w:p w14:paraId="6A99E585"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0.211</w:t>
            </w:r>
          </w:p>
        </w:tc>
        <w:tc>
          <w:tcPr>
            <w:tcW w:w="1680" w:type="dxa"/>
            <w:tcBorders>
              <w:top w:val="nil"/>
              <w:left w:val="nil"/>
              <w:bottom w:val="nil"/>
              <w:right w:val="nil"/>
            </w:tcBorders>
          </w:tcPr>
          <w:p w14:paraId="2D072284"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0.210</w:t>
            </w:r>
          </w:p>
        </w:tc>
      </w:tr>
      <w:tr w:rsidR="005C3CF1" w:rsidRPr="005C3CF1" w14:paraId="12EF2217" w14:textId="77777777" w:rsidTr="005C3CF1">
        <w:trPr>
          <w:jc w:val="center"/>
        </w:trPr>
        <w:tc>
          <w:tcPr>
            <w:tcW w:w="2352" w:type="dxa"/>
            <w:tcBorders>
              <w:top w:val="nil"/>
              <w:left w:val="nil"/>
              <w:bottom w:val="nil"/>
              <w:right w:val="nil"/>
            </w:tcBorders>
          </w:tcPr>
          <w:p w14:paraId="4AED08ED"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27C4950"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[0.445]</w:t>
            </w:r>
          </w:p>
        </w:tc>
        <w:tc>
          <w:tcPr>
            <w:tcW w:w="1680" w:type="dxa"/>
            <w:tcBorders>
              <w:top w:val="nil"/>
              <w:left w:val="nil"/>
              <w:bottom w:val="nil"/>
              <w:right w:val="nil"/>
            </w:tcBorders>
          </w:tcPr>
          <w:p w14:paraId="75153409"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[0.437]</w:t>
            </w:r>
          </w:p>
        </w:tc>
        <w:tc>
          <w:tcPr>
            <w:tcW w:w="1680" w:type="dxa"/>
            <w:tcBorders>
              <w:top w:val="nil"/>
              <w:left w:val="nil"/>
              <w:bottom w:val="nil"/>
              <w:right w:val="nil"/>
            </w:tcBorders>
          </w:tcPr>
          <w:p w14:paraId="497A4365"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[0.382]</w:t>
            </w:r>
          </w:p>
        </w:tc>
        <w:tc>
          <w:tcPr>
            <w:tcW w:w="1680" w:type="dxa"/>
            <w:tcBorders>
              <w:top w:val="nil"/>
              <w:left w:val="nil"/>
              <w:bottom w:val="nil"/>
              <w:right w:val="nil"/>
            </w:tcBorders>
          </w:tcPr>
          <w:p w14:paraId="7278497D"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[0.374]</w:t>
            </w:r>
          </w:p>
        </w:tc>
        <w:tc>
          <w:tcPr>
            <w:tcW w:w="1680" w:type="dxa"/>
            <w:tcBorders>
              <w:top w:val="nil"/>
              <w:left w:val="nil"/>
              <w:bottom w:val="nil"/>
              <w:right w:val="nil"/>
            </w:tcBorders>
          </w:tcPr>
          <w:p w14:paraId="0BA82B69"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[0.739]</w:t>
            </w:r>
          </w:p>
        </w:tc>
        <w:tc>
          <w:tcPr>
            <w:tcW w:w="1680" w:type="dxa"/>
            <w:tcBorders>
              <w:top w:val="nil"/>
              <w:left w:val="nil"/>
              <w:bottom w:val="nil"/>
              <w:right w:val="nil"/>
            </w:tcBorders>
          </w:tcPr>
          <w:p w14:paraId="4D961D4E"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[0.726]</w:t>
            </w:r>
          </w:p>
        </w:tc>
      </w:tr>
      <w:tr w:rsidR="005C3CF1" w:rsidRPr="005C3CF1" w14:paraId="23080DE7" w14:textId="77777777" w:rsidTr="005C3CF1">
        <w:trPr>
          <w:jc w:val="center"/>
        </w:trPr>
        <w:tc>
          <w:tcPr>
            <w:tcW w:w="2352" w:type="dxa"/>
            <w:tcBorders>
              <w:top w:val="nil"/>
              <w:left w:val="nil"/>
              <w:bottom w:val="nil"/>
              <w:right w:val="nil"/>
            </w:tcBorders>
          </w:tcPr>
          <w:p w14:paraId="7AFB7D48"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ry_1835</w:t>
            </w:r>
          </w:p>
        </w:tc>
        <w:tc>
          <w:tcPr>
            <w:tcW w:w="1680" w:type="dxa"/>
            <w:tcBorders>
              <w:top w:val="nil"/>
              <w:left w:val="nil"/>
              <w:bottom w:val="nil"/>
              <w:right w:val="nil"/>
            </w:tcBorders>
          </w:tcPr>
          <w:p w14:paraId="1D022473"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-0.188</w:t>
            </w:r>
          </w:p>
        </w:tc>
        <w:tc>
          <w:tcPr>
            <w:tcW w:w="1680" w:type="dxa"/>
            <w:tcBorders>
              <w:top w:val="nil"/>
              <w:left w:val="nil"/>
              <w:bottom w:val="nil"/>
              <w:right w:val="nil"/>
            </w:tcBorders>
          </w:tcPr>
          <w:p w14:paraId="763D1BD4"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-0.093</w:t>
            </w:r>
          </w:p>
        </w:tc>
        <w:tc>
          <w:tcPr>
            <w:tcW w:w="1680" w:type="dxa"/>
            <w:tcBorders>
              <w:top w:val="nil"/>
              <w:left w:val="nil"/>
              <w:bottom w:val="nil"/>
              <w:right w:val="nil"/>
            </w:tcBorders>
          </w:tcPr>
          <w:p w14:paraId="21617BDE"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-0.574</w:t>
            </w:r>
          </w:p>
        </w:tc>
        <w:tc>
          <w:tcPr>
            <w:tcW w:w="1680" w:type="dxa"/>
            <w:tcBorders>
              <w:top w:val="nil"/>
              <w:left w:val="nil"/>
              <w:bottom w:val="nil"/>
              <w:right w:val="nil"/>
            </w:tcBorders>
          </w:tcPr>
          <w:p w14:paraId="33D9C433"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-0.530</w:t>
            </w:r>
          </w:p>
        </w:tc>
        <w:tc>
          <w:tcPr>
            <w:tcW w:w="1680" w:type="dxa"/>
            <w:tcBorders>
              <w:top w:val="nil"/>
              <w:left w:val="nil"/>
              <w:bottom w:val="nil"/>
              <w:right w:val="nil"/>
            </w:tcBorders>
          </w:tcPr>
          <w:p w14:paraId="4448961E"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-1.319</w:t>
            </w:r>
          </w:p>
        </w:tc>
        <w:tc>
          <w:tcPr>
            <w:tcW w:w="1680" w:type="dxa"/>
            <w:tcBorders>
              <w:top w:val="nil"/>
              <w:left w:val="nil"/>
              <w:bottom w:val="nil"/>
              <w:right w:val="nil"/>
            </w:tcBorders>
          </w:tcPr>
          <w:p w14:paraId="2FB3E294"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-1.410</w:t>
            </w:r>
          </w:p>
        </w:tc>
      </w:tr>
      <w:tr w:rsidR="005C3CF1" w:rsidRPr="005C3CF1" w14:paraId="3EF59A14" w14:textId="77777777" w:rsidTr="005C3CF1">
        <w:trPr>
          <w:jc w:val="center"/>
        </w:trPr>
        <w:tc>
          <w:tcPr>
            <w:tcW w:w="2352" w:type="dxa"/>
            <w:tcBorders>
              <w:top w:val="nil"/>
              <w:left w:val="nil"/>
              <w:bottom w:val="nil"/>
              <w:right w:val="nil"/>
            </w:tcBorders>
          </w:tcPr>
          <w:p w14:paraId="070A0AFF"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7549555"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[0.459]</w:t>
            </w:r>
          </w:p>
        </w:tc>
        <w:tc>
          <w:tcPr>
            <w:tcW w:w="1680" w:type="dxa"/>
            <w:tcBorders>
              <w:top w:val="nil"/>
              <w:left w:val="nil"/>
              <w:bottom w:val="nil"/>
              <w:right w:val="nil"/>
            </w:tcBorders>
          </w:tcPr>
          <w:p w14:paraId="72F1964C"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[0.454]</w:t>
            </w:r>
          </w:p>
        </w:tc>
        <w:tc>
          <w:tcPr>
            <w:tcW w:w="1680" w:type="dxa"/>
            <w:tcBorders>
              <w:top w:val="nil"/>
              <w:left w:val="nil"/>
              <w:bottom w:val="nil"/>
              <w:right w:val="nil"/>
            </w:tcBorders>
          </w:tcPr>
          <w:p w14:paraId="391FD932"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[0.396]</w:t>
            </w:r>
          </w:p>
        </w:tc>
        <w:tc>
          <w:tcPr>
            <w:tcW w:w="1680" w:type="dxa"/>
            <w:tcBorders>
              <w:top w:val="nil"/>
              <w:left w:val="nil"/>
              <w:bottom w:val="nil"/>
              <w:right w:val="nil"/>
            </w:tcBorders>
          </w:tcPr>
          <w:p w14:paraId="15DC291C"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[0.391]</w:t>
            </w:r>
          </w:p>
        </w:tc>
        <w:tc>
          <w:tcPr>
            <w:tcW w:w="1680" w:type="dxa"/>
            <w:tcBorders>
              <w:top w:val="nil"/>
              <w:left w:val="nil"/>
              <w:bottom w:val="nil"/>
              <w:right w:val="nil"/>
            </w:tcBorders>
          </w:tcPr>
          <w:p w14:paraId="3A21D7C3"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[0.758]*</w:t>
            </w:r>
          </w:p>
        </w:tc>
        <w:tc>
          <w:tcPr>
            <w:tcW w:w="1680" w:type="dxa"/>
            <w:tcBorders>
              <w:top w:val="nil"/>
              <w:left w:val="nil"/>
              <w:bottom w:val="nil"/>
              <w:right w:val="nil"/>
            </w:tcBorders>
          </w:tcPr>
          <w:p w14:paraId="3F5F1D58"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[0.742]*</w:t>
            </w:r>
          </w:p>
        </w:tc>
      </w:tr>
      <w:tr w:rsidR="005C3CF1" w:rsidRPr="005C3CF1" w14:paraId="29AB6C54" w14:textId="77777777" w:rsidTr="005C3CF1">
        <w:trPr>
          <w:jc w:val="center"/>
        </w:trPr>
        <w:tc>
          <w:tcPr>
            <w:tcW w:w="2352" w:type="dxa"/>
            <w:tcBorders>
              <w:top w:val="nil"/>
              <w:left w:val="nil"/>
              <w:bottom w:val="nil"/>
              <w:right w:val="nil"/>
            </w:tcBorders>
          </w:tcPr>
          <w:p w14:paraId="6F24B453"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ry_1836</w:t>
            </w:r>
          </w:p>
        </w:tc>
        <w:tc>
          <w:tcPr>
            <w:tcW w:w="1680" w:type="dxa"/>
            <w:tcBorders>
              <w:top w:val="nil"/>
              <w:left w:val="nil"/>
              <w:bottom w:val="nil"/>
              <w:right w:val="nil"/>
            </w:tcBorders>
          </w:tcPr>
          <w:p w14:paraId="6E26C3CB"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-0.640</w:t>
            </w:r>
          </w:p>
        </w:tc>
        <w:tc>
          <w:tcPr>
            <w:tcW w:w="1680" w:type="dxa"/>
            <w:tcBorders>
              <w:top w:val="nil"/>
              <w:left w:val="nil"/>
              <w:bottom w:val="nil"/>
              <w:right w:val="nil"/>
            </w:tcBorders>
          </w:tcPr>
          <w:p w14:paraId="60323576"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-0.507</w:t>
            </w:r>
          </w:p>
        </w:tc>
        <w:tc>
          <w:tcPr>
            <w:tcW w:w="1680" w:type="dxa"/>
            <w:tcBorders>
              <w:top w:val="nil"/>
              <w:left w:val="nil"/>
              <w:bottom w:val="nil"/>
              <w:right w:val="nil"/>
            </w:tcBorders>
          </w:tcPr>
          <w:p w14:paraId="0139CD4F"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-0.780</w:t>
            </w:r>
          </w:p>
        </w:tc>
        <w:tc>
          <w:tcPr>
            <w:tcW w:w="1680" w:type="dxa"/>
            <w:tcBorders>
              <w:top w:val="nil"/>
              <w:left w:val="nil"/>
              <w:bottom w:val="nil"/>
              <w:right w:val="nil"/>
            </w:tcBorders>
          </w:tcPr>
          <w:p w14:paraId="2185F038"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-0.721</w:t>
            </w:r>
          </w:p>
        </w:tc>
        <w:tc>
          <w:tcPr>
            <w:tcW w:w="1680" w:type="dxa"/>
            <w:tcBorders>
              <w:top w:val="nil"/>
              <w:left w:val="nil"/>
              <w:bottom w:val="nil"/>
              <w:right w:val="nil"/>
            </w:tcBorders>
          </w:tcPr>
          <w:p w14:paraId="2A5D67BE"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-0.942</w:t>
            </w:r>
          </w:p>
        </w:tc>
        <w:tc>
          <w:tcPr>
            <w:tcW w:w="1680" w:type="dxa"/>
            <w:tcBorders>
              <w:top w:val="nil"/>
              <w:left w:val="nil"/>
              <w:bottom w:val="nil"/>
              <w:right w:val="nil"/>
            </w:tcBorders>
          </w:tcPr>
          <w:p w14:paraId="5C61A95E"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-1.058</w:t>
            </w:r>
          </w:p>
        </w:tc>
      </w:tr>
      <w:tr w:rsidR="005C3CF1" w:rsidRPr="005C3CF1" w14:paraId="6C072405" w14:textId="77777777" w:rsidTr="005C3CF1">
        <w:trPr>
          <w:jc w:val="center"/>
        </w:trPr>
        <w:tc>
          <w:tcPr>
            <w:tcW w:w="2352" w:type="dxa"/>
            <w:tcBorders>
              <w:top w:val="nil"/>
              <w:left w:val="nil"/>
              <w:bottom w:val="nil"/>
              <w:right w:val="nil"/>
            </w:tcBorders>
          </w:tcPr>
          <w:p w14:paraId="3067A756"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38B5966"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[0.454]</w:t>
            </w:r>
          </w:p>
        </w:tc>
        <w:tc>
          <w:tcPr>
            <w:tcW w:w="1680" w:type="dxa"/>
            <w:tcBorders>
              <w:top w:val="nil"/>
              <w:left w:val="nil"/>
              <w:bottom w:val="nil"/>
              <w:right w:val="nil"/>
            </w:tcBorders>
          </w:tcPr>
          <w:p w14:paraId="63F158A6"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[0.450]</w:t>
            </w:r>
          </w:p>
        </w:tc>
        <w:tc>
          <w:tcPr>
            <w:tcW w:w="1680" w:type="dxa"/>
            <w:tcBorders>
              <w:top w:val="nil"/>
              <w:left w:val="nil"/>
              <w:bottom w:val="nil"/>
              <w:right w:val="nil"/>
            </w:tcBorders>
          </w:tcPr>
          <w:p w14:paraId="3CE2B3CB"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[0.385]**</w:t>
            </w:r>
          </w:p>
        </w:tc>
        <w:tc>
          <w:tcPr>
            <w:tcW w:w="1680" w:type="dxa"/>
            <w:tcBorders>
              <w:top w:val="nil"/>
              <w:left w:val="nil"/>
              <w:bottom w:val="nil"/>
              <w:right w:val="nil"/>
            </w:tcBorders>
          </w:tcPr>
          <w:p w14:paraId="60184444"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[0.379]*</w:t>
            </w:r>
          </w:p>
        </w:tc>
        <w:tc>
          <w:tcPr>
            <w:tcW w:w="1680" w:type="dxa"/>
            <w:tcBorders>
              <w:top w:val="nil"/>
              <w:left w:val="nil"/>
              <w:bottom w:val="nil"/>
              <w:right w:val="nil"/>
            </w:tcBorders>
          </w:tcPr>
          <w:p w14:paraId="1DFFD686"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[0.735]</w:t>
            </w:r>
          </w:p>
        </w:tc>
        <w:tc>
          <w:tcPr>
            <w:tcW w:w="1680" w:type="dxa"/>
            <w:tcBorders>
              <w:top w:val="nil"/>
              <w:left w:val="nil"/>
              <w:bottom w:val="nil"/>
              <w:right w:val="nil"/>
            </w:tcBorders>
          </w:tcPr>
          <w:p w14:paraId="7AD582C8"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[0.713]</w:t>
            </w:r>
          </w:p>
        </w:tc>
      </w:tr>
      <w:tr w:rsidR="005C3CF1" w:rsidRPr="005C3CF1" w14:paraId="0ECEE5D3" w14:textId="77777777" w:rsidTr="005C3CF1">
        <w:trPr>
          <w:jc w:val="center"/>
        </w:trPr>
        <w:tc>
          <w:tcPr>
            <w:tcW w:w="2352" w:type="dxa"/>
            <w:tcBorders>
              <w:top w:val="nil"/>
              <w:left w:val="nil"/>
              <w:bottom w:val="nil"/>
              <w:right w:val="nil"/>
            </w:tcBorders>
          </w:tcPr>
          <w:p w14:paraId="68FDCD46"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ry_1837</w:t>
            </w:r>
          </w:p>
        </w:tc>
        <w:tc>
          <w:tcPr>
            <w:tcW w:w="1680" w:type="dxa"/>
            <w:tcBorders>
              <w:top w:val="nil"/>
              <w:left w:val="nil"/>
              <w:bottom w:val="nil"/>
              <w:right w:val="nil"/>
            </w:tcBorders>
          </w:tcPr>
          <w:p w14:paraId="6BB8E133"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-0.648</w:t>
            </w:r>
          </w:p>
        </w:tc>
        <w:tc>
          <w:tcPr>
            <w:tcW w:w="1680" w:type="dxa"/>
            <w:tcBorders>
              <w:top w:val="nil"/>
              <w:left w:val="nil"/>
              <w:bottom w:val="nil"/>
              <w:right w:val="nil"/>
            </w:tcBorders>
          </w:tcPr>
          <w:p w14:paraId="2EA45B83"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-0.540</w:t>
            </w:r>
          </w:p>
        </w:tc>
        <w:tc>
          <w:tcPr>
            <w:tcW w:w="1680" w:type="dxa"/>
            <w:tcBorders>
              <w:top w:val="nil"/>
              <w:left w:val="nil"/>
              <w:bottom w:val="nil"/>
              <w:right w:val="nil"/>
            </w:tcBorders>
          </w:tcPr>
          <w:p w14:paraId="72577F56"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-0.723</w:t>
            </w:r>
          </w:p>
        </w:tc>
        <w:tc>
          <w:tcPr>
            <w:tcW w:w="1680" w:type="dxa"/>
            <w:tcBorders>
              <w:top w:val="nil"/>
              <w:left w:val="nil"/>
              <w:bottom w:val="nil"/>
              <w:right w:val="nil"/>
            </w:tcBorders>
          </w:tcPr>
          <w:p w14:paraId="21BD02C6"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-0.653</w:t>
            </w:r>
          </w:p>
        </w:tc>
        <w:tc>
          <w:tcPr>
            <w:tcW w:w="1680" w:type="dxa"/>
            <w:tcBorders>
              <w:top w:val="nil"/>
              <w:left w:val="nil"/>
              <w:bottom w:val="nil"/>
              <w:right w:val="nil"/>
            </w:tcBorders>
          </w:tcPr>
          <w:p w14:paraId="6B203B92"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-0.575</w:t>
            </w:r>
          </w:p>
        </w:tc>
        <w:tc>
          <w:tcPr>
            <w:tcW w:w="1680" w:type="dxa"/>
            <w:tcBorders>
              <w:top w:val="nil"/>
              <w:left w:val="nil"/>
              <w:bottom w:val="nil"/>
              <w:right w:val="nil"/>
            </w:tcBorders>
          </w:tcPr>
          <w:p w14:paraId="4E9A417B"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-0.583</w:t>
            </w:r>
          </w:p>
        </w:tc>
      </w:tr>
      <w:tr w:rsidR="005C3CF1" w:rsidRPr="005C3CF1" w14:paraId="36DBC4E4" w14:textId="77777777" w:rsidTr="005C3CF1">
        <w:trPr>
          <w:jc w:val="center"/>
        </w:trPr>
        <w:tc>
          <w:tcPr>
            <w:tcW w:w="2352" w:type="dxa"/>
            <w:tcBorders>
              <w:top w:val="nil"/>
              <w:left w:val="nil"/>
              <w:bottom w:val="nil"/>
              <w:right w:val="nil"/>
            </w:tcBorders>
          </w:tcPr>
          <w:p w14:paraId="325396D6"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4BCE58A6"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[0.452]</w:t>
            </w:r>
          </w:p>
        </w:tc>
        <w:tc>
          <w:tcPr>
            <w:tcW w:w="1680" w:type="dxa"/>
            <w:tcBorders>
              <w:top w:val="nil"/>
              <w:left w:val="nil"/>
              <w:bottom w:val="nil"/>
              <w:right w:val="nil"/>
            </w:tcBorders>
          </w:tcPr>
          <w:p w14:paraId="462BA807"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[0.444]</w:t>
            </w:r>
          </w:p>
        </w:tc>
        <w:tc>
          <w:tcPr>
            <w:tcW w:w="1680" w:type="dxa"/>
            <w:tcBorders>
              <w:top w:val="nil"/>
              <w:left w:val="nil"/>
              <w:bottom w:val="nil"/>
              <w:right w:val="nil"/>
            </w:tcBorders>
          </w:tcPr>
          <w:p w14:paraId="13D9F893"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[0.370]*</w:t>
            </w:r>
          </w:p>
        </w:tc>
        <w:tc>
          <w:tcPr>
            <w:tcW w:w="1680" w:type="dxa"/>
            <w:tcBorders>
              <w:top w:val="nil"/>
              <w:left w:val="nil"/>
              <w:bottom w:val="nil"/>
              <w:right w:val="nil"/>
            </w:tcBorders>
          </w:tcPr>
          <w:p w14:paraId="2C21E5B0"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[0.362]*</w:t>
            </w:r>
          </w:p>
        </w:tc>
        <w:tc>
          <w:tcPr>
            <w:tcW w:w="1680" w:type="dxa"/>
            <w:tcBorders>
              <w:top w:val="nil"/>
              <w:left w:val="nil"/>
              <w:bottom w:val="nil"/>
              <w:right w:val="nil"/>
            </w:tcBorders>
          </w:tcPr>
          <w:p w14:paraId="2B7552F3"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[0.670]</w:t>
            </w:r>
          </w:p>
        </w:tc>
        <w:tc>
          <w:tcPr>
            <w:tcW w:w="1680" w:type="dxa"/>
            <w:tcBorders>
              <w:top w:val="nil"/>
              <w:left w:val="nil"/>
              <w:bottom w:val="nil"/>
              <w:right w:val="nil"/>
            </w:tcBorders>
          </w:tcPr>
          <w:p w14:paraId="4EFC0F17"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[0.656]</w:t>
            </w:r>
          </w:p>
        </w:tc>
      </w:tr>
      <w:tr w:rsidR="005C3CF1" w:rsidRPr="005C3CF1" w14:paraId="7C5103A4" w14:textId="77777777" w:rsidTr="005C3CF1">
        <w:trPr>
          <w:jc w:val="center"/>
        </w:trPr>
        <w:tc>
          <w:tcPr>
            <w:tcW w:w="2352" w:type="dxa"/>
            <w:tcBorders>
              <w:top w:val="nil"/>
              <w:left w:val="nil"/>
              <w:bottom w:val="nil"/>
              <w:right w:val="nil"/>
            </w:tcBorders>
          </w:tcPr>
          <w:p w14:paraId="281D2902"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ry_1838</w:t>
            </w:r>
          </w:p>
        </w:tc>
        <w:tc>
          <w:tcPr>
            <w:tcW w:w="1680" w:type="dxa"/>
            <w:tcBorders>
              <w:top w:val="nil"/>
              <w:left w:val="nil"/>
              <w:bottom w:val="nil"/>
              <w:right w:val="nil"/>
            </w:tcBorders>
          </w:tcPr>
          <w:p w14:paraId="01BB04D3"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0.042</w:t>
            </w:r>
          </w:p>
        </w:tc>
        <w:tc>
          <w:tcPr>
            <w:tcW w:w="1680" w:type="dxa"/>
            <w:tcBorders>
              <w:top w:val="nil"/>
              <w:left w:val="nil"/>
              <w:bottom w:val="nil"/>
              <w:right w:val="nil"/>
            </w:tcBorders>
          </w:tcPr>
          <w:p w14:paraId="7EB4D6FC"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0.187</w:t>
            </w:r>
          </w:p>
        </w:tc>
        <w:tc>
          <w:tcPr>
            <w:tcW w:w="1680" w:type="dxa"/>
            <w:tcBorders>
              <w:top w:val="nil"/>
              <w:left w:val="nil"/>
              <w:bottom w:val="nil"/>
              <w:right w:val="nil"/>
            </w:tcBorders>
          </w:tcPr>
          <w:p w14:paraId="7AA87490"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-0.279</w:t>
            </w:r>
          </w:p>
        </w:tc>
        <w:tc>
          <w:tcPr>
            <w:tcW w:w="1680" w:type="dxa"/>
            <w:tcBorders>
              <w:top w:val="nil"/>
              <w:left w:val="nil"/>
              <w:bottom w:val="nil"/>
              <w:right w:val="nil"/>
            </w:tcBorders>
          </w:tcPr>
          <w:p w14:paraId="2B8CA230"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-0.224</w:t>
            </w:r>
          </w:p>
        </w:tc>
        <w:tc>
          <w:tcPr>
            <w:tcW w:w="1680" w:type="dxa"/>
            <w:tcBorders>
              <w:top w:val="nil"/>
              <w:left w:val="nil"/>
              <w:bottom w:val="nil"/>
              <w:right w:val="nil"/>
            </w:tcBorders>
          </w:tcPr>
          <w:p w14:paraId="4D36D83D"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-0.911</w:t>
            </w:r>
          </w:p>
        </w:tc>
        <w:tc>
          <w:tcPr>
            <w:tcW w:w="1680" w:type="dxa"/>
            <w:tcBorders>
              <w:top w:val="nil"/>
              <w:left w:val="nil"/>
              <w:bottom w:val="nil"/>
              <w:right w:val="nil"/>
            </w:tcBorders>
          </w:tcPr>
          <w:p w14:paraId="4C127CF8"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-1.002</w:t>
            </w:r>
          </w:p>
        </w:tc>
      </w:tr>
      <w:tr w:rsidR="005C3CF1" w:rsidRPr="005C3CF1" w14:paraId="5834BB32" w14:textId="77777777" w:rsidTr="005C3CF1">
        <w:trPr>
          <w:jc w:val="center"/>
        </w:trPr>
        <w:tc>
          <w:tcPr>
            <w:tcW w:w="2352" w:type="dxa"/>
            <w:tcBorders>
              <w:top w:val="nil"/>
              <w:left w:val="nil"/>
              <w:bottom w:val="nil"/>
              <w:right w:val="nil"/>
            </w:tcBorders>
          </w:tcPr>
          <w:p w14:paraId="4B05AAB5"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372AC9C"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[0.437]</w:t>
            </w:r>
          </w:p>
        </w:tc>
        <w:tc>
          <w:tcPr>
            <w:tcW w:w="1680" w:type="dxa"/>
            <w:tcBorders>
              <w:top w:val="nil"/>
              <w:left w:val="nil"/>
              <w:bottom w:val="nil"/>
              <w:right w:val="nil"/>
            </w:tcBorders>
          </w:tcPr>
          <w:p w14:paraId="5154A1C1"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[0.432]</w:t>
            </w:r>
          </w:p>
        </w:tc>
        <w:tc>
          <w:tcPr>
            <w:tcW w:w="1680" w:type="dxa"/>
            <w:tcBorders>
              <w:top w:val="nil"/>
              <w:left w:val="nil"/>
              <w:bottom w:val="nil"/>
              <w:right w:val="nil"/>
            </w:tcBorders>
          </w:tcPr>
          <w:p w14:paraId="36CE5516"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[0.363]</w:t>
            </w:r>
          </w:p>
        </w:tc>
        <w:tc>
          <w:tcPr>
            <w:tcW w:w="1680" w:type="dxa"/>
            <w:tcBorders>
              <w:top w:val="nil"/>
              <w:left w:val="nil"/>
              <w:bottom w:val="nil"/>
              <w:right w:val="nil"/>
            </w:tcBorders>
          </w:tcPr>
          <w:p w14:paraId="24A2FD05"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[0.356]</w:t>
            </w:r>
          </w:p>
        </w:tc>
        <w:tc>
          <w:tcPr>
            <w:tcW w:w="1680" w:type="dxa"/>
            <w:tcBorders>
              <w:top w:val="nil"/>
              <w:left w:val="nil"/>
              <w:bottom w:val="nil"/>
              <w:right w:val="nil"/>
            </w:tcBorders>
          </w:tcPr>
          <w:p w14:paraId="1BD15BFF"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[0.673]</w:t>
            </w:r>
          </w:p>
        </w:tc>
        <w:tc>
          <w:tcPr>
            <w:tcW w:w="1680" w:type="dxa"/>
            <w:tcBorders>
              <w:top w:val="nil"/>
              <w:left w:val="nil"/>
              <w:bottom w:val="nil"/>
              <w:right w:val="nil"/>
            </w:tcBorders>
          </w:tcPr>
          <w:p w14:paraId="49C2FB6F"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[0.650]</w:t>
            </w:r>
          </w:p>
        </w:tc>
      </w:tr>
      <w:tr w:rsidR="005C3CF1" w:rsidRPr="005C3CF1" w14:paraId="53AF31EA" w14:textId="77777777" w:rsidTr="005C3CF1">
        <w:trPr>
          <w:jc w:val="center"/>
        </w:trPr>
        <w:tc>
          <w:tcPr>
            <w:tcW w:w="2352" w:type="dxa"/>
            <w:tcBorders>
              <w:top w:val="nil"/>
              <w:left w:val="nil"/>
              <w:bottom w:val="nil"/>
              <w:right w:val="nil"/>
            </w:tcBorders>
          </w:tcPr>
          <w:p w14:paraId="79FE6040"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ry_1839</w:t>
            </w:r>
          </w:p>
        </w:tc>
        <w:tc>
          <w:tcPr>
            <w:tcW w:w="1680" w:type="dxa"/>
            <w:tcBorders>
              <w:top w:val="nil"/>
              <w:left w:val="nil"/>
              <w:bottom w:val="nil"/>
              <w:right w:val="nil"/>
            </w:tcBorders>
          </w:tcPr>
          <w:p w14:paraId="2EBF7774"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-0.235</w:t>
            </w:r>
          </w:p>
        </w:tc>
        <w:tc>
          <w:tcPr>
            <w:tcW w:w="1680" w:type="dxa"/>
            <w:tcBorders>
              <w:top w:val="nil"/>
              <w:left w:val="nil"/>
              <w:bottom w:val="nil"/>
              <w:right w:val="nil"/>
            </w:tcBorders>
          </w:tcPr>
          <w:p w14:paraId="02566EE4"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-0.184</w:t>
            </w:r>
          </w:p>
        </w:tc>
        <w:tc>
          <w:tcPr>
            <w:tcW w:w="1680" w:type="dxa"/>
            <w:tcBorders>
              <w:top w:val="nil"/>
              <w:left w:val="nil"/>
              <w:bottom w:val="nil"/>
              <w:right w:val="nil"/>
            </w:tcBorders>
          </w:tcPr>
          <w:p w14:paraId="48E8DAD3"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-0.245</w:t>
            </w:r>
          </w:p>
        </w:tc>
        <w:tc>
          <w:tcPr>
            <w:tcW w:w="1680" w:type="dxa"/>
            <w:tcBorders>
              <w:top w:val="nil"/>
              <w:left w:val="nil"/>
              <w:bottom w:val="nil"/>
              <w:right w:val="nil"/>
            </w:tcBorders>
          </w:tcPr>
          <w:p w14:paraId="281F9AC3"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-0.228</w:t>
            </w:r>
          </w:p>
        </w:tc>
        <w:tc>
          <w:tcPr>
            <w:tcW w:w="1680" w:type="dxa"/>
            <w:tcBorders>
              <w:top w:val="nil"/>
              <w:left w:val="nil"/>
              <w:bottom w:val="nil"/>
              <w:right w:val="nil"/>
            </w:tcBorders>
          </w:tcPr>
          <w:p w14:paraId="5F80E79B"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-0.387</w:t>
            </w:r>
          </w:p>
        </w:tc>
        <w:tc>
          <w:tcPr>
            <w:tcW w:w="1680" w:type="dxa"/>
            <w:tcBorders>
              <w:top w:val="nil"/>
              <w:left w:val="nil"/>
              <w:bottom w:val="nil"/>
              <w:right w:val="nil"/>
            </w:tcBorders>
          </w:tcPr>
          <w:p w14:paraId="6F420B0F"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-0.497</w:t>
            </w:r>
          </w:p>
        </w:tc>
      </w:tr>
      <w:tr w:rsidR="005C3CF1" w:rsidRPr="005C3CF1" w14:paraId="7D714CE5" w14:textId="77777777" w:rsidTr="005C3CF1">
        <w:trPr>
          <w:jc w:val="center"/>
        </w:trPr>
        <w:tc>
          <w:tcPr>
            <w:tcW w:w="2352" w:type="dxa"/>
            <w:tcBorders>
              <w:top w:val="nil"/>
              <w:left w:val="nil"/>
              <w:bottom w:val="nil"/>
              <w:right w:val="nil"/>
            </w:tcBorders>
          </w:tcPr>
          <w:p w14:paraId="031AB467"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2879774"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[0.422]</w:t>
            </w:r>
          </w:p>
        </w:tc>
        <w:tc>
          <w:tcPr>
            <w:tcW w:w="1680" w:type="dxa"/>
            <w:tcBorders>
              <w:top w:val="nil"/>
              <w:left w:val="nil"/>
              <w:bottom w:val="nil"/>
              <w:right w:val="nil"/>
            </w:tcBorders>
          </w:tcPr>
          <w:p w14:paraId="16CA144A"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[0.419]</w:t>
            </w:r>
          </w:p>
        </w:tc>
        <w:tc>
          <w:tcPr>
            <w:tcW w:w="1680" w:type="dxa"/>
            <w:tcBorders>
              <w:top w:val="nil"/>
              <w:left w:val="nil"/>
              <w:bottom w:val="nil"/>
              <w:right w:val="nil"/>
            </w:tcBorders>
          </w:tcPr>
          <w:p w14:paraId="61790883"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[0.369]</w:t>
            </w:r>
          </w:p>
        </w:tc>
        <w:tc>
          <w:tcPr>
            <w:tcW w:w="1680" w:type="dxa"/>
            <w:tcBorders>
              <w:top w:val="nil"/>
              <w:left w:val="nil"/>
              <w:bottom w:val="nil"/>
              <w:right w:val="nil"/>
            </w:tcBorders>
          </w:tcPr>
          <w:p w14:paraId="7B487B2E"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[0.362]</w:t>
            </w:r>
          </w:p>
        </w:tc>
        <w:tc>
          <w:tcPr>
            <w:tcW w:w="1680" w:type="dxa"/>
            <w:tcBorders>
              <w:top w:val="nil"/>
              <w:left w:val="nil"/>
              <w:bottom w:val="nil"/>
              <w:right w:val="nil"/>
            </w:tcBorders>
          </w:tcPr>
          <w:p w14:paraId="26AA7BA3"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[0.726]</w:t>
            </w:r>
          </w:p>
        </w:tc>
        <w:tc>
          <w:tcPr>
            <w:tcW w:w="1680" w:type="dxa"/>
            <w:tcBorders>
              <w:top w:val="nil"/>
              <w:left w:val="nil"/>
              <w:bottom w:val="nil"/>
              <w:right w:val="nil"/>
            </w:tcBorders>
          </w:tcPr>
          <w:p w14:paraId="7555F3A7"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[0.707]</w:t>
            </w:r>
          </w:p>
        </w:tc>
      </w:tr>
      <w:tr w:rsidR="005C3CF1" w:rsidRPr="005C3CF1" w14:paraId="1C6A9748" w14:textId="77777777" w:rsidTr="005C3CF1">
        <w:trPr>
          <w:jc w:val="center"/>
        </w:trPr>
        <w:tc>
          <w:tcPr>
            <w:tcW w:w="2352" w:type="dxa"/>
            <w:tcBorders>
              <w:top w:val="nil"/>
              <w:left w:val="nil"/>
              <w:bottom w:val="nil"/>
              <w:right w:val="nil"/>
            </w:tcBorders>
          </w:tcPr>
          <w:p w14:paraId="7E9FD783"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ry_1840</w:t>
            </w:r>
          </w:p>
        </w:tc>
        <w:tc>
          <w:tcPr>
            <w:tcW w:w="1680" w:type="dxa"/>
            <w:tcBorders>
              <w:top w:val="nil"/>
              <w:left w:val="nil"/>
              <w:bottom w:val="nil"/>
              <w:right w:val="nil"/>
            </w:tcBorders>
          </w:tcPr>
          <w:p w14:paraId="551BB333"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-0.385</w:t>
            </w:r>
          </w:p>
        </w:tc>
        <w:tc>
          <w:tcPr>
            <w:tcW w:w="1680" w:type="dxa"/>
            <w:tcBorders>
              <w:top w:val="nil"/>
              <w:left w:val="nil"/>
              <w:bottom w:val="nil"/>
              <w:right w:val="nil"/>
            </w:tcBorders>
          </w:tcPr>
          <w:p w14:paraId="22B69A0C"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-0.355</w:t>
            </w:r>
          </w:p>
        </w:tc>
        <w:tc>
          <w:tcPr>
            <w:tcW w:w="1680" w:type="dxa"/>
            <w:tcBorders>
              <w:top w:val="nil"/>
              <w:left w:val="nil"/>
              <w:bottom w:val="nil"/>
              <w:right w:val="nil"/>
            </w:tcBorders>
          </w:tcPr>
          <w:p w14:paraId="52409520"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-0.451</w:t>
            </w:r>
          </w:p>
        </w:tc>
        <w:tc>
          <w:tcPr>
            <w:tcW w:w="1680" w:type="dxa"/>
            <w:tcBorders>
              <w:top w:val="nil"/>
              <w:left w:val="nil"/>
              <w:bottom w:val="nil"/>
              <w:right w:val="nil"/>
            </w:tcBorders>
          </w:tcPr>
          <w:p w14:paraId="12A5D381"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-0.414</w:t>
            </w:r>
          </w:p>
        </w:tc>
        <w:tc>
          <w:tcPr>
            <w:tcW w:w="1680" w:type="dxa"/>
            <w:tcBorders>
              <w:top w:val="nil"/>
              <w:left w:val="nil"/>
              <w:bottom w:val="nil"/>
              <w:right w:val="nil"/>
            </w:tcBorders>
          </w:tcPr>
          <w:p w14:paraId="7EAFBE65"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-0.567</w:t>
            </w:r>
          </w:p>
        </w:tc>
        <w:tc>
          <w:tcPr>
            <w:tcW w:w="1680" w:type="dxa"/>
            <w:tcBorders>
              <w:top w:val="nil"/>
              <w:left w:val="nil"/>
              <w:bottom w:val="nil"/>
              <w:right w:val="nil"/>
            </w:tcBorders>
          </w:tcPr>
          <w:p w14:paraId="37283449"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-0.563</w:t>
            </w:r>
          </w:p>
        </w:tc>
      </w:tr>
      <w:tr w:rsidR="005C3CF1" w:rsidRPr="005C3CF1" w14:paraId="4277928D" w14:textId="77777777" w:rsidTr="005C3CF1">
        <w:trPr>
          <w:jc w:val="center"/>
        </w:trPr>
        <w:tc>
          <w:tcPr>
            <w:tcW w:w="2352" w:type="dxa"/>
            <w:tcBorders>
              <w:top w:val="nil"/>
              <w:left w:val="nil"/>
              <w:bottom w:val="nil"/>
              <w:right w:val="nil"/>
            </w:tcBorders>
          </w:tcPr>
          <w:p w14:paraId="403A78ED"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E3DF8C9"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[0.424]</w:t>
            </w:r>
          </w:p>
        </w:tc>
        <w:tc>
          <w:tcPr>
            <w:tcW w:w="1680" w:type="dxa"/>
            <w:tcBorders>
              <w:top w:val="nil"/>
              <w:left w:val="nil"/>
              <w:bottom w:val="nil"/>
              <w:right w:val="nil"/>
            </w:tcBorders>
          </w:tcPr>
          <w:p w14:paraId="4A7E04F2"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[0.419]</w:t>
            </w:r>
          </w:p>
        </w:tc>
        <w:tc>
          <w:tcPr>
            <w:tcW w:w="1680" w:type="dxa"/>
            <w:tcBorders>
              <w:top w:val="nil"/>
              <w:left w:val="nil"/>
              <w:bottom w:val="nil"/>
              <w:right w:val="nil"/>
            </w:tcBorders>
          </w:tcPr>
          <w:p w14:paraId="5F908E28"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[0.371]</w:t>
            </w:r>
          </w:p>
        </w:tc>
        <w:tc>
          <w:tcPr>
            <w:tcW w:w="1680" w:type="dxa"/>
            <w:tcBorders>
              <w:top w:val="nil"/>
              <w:left w:val="nil"/>
              <w:bottom w:val="nil"/>
              <w:right w:val="nil"/>
            </w:tcBorders>
          </w:tcPr>
          <w:p w14:paraId="47AA70FE"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[0.365]</w:t>
            </w:r>
          </w:p>
        </w:tc>
        <w:tc>
          <w:tcPr>
            <w:tcW w:w="1680" w:type="dxa"/>
            <w:tcBorders>
              <w:top w:val="nil"/>
              <w:left w:val="nil"/>
              <w:bottom w:val="nil"/>
              <w:right w:val="nil"/>
            </w:tcBorders>
          </w:tcPr>
          <w:p w14:paraId="70BD9FA8"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[0.757]</w:t>
            </w:r>
          </w:p>
        </w:tc>
        <w:tc>
          <w:tcPr>
            <w:tcW w:w="1680" w:type="dxa"/>
            <w:tcBorders>
              <w:top w:val="nil"/>
              <w:left w:val="nil"/>
              <w:bottom w:val="nil"/>
              <w:right w:val="nil"/>
            </w:tcBorders>
          </w:tcPr>
          <w:p w14:paraId="35A2D2A3"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[0.744]</w:t>
            </w:r>
          </w:p>
        </w:tc>
      </w:tr>
      <w:tr w:rsidR="005C3CF1" w:rsidRPr="005C3CF1" w14:paraId="79EF1CD0" w14:textId="77777777" w:rsidTr="005C3CF1">
        <w:trPr>
          <w:jc w:val="center"/>
        </w:trPr>
        <w:tc>
          <w:tcPr>
            <w:tcW w:w="2352" w:type="dxa"/>
            <w:tcBorders>
              <w:top w:val="nil"/>
              <w:left w:val="nil"/>
              <w:bottom w:val="nil"/>
              <w:right w:val="nil"/>
            </w:tcBorders>
          </w:tcPr>
          <w:p w14:paraId="003E152D"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ry_1841</w:t>
            </w:r>
          </w:p>
        </w:tc>
        <w:tc>
          <w:tcPr>
            <w:tcW w:w="1680" w:type="dxa"/>
            <w:tcBorders>
              <w:top w:val="nil"/>
              <w:left w:val="nil"/>
              <w:bottom w:val="nil"/>
              <w:right w:val="nil"/>
            </w:tcBorders>
          </w:tcPr>
          <w:p w14:paraId="68BF0CAD"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-0.810</w:t>
            </w:r>
          </w:p>
        </w:tc>
        <w:tc>
          <w:tcPr>
            <w:tcW w:w="1680" w:type="dxa"/>
            <w:tcBorders>
              <w:top w:val="nil"/>
              <w:left w:val="nil"/>
              <w:bottom w:val="nil"/>
              <w:right w:val="nil"/>
            </w:tcBorders>
          </w:tcPr>
          <w:p w14:paraId="045644EF"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-0.735</w:t>
            </w:r>
          </w:p>
        </w:tc>
        <w:tc>
          <w:tcPr>
            <w:tcW w:w="1680" w:type="dxa"/>
            <w:tcBorders>
              <w:top w:val="nil"/>
              <w:left w:val="nil"/>
              <w:bottom w:val="nil"/>
              <w:right w:val="nil"/>
            </w:tcBorders>
          </w:tcPr>
          <w:p w14:paraId="7C9F3EE4"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-0.736</w:t>
            </w:r>
          </w:p>
        </w:tc>
        <w:tc>
          <w:tcPr>
            <w:tcW w:w="1680" w:type="dxa"/>
            <w:tcBorders>
              <w:top w:val="nil"/>
              <w:left w:val="nil"/>
              <w:bottom w:val="nil"/>
              <w:right w:val="nil"/>
            </w:tcBorders>
          </w:tcPr>
          <w:p w14:paraId="043CA845"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-0.718</w:t>
            </w:r>
          </w:p>
        </w:tc>
        <w:tc>
          <w:tcPr>
            <w:tcW w:w="1680" w:type="dxa"/>
            <w:tcBorders>
              <w:top w:val="nil"/>
              <w:left w:val="nil"/>
              <w:bottom w:val="nil"/>
              <w:right w:val="nil"/>
            </w:tcBorders>
          </w:tcPr>
          <w:p w14:paraId="261000DC"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-0.381</w:t>
            </w:r>
          </w:p>
        </w:tc>
        <w:tc>
          <w:tcPr>
            <w:tcW w:w="1680" w:type="dxa"/>
            <w:tcBorders>
              <w:top w:val="nil"/>
              <w:left w:val="nil"/>
              <w:bottom w:val="nil"/>
              <w:right w:val="nil"/>
            </w:tcBorders>
          </w:tcPr>
          <w:p w14:paraId="4EFDCEB0"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-0.441</w:t>
            </w:r>
          </w:p>
        </w:tc>
      </w:tr>
      <w:tr w:rsidR="005C3CF1" w:rsidRPr="005C3CF1" w14:paraId="7706C965" w14:textId="77777777" w:rsidTr="005C3CF1">
        <w:trPr>
          <w:jc w:val="center"/>
        </w:trPr>
        <w:tc>
          <w:tcPr>
            <w:tcW w:w="2352" w:type="dxa"/>
            <w:tcBorders>
              <w:top w:val="nil"/>
              <w:left w:val="nil"/>
              <w:bottom w:val="nil"/>
              <w:right w:val="nil"/>
            </w:tcBorders>
          </w:tcPr>
          <w:p w14:paraId="65314076"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D82D419"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[0.417]*</w:t>
            </w:r>
          </w:p>
        </w:tc>
        <w:tc>
          <w:tcPr>
            <w:tcW w:w="1680" w:type="dxa"/>
            <w:tcBorders>
              <w:top w:val="nil"/>
              <w:left w:val="nil"/>
              <w:bottom w:val="nil"/>
              <w:right w:val="nil"/>
            </w:tcBorders>
          </w:tcPr>
          <w:p w14:paraId="0F0F85C6"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[0.414]*</w:t>
            </w:r>
          </w:p>
        </w:tc>
        <w:tc>
          <w:tcPr>
            <w:tcW w:w="1680" w:type="dxa"/>
            <w:tcBorders>
              <w:top w:val="nil"/>
              <w:left w:val="nil"/>
              <w:bottom w:val="nil"/>
              <w:right w:val="nil"/>
            </w:tcBorders>
          </w:tcPr>
          <w:p w14:paraId="618BA35E"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[0.367]**</w:t>
            </w:r>
          </w:p>
        </w:tc>
        <w:tc>
          <w:tcPr>
            <w:tcW w:w="1680" w:type="dxa"/>
            <w:tcBorders>
              <w:top w:val="nil"/>
              <w:left w:val="nil"/>
              <w:bottom w:val="nil"/>
              <w:right w:val="nil"/>
            </w:tcBorders>
          </w:tcPr>
          <w:p w14:paraId="45072DF5"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[0.361]**</w:t>
            </w:r>
          </w:p>
        </w:tc>
        <w:tc>
          <w:tcPr>
            <w:tcW w:w="1680" w:type="dxa"/>
            <w:tcBorders>
              <w:top w:val="nil"/>
              <w:left w:val="nil"/>
              <w:bottom w:val="nil"/>
              <w:right w:val="nil"/>
            </w:tcBorders>
          </w:tcPr>
          <w:p w14:paraId="3F7ADD8E"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[0.738]</w:t>
            </w:r>
          </w:p>
        </w:tc>
        <w:tc>
          <w:tcPr>
            <w:tcW w:w="1680" w:type="dxa"/>
            <w:tcBorders>
              <w:top w:val="nil"/>
              <w:left w:val="nil"/>
              <w:bottom w:val="nil"/>
              <w:right w:val="nil"/>
            </w:tcBorders>
          </w:tcPr>
          <w:p w14:paraId="67926A59"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[0.730]</w:t>
            </w:r>
          </w:p>
        </w:tc>
      </w:tr>
      <w:tr w:rsidR="005C3CF1" w:rsidRPr="005C3CF1" w14:paraId="371DC361" w14:textId="77777777" w:rsidTr="005C3CF1">
        <w:trPr>
          <w:jc w:val="center"/>
        </w:trPr>
        <w:tc>
          <w:tcPr>
            <w:tcW w:w="2352" w:type="dxa"/>
            <w:tcBorders>
              <w:top w:val="nil"/>
              <w:left w:val="nil"/>
              <w:bottom w:val="nil"/>
              <w:right w:val="nil"/>
            </w:tcBorders>
          </w:tcPr>
          <w:p w14:paraId="5A692B90"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ry_1842</w:t>
            </w:r>
          </w:p>
        </w:tc>
        <w:tc>
          <w:tcPr>
            <w:tcW w:w="1680" w:type="dxa"/>
            <w:tcBorders>
              <w:top w:val="nil"/>
              <w:left w:val="nil"/>
              <w:bottom w:val="nil"/>
              <w:right w:val="nil"/>
            </w:tcBorders>
          </w:tcPr>
          <w:p w14:paraId="0FB92788"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-0.171</w:t>
            </w:r>
          </w:p>
        </w:tc>
        <w:tc>
          <w:tcPr>
            <w:tcW w:w="1680" w:type="dxa"/>
            <w:tcBorders>
              <w:top w:val="nil"/>
              <w:left w:val="nil"/>
              <w:bottom w:val="nil"/>
              <w:right w:val="nil"/>
            </w:tcBorders>
          </w:tcPr>
          <w:p w14:paraId="4D2E3551"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-0.077</w:t>
            </w:r>
          </w:p>
        </w:tc>
        <w:tc>
          <w:tcPr>
            <w:tcW w:w="1680" w:type="dxa"/>
            <w:tcBorders>
              <w:top w:val="nil"/>
              <w:left w:val="nil"/>
              <w:bottom w:val="nil"/>
              <w:right w:val="nil"/>
            </w:tcBorders>
          </w:tcPr>
          <w:p w14:paraId="00C04503"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-0.282</w:t>
            </w:r>
          </w:p>
        </w:tc>
        <w:tc>
          <w:tcPr>
            <w:tcW w:w="1680" w:type="dxa"/>
            <w:tcBorders>
              <w:top w:val="nil"/>
              <w:left w:val="nil"/>
              <w:bottom w:val="nil"/>
              <w:right w:val="nil"/>
            </w:tcBorders>
          </w:tcPr>
          <w:p w14:paraId="6B243CBC"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-0.202</w:t>
            </w:r>
          </w:p>
        </w:tc>
        <w:tc>
          <w:tcPr>
            <w:tcW w:w="1680" w:type="dxa"/>
            <w:tcBorders>
              <w:top w:val="nil"/>
              <w:left w:val="nil"/>
              <w:bottom w:val="nil"/>
              <w:right w:val="nil"/>
            </w:tcBorders>
          </w:tcPr>
          <w:p w14:paraId="683ADE6C"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-0.427</w:t>
            </w:r>
          </w:p>
        </w:tc>
        <w:tc>
          <w:tcPr>
            <w:tcW w:w="1680" w:type="dxa"/>
            <w:tcBorders>
              <w:top w:val="nil"/>
              <w:left w:val="nil"/>
              <w:bottom w:val="nil"/>
              <w:right w:val="nil"/>
            </w:tcBorders>
          </w:tcPr>
          <w:p w14:paraId="3573D0CB"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-0.340</w:t>
            </w:r>
          </w:p>
        </w:tc>
      </w:tr>
      <w:tr w:rsidR="005C3CF1" w:rsidRPr="005C3CF1" w14:paraId="0EFC86F7" w14:textId="77777777" w:rsidTr="005C3CF1">
        <w:trPr>
          <w:jc w:val="center"/>
        </w:trPr>
        <w:tc>
          <w:tcPr>
            <w:tcW w:w="2352" w:type="dxa"/>
            <w:tcBorders>
              <w:top w:val="nil"/>
              <w:left w:val="nil"/>
              <w:bottom w:val="nil"/>
              <w:right w:val="nil"/>
            </w:tcBorders>
          </w:tcPr>
          <w:p w14:paraId="0BDD2C98"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F047A37"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[0.441]</w:t>
            </w:r>
          </w:p>
        </w:tc>
        <w:tc>
          <w:tcPr>
            <w:tcW w:w="1680" w:type="dxa"/>
            <w:tcBorders>
              <w:top w:val="nil"/>
              <w:left w:val="nil"/>
              <w:bottom w:val="nil"/>
              <w:right w:val="nil"/>
            </w:tcBorders>
          </w:tcPr>
          <w:p w14:paraId="29D17642"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[0.433]</w:t>
            </w:r>
          </w:p>
        </w:tc>
        <w:tc>
          <w:tcPr>
            <w:tcW w:w="1680" w:type="dxa"/>
            <w:tcBorders>
              <w:top w:val="nil"/>
              <w:left w:val="nil"/>
              <w:bottom w:val="nil"/>
              <w:right w:val="nil"/>
            </w:tcBorders>
          </w:tcPr>
          <w:p w14:paraId="63B2997E"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[0.381]</w:t>
            </w:r>
          </w:p>
        </w:tc>
        <w:tc>
          <w:tcPr>
            <w:tcW w:w="1680" w:type="dxa"/>
            <w:tcBorders>
              <w:top w:val="nil"/>
              <w:left w:val="nil"/>
              <w:bottom w:val="nil"/>
              <w:right w:val="nil"/>
            </w:tcBorders>
          </w:tcPr>
          <w:p w14:paraId="55B7569B"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[0.373]</w:t>
            </w:r>
          </w:p>
        </w:tc>
        <w:tc>
          <w:tcPr>
            <w:tcW w:w="1680" w:type="dxa"/>
            <w:tcBorders>
              <w:top w:val="nil"/>
              <w:left w:val="nil"/>
              <w:bottom w:val="nil"/>
              <w:right w:val="nil"/>
            </w:tcBorders>
          </w:tcPr>
          <w:p w14:paraId="75825E5C"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[0.753]</w:t>
            </w:r>
          </w:p>
        </w:tc>
        <w:tc>
          <w:tcPr>
            <w:tcW w:w="1680" w:type="dxa"/>
            <w:tcBorders>
              <w:top w:val="nil"/>
              <w:left w:val="nil"/>
              <w:bottom w:val="nil"/>
              <w:right w:val="nil"/>
            </w:tcBorders>
          </w:tcPr>
          <w:p w14:paraId="256AD866"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[0.757]</w:t>
            </w:r>
          </w:p>
        </w:tc>
      </w:tr>
      <w:tr w:rsidR="005C3CF1" w:rsidRPr="005C3CF1" w14:paraId="44FBF080" w14:textId="77777777" w:rsidTr="005C3CF1">
        <w:trPr>
          <w:jc w:val="center"/>
        </w:trPr>
        <w:tc>
          <w:tcPr>
            <w:tcW w:w="2352" w:type="dxa"/>
            <w:tcBorders>
              <w:top w:val="nil"/>
              <w:left w:val="nil"/>
              <w:bottom w:val="nil"/>
              <w:right w:val="nil"/>
            </w:tcBorders>
          </w:tcPr>
          <w:p w14:paraId="08D27745"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ry_1843</w:t>
            </w:r>
          </w:p>
        </w:tc>
        <w:tc>
          <w:tcPr>
            <w:tcW w:w="1680" w:type="dxa"/>
            <w:tcBorders>
              <w:top w:val="nil"/>
              <w:left w:val="nil"/>
              <w:bottom w:val="nil"/>
              <w:right w:val="nil"/>
            </w:tcBorders>
          </w:tcPr>
          <w:p w14:paraId="0D3634C3"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-0.030</w:t>
            </w:r>
          </w:p>
        </w:tc>
        <w:tc>
          <w:tcPr>
            <w:tcW w:w="1680" w:type="dxa"/>
            <w:tcBorders>
              <w:top w:val="nil"/>
              <w:left w:val="nil"/>
              <w:bottom w:val="nil"/>
              <w:right w:val="nil"/>
            </w:tcBorders>
          </w:tcPr>
          <w:p w14:paraId="7392D422"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0.077</w:t>
            </w:r>
          </w:p>
        </w:tc>
        <w:tc>
          <w:tcPr>
            <w:tcW w:w="1680" w:type="dxa"/>
            <w:tcBorders>
              <w:top w:val="nil"/>
              <w:left w:val="nil"/>
              <w:bottom w:val="nil"/>
              <w:right w:val="nil"/>
            </w:tcBorders>
          </w:tcPr>
          <w:p w14:paraId="62E11E80"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-0.137</w:t>
            </w:r>
          </w:p>
        </w:tc>
        <w:tc>
          <w:tcPr>
            <w:tcW w:w="1680" w:type="dxa"/>
            <w:tcBorders>
              <w:top w:val="nil"/>
              <w:left w:val="nil"/>
              <w:bottom w:val="nil"/>
              <w:right w:val="nil"/>
            </w:tcBorders>
          </w:tcPr>
          <w:p w14:paraId="715C01F8"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-0.075</w:t>
            </w:r>
          </w:p>
        </w:tc>
        <w:tc>
          <w:tcPr>
            <w:tcW w:w="1680" w:type="dxa"/>
            <w:tcBorders>
              <w:top w:val="nil"/>
              <w:left w:val="nil"/>
              <w:bottom w:val="nil"/>
              <w:right w:val="nil"/>
            </w:tcBorders>
          </w:tcPr>
          <w:p w14:paraId="71C46F64"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-0.396</w:t>
            </w:r>
          </w:p>
        </w:tc>
        <w:tc>
          <w:tcPr>
            <w:tcW w:w="1680" w:type="dxa"/>
            <w:tcBorders>
              <w:top w:val="nil"/>
              <w:left w:val="nil"/>
              <w:bottom w:val="nil"/>
              <w:right w:val="nil"/>
            </w:tcBorders>
          </w:tcPr>
          <w:p w14:paraId="17F2498A"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-0.439</w:t>
            </w:r>
          </w:p>
        </w:tc>
      </w:tr>
      <w:tr w:rsidR="005C3CF1" w:rsidRPr="005C3CF1" w14:paraId="57B9BDA1" w14:textId="77777777" w:rsidTr="005C3CF1">
        <w:trPr>
          <w:jc w:val="center"/>
        </w:trPr>
        <w:tc>
          <w:tcPr>
            <w:tcW w:w="2352" w:type="dxa"/>
            <w:tcBorders>
              <w:top w:val="nil"/>
              <w:left w:val="nil"/>
              <w:bottom w:val="nil"/>
              <w:right w:val="nil"/>
            </w:tcBorders>
          </w:tcPr>
          <w:p w14:paraId="10462F47"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F9062EC"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[0.435]</w:t>
            </w:r>
          </w:p>
        </w:tc>
        <w:tc>
          <w:tcPr>
            <w:tcW w:w="1680" w:type="dxa"/>
            <w:tcBorders>
              <w:top w:val="nil"/>
              <w:left w:val="nil"/>
              <w:bottom w:val="nil"/>
              <w:right w:val="nil"/>
            </w:tcBorders>
          </w:tcPr>
          <w:p w14:paraId="112FF76A"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[0.429]</w:t>
            </w:r>
          </w:p>
        </w:tc>
        <w:tc>
          <w:tcPr>
            <w:tcW w:w="1680" w:type="dxa"/>
            <w:tcBorders>
              <w:top w:val="nil"/>
              <w:left w:val="nil"/>
              <w:bottom w:val="nil"/>
              <w:right w:val="nil"/>
            </w:tcBorders>
          </w:tcPr>
          <w:p w14:paraId="783364C3"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[0.383]</w:t>
            </w:r>
          </w:p>
        </w:tc>
        <w:tc>
          <w:tcPr>
            <w:tcW w:w="1680" w:type="dxa"/>
            <w:tcBorders>
              <w:top w:val="nil"/>
              <w:left w:val="nil"/>
              <w:bottom w:val="nil"/>
              <w:right w:val="nil"/>
            </w:tcBorders>
          </w:tcPr>
          <w:p w14:paraId="66AD8313"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[0.372]</w:t>
            </w:r>
          </w:p>
        </w:tc>
        <w:tc>
          <w:tcPr>
            <w:tcW w:w="1680" w:type="dxa"/>
            <w:tcBorders>
              <w:top w:val="nil"/>
              <w:left w:val="nil"/>
              <w:bottom w:val="nil"/>
              <w:right w:val="nil"/>
            </w:tcBorders>
          </w:tcPr>
          <w:p w14:paraId="298A6205"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[0.817]</w:t>
            </w:r>
          </w:p>
        </w:tc>
        <w:tc>
          <w:tcPr>
            <w:tcW w:w="1680" w:type="dxa"/>
            <w:tcBorders>
              <w:top w:val="nil"/>
              <w:left w:val="nil"/>
              <w:bottom w:val="nil"/>
              <w:right w:val="nil"/>
            </w:tcBorders>
          </w:tcPr>
          <w:p w14:paraId="3CDF25CB"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[0.783]</w:t>
            </w:r>
          </w:p>
        </w:tc>
      </w:tr>
      <w:tr w:rsidR="005C3CF1" w:rsidRPr="005C3CF1" w14:paraId="6F69387E" w14:textId="77777777" w:rsidTr="005C3CF1">
        <w:trPr>
          <w:jc w:val="center"/>
        </w:trPr>
        <w:tc>
          <w:tcPr>
            <w:tcW w:w="2352" w:type="dxa"/>
            <w:tcBorders>
              <w:top w:val="nil"/>
              <w:left w:val="nil"/>
              <w:bottom w:val="nil"/>
              <w:right w:val="nil"/>
            </w:tcBorders>
          </w:tcPr>
          <w:p w14:paraId="0BAC9E03"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ry_1844</w:t>
            </w:r>
          </w:p>
        </w:tc>
        <w:tc>
          <w:tcPr>
            <w:tcW w:w="1680" w:type="dxa"/>
            <w:tcBorders>
              <w:top w:val="nil"/>
              <w:left w:val="nil"/>
              <w:bottom w:val="nil"/>
              <w:right w:val="nil"/>
            </w:tcBorders>
          </w:tcPr>
          <w:p w14:paraId="7836885E"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0.033</w:t>
            </w:r>
          </w:p>
        </w:tc>
        <w:tc>
          <w:tcPr>
            <w:tcW w:w="1680" w:type="dxa"/>
            <w:tcBorders>
              <w:top w:val="nil"/>
              <w:left w:val="nil"/>
              <w:bottom w:val="nil"/>
              <w:right w:val="nil"/>
            </w:tcBorders>
          </w:tcPr>
          <w:p w14:paraId="5F1A6F97"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0.121</w:t>
            </w:r>
          </w:p>
        </w:tc>
        <w:tc>
          <w:tcPr>
            <w:tcW w:w="1680" w:type="dxa"/>
            <w:tcBorders>
              <w:top w:val="nil"/>
              <w:left w:val="nil"/>
              <w:bottom w:val="nil"/>
              <w:right w:val="nil"/>
            </w:tcBorders>
          </w:tcPr>
          <w:p w14:paraId="1437CDFF"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-0.177</w:t>
            </w:r>
          </w:p>
        </w:tc>
        <w:tc>
          <w:tcPr>
            <w:tcW w:w="1680" w:type="dxa"/>
            <w:tcBorders>
              <w:top w:val="nil"/>
              <w:left w:val="nil"/>
              <w:bottom w:val="nil"/>
              <w:right w:val="nil"/>
            </w:tcBorders>
          </w:tcPr>
          <w:p w14:paraId="3BE676D2"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-0.110</w:t>
            </w:r>
          </w:p>
        </w:tc>
        <w:tc>
          <w:tcPr>
            <w:tcW w:w="1680" w:type="dxa"/>
            <w:tcBorders>
              <w:top w:val="nil"/>
              <w:left w:val="nil"/>
              <w:bottom w:val="nil"/>
              <w:right w:val="nil"/>
            </w:tcBorders>
          </w:tcPr>
          <w:p w14:paraId="13691F33"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-0.641</w:t>
            </w:r>
          </w:p>
        </w:tc>
        <w:tc>
          <w:tcPr>
            <w:tcW w:w="1680" w:type="dxa"/>
            <w:tcBorders>
              <w:top w:val="nil"/>
              <w:left w:val="nil"/>
              <w:bottom w:val="nil"/>
              <w:right w:val="nil"/>
            </w:tcBorders>
          </w:tcPr>
          <w:p w14:paraId="42DE90E3"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-0.671</w:t>
            </w:r>
          </w:p>
        </w:tc>
      </w:tr>
      <w:tr w:rsidR="005C3CF1" w:rsidRPr="005C3CF1" w14:paraId="30E4484B" w14:textId="77777777" w:rsidTr="005C3CF1">
        <w:trPr>
          <w:jc w:val="center"/>
        </w:trPr>
        <w:tc>
          <w:tcPr>
            <w:tcW w:w="2352" w:type="dxa"/>
            <w:tcBorders>
              <w:top w:val="nil"/>
              <w:left w:val="nil"/>
              <w:bottom w:val="nil"/>
              <w:right w:val="nil"/>
            </w:tcBorders>
          </w:tcPr>
          <w:p w14:paraId="32A9266C"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E33BF66"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[0.429]</w:t>
            </w:r>
          </w:p>
        </w:tc>
        <w:tc>
          <w:tcPr>
            <w:tcW w:w="1680" w:type="dxa"/>
            <w:tcBorders>
              <w:top w:val="nil"/>
              <w:left w:val="nil"/>
              <w:bottom w:val="nil"/>
              <w:right w:val="nil"/>
            </w:tcBorders>
          </w:tcPr>
          <w:p w14:paraId="42426E71"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[0.420]</w:t>
            </w:r>
          </w:p>
        </w:tc>
        <w:tc>
          <w:tcPr>
            <w:tcW w:w="1680" w:type="dxa"/>
            <w:tcBorders>
              <w:top w:val="nil"/>
              <w:left w:val="nil"/>
              <w:bottom w:val="nil"/>
              <w:right w:val="nil"/>
            </w:tcBorders>
          </w:tcPr>
          <w:p w14:paraId="0993BC59"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[0.380]</w:t>
            </w:r>
          </w:p>
        </w:tc>
        <w:tc>
          <w:tcPr>
            <w:tcW w:w="1680" w:type="dxa"/>
            <w:tcBorders>
              <w:top w:val="nil"/>
              <w:left w:val="nil"/>
              <w:bottom w:val="nil"/>
              <w:right w:val="nil"/>
            </w:tcBorders>
          </w:tcPr>
          <w:p w14:paraId="03AD46E7"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[0.369]</w:t>
            </w:r>
          </w:p>
        </w:tc>
        <w:tc>
          <w:tcPr>
            <w:tcW w:w="1680" w:type="dxa"/>
            <w:tcBorders>
              <w:top w:val="nil"/>
              <w:left w:val="nil"/>
              <w:bottom w:val="nil"/>
              <w:right w:val="nil"/>
            </w:tcBorders>
          </w:tcPr>
          <w:p w14:paraId="2985B19C"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[0.785]</w:t>
            </w:r>
          </w:p>
        </w:tc>
        <w:tc>
          <w:tcPr>
            <w:tcW w:w="1680" w:type="dxa"/>
            <w:tcBorders>
              <w:top w:val="nil"/>
              <w:left w:val="nil"/>
              <w:bottom w:val="nil"/>
              <w:right w:val="nil"/>
            </w:tcBorders>
          </w:tcPr>
          <w:p w14:paraId="08FB6F2A"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[0.761]</w:t>
            </w:r>
          </w:p>
        </w:tc>
      </w:tr>
      <w:tr w:rsidR="005C3CF1" w:rsidRPr="005C3CF1" w14:paraId="033E9102" w14:textId="77777777" w:rsidTr="005C3CF1">
        <w:trPr>
          <w:jc w:val="center"/>
        </w:trPr>
        <w:tc>
          <w:tcPr>
            <w:tcW w:w="2352" w:type="dxa"/>
            <w:tcBorders>
              <w:top w:val="nil"/>
              <w:left w:val="nil"/>
              <w:bottom w:val="nil"/>
              <w:right w:val="nil"/>
            </w:tcBorders>
          </w:tcPr>
          <w:p w14:paraId="40B63B44"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ry_1845</w:t>
            </w:r>
          </w:p>
        </w:tc>
        <w:tc>
          <w:tcPr>
            <w:tcW w:w="1680" w:type="dxa"/>
            <w:tcBorders>
              <w:top w:val="nil"/>
              <w:left w:val="nil"/>
              <w:bottom w:val="nil"/>
              <w:right w:val="nil"/>
            </w:tcBorders>
          </w:tcPr>
          <w:p w14:paraId="2A0C6743"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0.197</w:t>
            </w:r>
          </w:p>
        </w:tc>
        <w:tc>
          <w:tcPr>
            <w:tcW w:w="1680" w:type="dxa"/>
            <w:tcBorders>
              <w:top w:val="nil"/>
              <w:left w:val="nil"/>
              <w:bottom w:val="nil"/>
              <w:right w:val="nil"/>
            </w:tcBorders>
          </w:tcPr>
          <w:p w14:paraId="38E23AB9"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0.241</w:t>
            </w:r>
          </w:p>
        </w:tc>
        <w:tc>
          <w:tcPr>
            <w:tcW w:w="1680" w:type="dxa"/>
            <w:tcBorders>
              <w:top w:val="nil"/>
              <w:left w:val="nil"/>
              <w:bottom w:val="nil"/>
              <w:right w:val="nil"/>
            </w:tcBorders>
          </w:tcPr>
          <w:p w14:paraId="59F3ACB0"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0.049</w:t>
            </w:r>
          </w:p>
        </w:tc>
        <w:tc>
          <w:tcPr>
            <w:tcW w:w="1680" w:type="dxa"/>
            <w:tcBorders>
              <w:top w:val="nil"/>
              <w:left w:val="nil"/>
              <w:bottom w:val="nil"/>
              <w:right w:val="nil"/>
            </w:tcBorders>
          </w:tcPr>
          <w:p w14:paraId="7434C1D6"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0.086</w:t>
            </w:r>
          </w:p>
        </w:tc>
        <w:tc>
          <w:tcPr>
            <w:tcW w:w="1680" w:type="dxa"/>
            <w:tcBorders>
              <w:top w:val="nil"/>
              <w:left w:val="nil"/>
              <w:bottom w:val="nil"/>
              <w:right w:val="nil"/>
            </w:tcBorders>
          </w:tcPr>
          <w:p w14:paraId="26FD3025"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0.077</w:t>
            </w:r>
          </w:p>
        </w:tc>
        <w:tc>
          <w:tcPr>
            <w:tcW w:w="1680" w:type="dxa"/>
            <w:tcBorders>
              <w:top w:val="nil"/>
              <w:left w:val="nil"/>
              <w:bottom w:val="nil"/>
              <w:right w:val="nil"/>
            </w:tcBorders>
          </w:tcPr>
          <w:p w14:paraId="5A2CC997"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0.097</w:t>
            </w:r>
          </w:p>
        </w:tc>
      </w:tr>
      <w:tr w:rsidR="005C3CF1" w:rsidRPr="005C3CF1" w14:paraId="756EDB18" w14:textId="77777777" w:rsidTr="005C3CF1">
        <w:trPr>
          <w:jc w:val="center"/>
        </w:trPr>
        <w:tc>
          <w:tcPr>
            <w:tcW w:w="2352" w:type="dxa"/>
            <w:tcBorders>
              <w:top w:val="nil"/>
              <w:left w:val="nil"/>
              <w:bottom w:val="nil"/>
              <w:right w:val="nil"/>
            </w:tcBorders>
          </w:tcPr>
          <w:p w14:paraId="124DA377"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4784C661"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[0.406]</w:t>
            </w:r>
          </w:p>
        </w:tc>
        <w:tc>
          <w:tcPr>
            <w:tcW w:w="1680" w:type="dxa"/>
            <w:tcBorders>
              <w:top w:val="nil"/>
              <w:left w:val="nil"/>
              <w:bottom w:val="nil"/>
              <w:right w:val="nil"/>
            </w:tcBorders>
          </w:tcPr>
          <w:p w14:paraId="4BBB3FEB"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[0.400]</w:t>
            </w:r>
          </w:p>
        </w:tc>
        <w:tc>
          <w:tcPr>
            <w:tcW w:w="1680" w:type="dxa"/>
            <w:tcBorders>
              <w:top w:val="nil"/>
              <w:left w:val="nil"/>
              <w:bottom w:val="nil"/>
              <w:right w:val="nil"/>
            </w:tcBorders>
          </w:tcPr>
          <w:p w14:paraId="698FFB8D"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[0.363]</w:t>
            </w:r>
          </w:p>
        </w:tc>
        <w:tc>
          <w:tcPr>
            <w:tcW w:w="1680" w:type="dxa"/>
            <w:tcBorders>
              <w:top w:val="nil"/>
              <w:left w:val="nil"/>
              <w:bottom w:val="nil"/>
              <w:right w:val="nil"/>
            </w:tcBorders>
          </w:tcPr>
          <w:p w14:paraId="53B2409D"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[0.356]</w:t>
            </w:r>
          </w:p>
        </w:tc>
        <w:tc>
          <w:tcPr>
            <w:tcW w:w="1680" w:type="dxa"/>
            <w:tcBorders>
              <w:top w:val="nil"/>
              <w:left w:val="nil"/>
              <w:bottom w:val="nil"/>
              <w:right w:val="nil"/>
            </w:tcBorders>
          </w:tcPr>
          <w:p w14:paraId="7865B28E"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[0.782]</w:t>
            </w:r>
          </w:p>
        </w:tc>
        <w:tc>
          <w:tcPr>
            <w:tcW w:w="1680" w:type="dxa"/>
            <w:tcBorders>
              <w:top w:val="nil"/>
              <w:left w:val="nil"/>
              <w:bottom w:val="nil"/>
              <w:right w:val="nil"/>
            </w:tcBorders>
          </w:tcPr>
          <w:p w14:paraId="707FE486"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[0.772]</w:t>
            </w:r>
          </w:p>
        </w:tc>
      </w:tr>
      <w:tr w:rsidR="005C3CF1" w:rsidRPr="005C3CF1" w14:paraId="753B2CD5" w14:textId="77777777" w:rsidTr="005C3CF1">
        <w:trPr>
          <w:jc w:val="center"/>
        </w:trPr>
        <w:tc>
          <w:tcPr>
            <w:tcW w:w="2352" w:type="dxa"/>
            <w:tcBorders>
              <w:top w:val="nil"/>
              <w:left w:val="nil"/>
              <w:bottom w:val="nil"/>
              <w:right w:val="nil"/>
            </w:tcBorders>
          </w:tcPr>
          <w:p w14:paraId="38D80FA5"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ry_1846</w:t>
            </w:r>
          </w:p>
        </w:tc>
        <w:tc>
          <w:tcPr>
            <w:tcW w:w="1680" w:type="dxa"/>
            <w:tcBorders>
              <w:top w:val="nil"/>
              <w:left w:val="nil"/>
              <w:bottom w:val="nil"/>
              <w:right w:val="nil"/>
            </w:tcBorders>
          </w:tcPr>
          <w:p w14:paraId="53DD0462"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-0.344</w:t>
            </w:r>
          </w:p>
        </w:tc>
        <w:tc>
          <w:tcPr>
            <w:tcW w:w="1680" w:type="dxa"/>
            <w:tcBorders>
              <w:top w:val="nil"/>
              <w:left w:val="nil"/>
              <w:bottom w:val="nil"/>
              <w:right w:val="nil"/>
            </w:tcBorders>
          </w:tcPr>
          <w:p w14:paraId="60FDFC77"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-0.296</w:t>
            </w:r>
          </w:p>
        </w:tc>
        <w:tc>
          <w:tcPr>
            <w:tcW w:w="1680" w:type="dxa"/>
            <w:tcBorders>
              <w:top w:val="nil"/>
              <w:left w:val="nil"/>
              <w:bottom w:val="nil"/>
              <w:right w:val="nil"/>
            </w:tcBorders>
          </w:tcPr>
          <w:p w14:paraId="0ACB4B68"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-0.449</w:t>
            </w:r>
          </w:p>
        </w:tc>
        <w:tc>
          <w:tcPr>
            <w:tcW w:w="1680" w:type="dxa"/>
            <w:tcBorders>
              <w:top w:val="nil"/>
              <w:left w:val="nil"/>
              <w:bottom w:val="nil"/>
              <w:right w:val="nil"/>
            </w:tcBorders>
          </w:tcPr>
          <w:p w14:paraId="34189705"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-0.430</w:t>
            </w:r>
          </w:p>
        </w:tc>
        <w:tc>
          <w:tcPr>
            <w:tcW w:w="1680" w:type="dxa"/>
            <w:tcBorders>
              <w:top w:val="nil"/>
              <w:left w:val="nil"/>
              <w:bottom w:val="nil"/>
              <w:right w:val="nil"/>
            </w:tcBorders>
          </w:tcPr>
          <w:p w14:paraId="2E66642C"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-0.828</w:t>
            </w:r>
          </w:p>
        </w:tc>
        <w:tc>
          <w:tcPr>
            <w:tcW w:w="1680" w:type="dxa"/>
            <w:tcBorders>
              <w:top w:val="nil"/>
              <w:left w:val="nil"/>
              <w:bottom w:val="nil"/>
              <w:right w:val="nil"/>
            </w:tcBorders>
          </w:tcPr>
          <w:p w14:paraId="291DBF28"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-0.936</w:t>
            </w:r>
          </w:p>
        </w:tc>
      </w:tr>
      <w:tr w:rsidR="005C3CF1" w:rsidRPr="005C3CF1" w14:paraId="196A614D" w14:textId="77777777" w:rsidTr="005C3CF1">
        <w:trPr>
          <w:jc w:val="center"/>
        </w:trPr>
        <w:tc>
          <w:tcPr>
            <w:tcW w:w="2352" w:type="dxa"/>
            <w:tcBorders>
              <w:top w:val="nil"/>
              <w:left w:val="nil"/>
              <w:bottom w:val="nil"/>
              <w:right w:val="nil"/>
            </w:tcBorders>
          </w:tcPr>
          <w:p w14:paraId="7A33D645"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1B00EAD"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[0.487]</w:t>
            </w:r>
          </w:p>
        </w:tc>
        <w:tc>
          <w:tcPr>
            <w:tcW w:w="1680" w:type="dxa"/>
            <w:tcBorders>
              <w:top w:val="nil"/>
              <w:left w:val="nil"/>
              <w:bottom w:val="nil"/>
              <w:right w:val="nil"/>
            </w:tcBorders>
          </w:tcPr>
          <w:p w14:paraId="4A2FD532"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[0.476]</w:t>
            </w:r>
          </w:p>
        </w:tc>
        <w:tc>
          <w:tcPr>
            <w:tcW w:w="1680" w:type="dxa"/>
            <w:tcBorders>
              <w:top w:val="nil"/>
              <w:left w:val="nil"/>
              <w:bottom w:val="nil"/>
              <w:right w:val="nil"/>
            </w:tcBorders>
          </w:tcPr>
          <w:p w14:paraId="2812AA8B"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[0.419]</w:t>
            </w:r>
          </w:p>
        </w:tc>
        <w:tc>
          <w:tcPr>
            <w:tcW w:w="1680" w:type="dxa"/>
            <w:tcBorders>
              <w:top w:val="nil"/>
              <w:left w:val="nil"/>
              <w:bottom w:val="nil"/>
              <w:right w:val="nil"/>
            </w:tcBorders>
          </w:tcPr>
          <w:p w14:paraId="6F2565FE"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[0.408]</w:t>
            </w:r>
          </w:p>
        </w:tc>
        <w:tc>
          <w:tcPr>
            <w:tcW w:w="1680" w:type="dxa"/>
            <w:tcBorders>
              <w:top w:val="nil"/>
              <w:left w:val="nil"/>
              <w:bottom w:val="nil"/>
              <w:right w:val="nil"/>
            </w:tcBorders>
          </w:tcPr>
          <w:p w14:paraId="08C6B6C4"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[0.718]</w:t>
            </w:r>
          </w:p>
        </w:tc>
        <w:tc>
          <w:tcPr>
            <w:tcW w:w="1680" w:type="dxa"/>
            <w:tcBorders>
              <w:top w:val="nil"/>
              <w:left w:val="nil"/>
              <w:bottom w:val="nil"/>
              <w:right w:val="nil"/>
            </w:tcBorders>
          </w:tcPr>
          <w:p w14:paraId="4A5E297C"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[0.703]</w:t>
            </w:r>
          </w:p>
        </w:tc>
      </w:tr>
      <w:tr w:rsidR="005C3CF1" w:rsidRPr="005C3CF1" w14:paraId="5CA5CABD" w14:textId="77777777" w:rsidTr="005C3CF1">
        <w:trPr>
          <w:jc w:val="center"/>
        </w:trPr>
        <w:tc>
          <w:tcPr>
            <w:tcW w:w="2352" w:type="dxa"/>
            <w:tcBorders>
              <w:top w:val="nil"/>
              <w:left w:val="nil"/>
              <w:bottom w:val="nil"/>
              <w:right w:val="nil"/>
            </w:tcBorders>
          </w:tcPr>
          <w:p w14:paraId="212385FD"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ry_1847</w:t>
            </w:r>
          </w:p>
        </w:tc>
        <w:tc>
          <w:tcPr>
            <w:tcW w:w="1680" w:type="dxa"/>
            <w:tcBorders>
              <w:top w:val="nil"/>
              <w:left w:val="nil"/>
              <w:bottom w:val="nil"/>
              <w:right w:val="nil"/>
            </w:tcBorders>
          </w:tcPr>
          <w:p w14:paraId="6AD80B88"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-0.606</w:t>
            </w:r>
          </w:p>
        </w:tc>
        <w:tc>
          <w:tcPr>
            <w:tcW w:w="1680" w:type="dxa"/>
            <w:tcBorders>
              <w:top w:val="nil"/>
              <w:left w:val="nil"/>
              <w:bottom w:val="nil"/>
              <w:right w:val="nil"/>
            </w:tcBorders>
          </w:tcPr>
          <w:p w14:paraId="7D3F4B53"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-0.499</w:t>
            </w:r>
          </w:p>
        </w:tc>
        <w:tc>
          <w:tcPr>
            <w:tcW w:w="1680" w:type="dxa"/>
            <w:tcBorders>
              <w:top w:val="nil"/>
              <w:left w:val="nil"/>
              <w:bottom w:val="nil"/>
              <w:right w:val="nil"/>
            </w:tcBorders>
          </w:tcPr>
          <w:p w14:paraId="0039B727"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-0.616</w:t>
            </w:r>
          </w:p>
        </w:tc>
        <w:tc>
          <w:tcPr>
            <w:tcW w:w="1680" w:type="dxa"/>
            <w:tcBorders>
              <w:top w:val="nil"/>
              <w:left w:val="nil"/>
              <w:bottom w:val="nil"/>
              <w:right w:val="nil"/>
            </w:tcBorders>
          </w:tcPr>
          <w:p w14:paraId="4133FA5B"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-0.557</w:t>
            </w:r>
          </w:p>
        </w:tc>
        <w:tc>
          <w:tcPr>
            <w:tcW w:w="1680" w:type="dxa"/>
            <w:tcBorders>
              <w:top w:val="nil"/>
              <w:left w:val="nil"/>
              <w:bottom w:val="nil"/>
              <w:right w:val="nil"/>
            </w:tcBorders>
          </w:tcPr>
          <w:p w14:paraId="02184ED4"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-0.536</w:t>
            </w:r>
          </w:p>
        </w:tc>
        <w:tc>
          <w:tcPr>
            <w:tcW w:w="1680" w:type="dxa"/>
            <w:tcBorders>
              <w:top w:val="nil"/>
              <w:left w:val="nil"/>
              <w:bottom w:val="nil"/>
              <w:right w:val="nil"/>
            </w:tcBorders>
          </w:tcPr>
          <w:p w14:paraId="7994CDBD"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-0.611</w:t>
            </w:r>
          </w:p>
        </w:tc>
      </w:tr>
      <w:tr w:rsidR="005C3CF1" w:rsidRPr="005C3CF1" w14:paraId="2132DF22" w14:textId="77777777" w:rsidTr="005C3CF1">
        <w:trPr>
          <w:jc w:val="center"/>
        </w:trPr>
        <w:tc>
          <w:tcPr>
            <w:tcW w:w="2352" w:type="dxa"/>
            <w:tcBorders>
              <w:top w:val="nil"/>
              <w:left w:val="nil"/>
              <w:bottom w:val="nil"/>
              <w:right w:val="nil"/>
            </w:tcBorders>
          </w:tcPr>
          <w:p w14:paraId="5F5FA7F9"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3BBEA33"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[0.453]</w:t>
            </w:r>
          </w:p>
        </w:tc>
        <w:tc>
          <w:tcPr>
            <w:tcW w:w="1680" w:type="dxa"/>
            <w:tcBorders>
              <w:top w:val="nil"/>
              <w:left w:val="nil"/>
              <w:bottom w:val="nil"/>
              <w:right w:val="nil"/>
            </w:tcBorders>
          </w:tcPr>
          <w:p w14:paraId="0B149234"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[0.439]</w:t>
            </w:r>
          </w:p>
        </w:tc>
        <w:tc>
          <w:tcPr>
            <w:tcW w:w="1680" w:type="dxa"/>
            <w:tcBorders>
              <w:top w:val="nil"/>
              <w:left w:val="nil"/>
              <w:bottom w:val="nil"/>
              <w:right w:val="nil"/>
            </w:tcBorders>
          </w:tcPr>
          <w:p w14:paraId="2F39891E"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[0.386]</w:t>
            </w:r>
          </w:p>
        </w:tc>
        <w:tc>
          <w:tcPr>
            <w:tcW w:w="1680" w:type="dxa"/>
            <w:tcBorders>
              <w:top w:val="nil"/>
              <w:left w:val="nil"/>
              <w:bottom w:val="nil"/>
              <w:right w:val="nil"/>
            </w:tcBorders>
          </w:tcPr>
          <w:p w14:paraId="4D4E0E87"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[0.376]</w:t>
            </w:r>
          </w:p>
        </w:tc>
        <w:tc>
          <w:tcPr>
            <w:tcW w:w="1680" w:type="dxa"/>
            <w:tcBorders>
              <w:top w:val="nil"/>
              <w:left w:val="nil"/>
              <w:bottom w:val="nil"/>
              <w:right w:val="nil"/>
            </w:tcBorders>
          </w:tcPr>
          <w:p w14:paraId="46902796"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[0.744]</w:t>
            </w:r>
          </w:p>
        </w:tc>
        <w:tc>
          <w:tcPr>
            <w:tcW w:w="1680" w:type="dxa"/>
            <w:tcBorders>
              <w:top w:val="nil"/>
              <w:left w:val="nil"/>
              <w:bottom w:val="nil"/>
              <w:right w:val="nil"/>
            </w:tcBorders>
          </w:tcPr>
          <w:p w14:paraId="234B7777"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[0.736]</w:t>
            </w:r>
          </w:p>
        </w:tc>
      </w:tr>
      <w:tr w:rsidR="005C3CF1" w:rsidRPr="005C3CF1" w14:paraId="6DD61B42" w14:textId="77777777" w:rsidTr="005C3CF1">
        <w:trPr>
          <w:jc w:val="center"/>
        </w:trPr>
        <w:tc>
          <w:tcPr>
            <w:tcW w:w="2352" w:type="dxa"/>
            <w:tcBorders>
              <w:top w:val="nil"/>
              <w:left w:val="nil"/>
              <w:bottom w:val="nil"/>
              <w:right w:val="nil"/>
            </w:tcBorders>
          </w:tcPr>
          <w:p w14:paraId="37A6D918"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ry_1848</w:t>
            </w:r>
          </w:p>
        </w:tc>
        <w:tc>
          <w:tcPr>
            <w:tcW w:w="1680" w:type="dxa"/>
            <w:tcBorders>
              <w:top w:val="nil"/>
              <w:left w:val="nil"/>
              <w:bottom w:val="nil"/>
              <w:right w:val="nil"/>
            </w:tcBorders>
          </w:tcPr>
          <w:p w14:paraId="16E33AF9"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-0.719</w:t>
            </w:r>
          </w:p>
        </w:tc>
        <w:tc>
          <w:tcPr>
            <w:tcW w:w="1680" w:type="dxa"/>
            <w:tcBorders>
              <w:top w:val="nil"/>
              <w:left w:val="nil"/>
              <w:bottom w:val="nil"/>
              <w:right w:val="nil"/>
            </w:tcBorders>
          </w:tcPr>
          <w:p w14:paraId="265A205A"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-0.627</w:t>
            </w:r>
          </w:p>
        </w:tc>
        <w:tc>
          <w:tcPr>
            <w:tcW w:w="1680" w:type="dxa"/>
            <w:tcBorders>
              <w:top w:val="nil"/>
              <w:left w:val="nil"/>
              <w:bottom w:val="nil"/>
              <w:right w:val="nil"/>
            </w:tcBorders>
          </w:tcPr>
          <w:p w14:paraId="6A97D184"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-0.843</w:t>
            </w:r>
          </w:p>
        </w:tc>
        <w:tc>
          <w:tcPr>
            <w:tcW w:w="1680" w:type="dxa"/>
            <w:tcBorders>
              <w:top w:val="nil"/>
              <w:left w:val="nil"/>
              <w:bottom w:val="nil"/>
              <w:right w:val="nil"/>
            </w:tcBorders>
          </w:tcPr>
          <w:p w14:paraId="5D4DB754"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-0.800</w:t>
            </w:r>
          </w:p>
        </w:tc>
        <w:tc>
          <w:tcPr>
            <w:tcW w:w="1680" w:type="dxa"/>
            <w:tcBorders>
              <w:top w:val="nil"/>
              <w:left w:val="nil"/>
              <w:bottom w:val="nil"/>
              <w:right w:val="nil"/>
            </w:tcBorders>
          </w:tcPr>
          <w:p w14:paraId="097EED75"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-1.156</w:t>
            </w:r>
          </w:p>
        </w:tc>
        <w:tc>
          <w:tcPr>
            <w:tcW w:w="1680" w:type="dxa"/>
            <w:tcBorders>
              <w:top w:val="nil"/>
              <w:left w:val="nil"/>
              <w:bottom w:val="nil"/>
              <w:right w:val="nil"/>
            </w:tcBorders>
          </w:tcPr>
          <w:p w14:paraId="6568501B"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-1.307</w:t>
            </w:r>
          </w:p>
        </w:tc>
      </w:tr>
      <w:tr w:rsidR="005C3CF1" w:rsidRPr="005C3CF1" w14:paraId="4FBEF07B" w14:textId="77777777" w:rsidTr="005C3CF1">
        <w:trPr>
          <w:jc w:val="center"/>
        </w:trPr>
        <w:tc>
          <w:tcPr>
            <w:tcW w:w="2352" w:type="dxa"/>
            <w:tcBorders>
              <w:top w:val="nil"/>
              <w:left w:val="nil"/>
              <w:bottom w:val="nil"/>
              <w:right w:val="nil"/>
            </w:tcBorders>
          </w:tcPr>
          <w:p w14:paraId="49E0B20E"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4C1B9F52"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[0.474]</w:t>
            </w:r>
          </w:p>
        </w:tc>
        <w:tc>
          <w:tcPr>
            <w:tcW w:w="1680" w:type="dxa"/>
            <w:tcBorders>
              <w:top w:val="nil"/>
              <w:left w:val="nil"/>
              <w:bottom w:val="nil"/>
              <w:right w:val="nil"/>
            </w:tcBorders>
          </w:tcPr>
          <w:p w14:paraId="5ABBFDA1"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[0.468]</w:t>
            </w:r>
          </w:p>
        </w:tc>
        <w:tc>
          <w:tcPr>
            <w:tcW w:w="1680" w:type="dxa"/>
            <w:tcBorders>
              <w:top w:val="nil"/>
              <w:left w:val="nil"/>
              <w:bottom w:val="nil"/>
              <w:right w:val="nil"/>
            </w:tcBorders>
          </w:tcPr>
          <w:p w14:paraId="78FDF874"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[0.403]**</w:t>
            </w:r>
          </w:p>
        </w:tc>
        <w:tc>
          <w:tcPr>
            <w:tcW w:w="1680" w:type="dxa"/>
            <w:tcBorders>
              <w:top w:val="nil"/>
              <w:left w:val="nil"/>
              <w:bottom w:val="nil"/>
              <w:right w:val="nil"/>
            </w:tcBorders>
          </w:tcPr>
          <w:p w14:paraId="42317AB8"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[0.395]**</w:t>
            </w:r>
          </w:p>
        </w:tc>
        <w:tc>
          <w:tcPr>
            <w:tcW w:w="1680" w:type="dxa"/>
            <w:tcBorders>
              <w:top w:val="nil"/>
              <w:left w:val="nil"/>
              <w:bottom w:val="nil"/>
              <w:right w:val="nil"/>
            </w:tcBorders>
          </w:tcPr>
          <w:p w14:paraId="7F3DB2FE"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[0.726]</w:t>
            </w:r>
          </w:p>
        </w:tc>
        <w:tc>
          <w:tcPr>
            <w:tcW w:w="1680" w:type="dxa"/>
            <w:tcBorders>
              <w:top w:val="nil"/>
              <w:left w:val="nil"/>
              <w:bottom w:val="nil"/>
              <w:right w:val="nil"/>
            </w:tcBorders>
          </w:tcPr>
          <w:p w14:paraId="7D08A56B"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[0.726]*</w:t>
            </w:r>
          </w:p>
        </w:tc>
      </w:tr>
      <w:tr w:rsidR="005C3CF1" w:rsidRPr="005C3CF1" w14:paraId="232A5F10" w14:textId="77777777" w:rsidTr="005C3CF1">
        <w:trPr>
          <w:jc w:val="center"/>
        </w:trPr>
        <w:tc>
          <w:tcPr>
            <w:tcW w:w="2352" w:type="dxa"/>
            <w:tcBorders>
              <w:top w:val="nil"/>
              <w:left w:val="nil"/>
              <w:bottom w:val="nil"/>
              <w:right w:val="nil"/>
            </w:tcBorders>
          </w:tcPr>
          <w:p w14:paraId="6B1C8D33"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ry_1849</w:t>
            </w:r>
          </w:p>
        </w:tc>
        <w:tc>
          <w:tcPr>
            <w:tcW w:w="1680" w:type="dxa"/>
            <w:tcBorders>
              <w:top w:val="nil"/>
              <w:left w:val="nil"/>
              <w:bottom w:val="nil"/>
              <w:right w:val="nil"/>
            </w:tcBorders>
          </w:tcPr>
          <w:p w14:paraId="4161DAA8"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0.129</w:t>
            </w:r>
          </w:p>
        </w:tc>
        <w:tc>
          <w:tcPr>
            <w:tcW w:w="1680" w:type="dxa"/>
            <w:tcBorders>
              <w:top w:val="nil"/>
              <w:left w:val="nil"/>
              <w:bottom w:val="nil"/>
              <w:right w:val="nil"/>
            </w:tcBorders>
          </w:tcPr>
          <w:p w14:paraId="620E460E"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0.061</w:t>
            </w:r>
          </w:p>
        </w:tc>
        <w:tc>
          <w:tcPr>
            <w:tcW w:w="1680" w:type="dxa"/>
            <w:tcBorders>
              <w:top w:val="nil"/>
              <w:left w:val="nil"/>
              <w:bottom w:val="nil"/>
              <w:right w:val="nil"/>
            </w:tcBorders>
          </w:tcPr>
          <w:p w14:paraId="58A27DEC"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-0.201</w:t>
            </w:r>
          </w:p>
        </w:tc>
        <w:tc>
          <w:tcPr>
            <w:tcW w:w="1680" w:type="dxa"/>
            <w:tcBorders>
              <w:top w:val="nil"/>
              <w:left w:val="nil"/>
              <w:bottom w:val="nil"/>
              <w:right w:val="nil"/>
            </w:tcBorders>
          </w:tcPr>
          <w:p w14:paraId="6CC5A3B8"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-0.306</w:t>
            </w:r>
          </w:p>
        </w:tc>
        <w:tc>
          <w:tcPr>
            <w:tcW w:w="1680" w:type="dxa"/>
            <w:tcBorders>
              <w:top w:val="nil"/>
              <w:left w:val="nil"/>
              <w:bottom w:val="nil"/>
              <w:right w:val="nil"/>
            </w:tcBorders>
          </w:tcPr>
          <w:p w14:paraId="7526B3A4"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-0.922</w:t>
            </w:r>
          </w:p>
        </w:tc>
        <w:tc>
          <w:tcPr>
            <w:tcW w:w="1680" w:type="dxa"/>
            <w:tcBorders>
              <w:top w:val="nil"/>
              <w:left w:val="nil"/>
              <w:bottom w:val="nil"/>
              <w:right w:val="nil"/>
            </w:tcBorders>
          </w:tcPr>
          <w:p w14:paraId="68C686B3"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-1.012</w:t>
            </w:r>
          </w:p>
        </w:tc>
      </w:tr>
      <w:tr w:rsidR="005C3CF1" w:rsidRPr="005C3CF1" w14:paraId="46DCC140" w14:textId="77777777" w:rsidTr="005C3CF1">
        <w:trPr>
          <w:jc w:val="center"/>
        </w:trPr>
        <w:tc>
          <w:tcPr>
            <w:tcW w:w="2352" w:type="dxa"/>
            <w:tcBorders>
              <w:top w:val="nil"/>
              <w:left w:val="nil"/>
              <w:bottom w:val="nil"/>
              <w:right w:val="nil"/>
            </w:tcBorders>
          </w:tcPr>
          <w:p w14:paraId="2B8DC114" w14:textId="77777777" w:rsidR="005C3CF1" w:rsidRDefault="005C3CF1" w:rsidP="005C3CF1">
            <w:pPr>
              <w:widowControl w:val="0"/>
              <w:autoSpaceDE w:val="0"/>
              <w:autoSpaceDN w:val="0"/>
              <w:adjustRightInd w:val="0"/>
              <w:spacing w:after="0" w:line="240" w:lineRule="auto"/>
              <w:rPr>
                <w:rFonts w:ascii="Times New Roman" w:hAnsi="Times New Roman"/>
                <w:sz w:val="24"/>
                <w:szCs w:val="24"/>
              </w:rPr>
            </w:pPr>
          </w:p>
          <w:p w14:paraId="7834F50D" w14:textId="77777777" w:rsidR="00200E62" w:rsidRDefault="00200E62" w:rsidP="005C3C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ry_1850</w:t>
            </w:r>
          </w:p>
          <w:p w14:paraId="22A9FD4B" w14:textId="77777777" w:rsidR="00200E62" w:rsidRPr="005C3CF1" w:rsidRDefault="00200E62" w:rsidP="005C3C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base year</w:t>
            </w:r>
          </w:p>
        </w:tc>
        <w:tc>
          <w:tcPr>
            <w:tcW w:w="1680" w:type="dxa"/>
            <w:tcBorders>
              <w:top w:val="nil"/>
              <w:left w:val="nil"/>
              <w:bottom w:val="nil"/>
              <w:right w:val="nil"/>
            </w:tcBorders>
          </w:tcPr>
          <w:p w14:paraId="6E66EC9A"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[0.431]</w:t>
            </w:r>
          </w:p>
        </w:tc>
        <w:tc>
          <w:tcPr>
            <w:tcW w:w="1680" w:type="dxa"/>
            <w:tcBorders>
              <w:top w:val="nil"/>
              <w:left w:val="nil"/>
              <w:bottom w:val="nil"/>
              <w:right w:val="nil"/>
            </w:tcBorders>
          </w:tcPr>
          <w:p w14:paraId="7D8FBF49"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[0.422]</w:t>
            </w:r>
          </w:p>
        </w:tc>
        <w:tc>
          <w:tcPr>
            <w:tcW w:w="1680" w:type="dxa"/>
            <w:tcBorders>
              <w:top w:val="nil"/>
              <w:left w:val="nil"/>
              <w:bottom w:val="nil"/>
              <w:right w:val="nil"/>
            </w:tcBorders>
          </w:tcPr>
          <w:p w14:paraId="0EAA50BA"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[0.377]</w:t>
            </w:r>
          </w:p>
        </w:tc>
        <w:tc>
          <w:tcPr>
            <w:tcW w:w="1680" w:type="dxa"/>
            <w:tcBorders>
              <w:top w:val="nil"/>
              <w:left w:val="nil"/>
              <w:bottom w:val="nil"/>
              <w:right w:val="nil"/>
            </w:tcBorders>
          </w:tcPr>
          <w:p w14:paraId="36E7B721"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[0.367]</w:t>
            </w:r>
          </w:p>
        </w:tc>
        <w:tc>
          <w:tcPr>
            <w:tcW w:w="1680" w:type="dxa"/>
            <w:tcBorders>
              <w:top w:val="nil"/>
              <w:left w:val="nil"/>
              <w:bottom w:val="nil"/>
              <w:right w:val="nil"/>
            </w:tcBorders>
          </w:tcPr>
          <w:p w14:paraId="7269325E"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[0.712]</w:t>
            </w:r>
          </w:p>
        </w:tc>
        <w:tc>
          <w:tcPr>
            <w:tcW w:w="1680" w:type="dxa"/>
            <w:tcBorders>
              <w:top w:val="nil"/>
              <w:left w:val="nil"/>
              <w:bottom w:val="nil"/>
              <w:right w:val="nil"/>
            </w:tcBorders>
          </w:tcPr>
          <w:p w14:paraId="48BE47FE"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[0.700]</w:t>
            </w:r>
          </w:p>
        </w:tc>
      </w:tr>
      <w:tr w:rsidR="005C3CF1" w:rsidRPr="005C3CF1" w14:paraId="1C878EEA" w14:textId="77777777" w:rsidTr="005C3CF1">
        <w:trPr>
          <w:jc w:val="center"/>
        </w:trPr>
        <w:tc>
          <w:tcPr>
            <w:tcW w:w="2352" w:type="dxa"/>
            <w:tcBorders>
              <w:top w:val="nil"/>
              <w:left w:val="nil"/>
              <w:bottom w:val="nil"/>
              <w:right w:val="nil"/>
            </w:tcBorders>
          </w:tcPr>
          <w:p w14:paraId="1DEE9642"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ry_1851</w:t>
            </w:r>
          </w:p>
        </w:tc>
        <w:tc>
          <w:tcPr>
            <w:tcW w:w="1680" w:type="dxa"/>
            <w:tcBorders>
              <w:top w:val="nil"/>
              <w:left w:val="nil"/>
              <w:bottom w:val="nil"/>
              <w:right w:val="nil"/>
            </w:tcBorders>
          </w:tcPr>
          <w:p w14:paraId="65072BEE"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-0.153</w:t>
            </w:r>
          </w:p>
        </w:tc>
        <w:tc>
          <w:tcPr>
            <w:tcW w:w="1680" w:type="dxa"/>
            <w:tcBorders>
              <w:top w:val="nil"/>
              <w:left w:val="nil"/>
              <w:bottom w:val="nil"/>
              <w:right w:val="nil"/>
            </w:tcBorders>
          </w:tcPr>
          <w:p w14:paraId="5F2D2E03"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-0.144</w:t>
            </w:r>
          </w:p>
        </w:tc>
        <w:tc>
          <w:tcPr>
            <w:tcW w:w="1680" w:type="dxa"/>
            <w:tcBorders>
              <w:top w:val="nil"/>
              <w:left w:val="nil"/>
              <w:bottom w:val="nil"/>
              <w:right w:val="nil"/>
            </w:tcBorders>
          </w:tcPr>
          <w:p w14:paraId="634B2026"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-0.495</w:t>
            </w:r>
          </w:p>
        </w:tc>
        <w:tc>
          <w:tcPr>
            <w:tcW w:w="1680" w:type="dxa"/>
            <w:tcBorders>
              <w:top w:val="nil"/>
              <w:left w:val="nil"/>
              <w:bottom w:val="nil"/>
              <w:right w:val="nil"/>
            </w:tcBorders>
          </w:tcPr>
          <w:p w14:paraId="541D43B2"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-0.513</w:t>
            </w:r>
          </w:p>
        </w:tc>
        <w:tc>
          <w:tcPr>
            <w:tcW w:w="1680" w:type="dxa"/>
            <w:tcBorders>
              <w:top w:val="nil"/>
              <w:left w:val="nil"/>
              <w:bottom w:val="nil"/>
              <w:right w:val="nil"/>
            </w:tcBorders>
          </w:tcPr>
          <w:p w14:paraId="01BAE11B"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-1.825</w:t>
            </w:r>
          </w:p>
        </w:tc>
        <w:tc>
          <w:tcPr>
            <w:tcW w:w="1680" w:type="dxa"/>
            <w:tcBorders>
              <w:top w:val="nil"/>
              <w:left w:val="nil"/>
              <w:bottom w:val="nil"/>
              <w:right w:val="nil"/>
            </w:tcBorders>
          </w:tcPr>
          <w:p w14:paraId="795A6953"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-1.894</w:t>
            </w:r>
          </w:p>
        </w:tc>
      </w:tr>
      <w:tr w:rsidR="005C3CF1" w:rsidRPr="005C3CF1" w14:paraId="0012D5B0" w14:textId="77777777" w:rsidTr="005C3CF1">
        <w:trPr>
          <w:jc w:val="center"/>
        </w:trPr>
        <w:tc>
          <w:tcPr>
            <w:tcW w:w="2352" w:type="dxa"/>
            <w:tcBorders>
              <w:top w:val="nil"/>
              <w:left w:val="nil"/>
              <w:bottom w:val="nil"/>
              <w:right w:val="nil"/>
            </w:tcBorders>
          </w:tcPr>
          <w:p w14:paraId="178277DC"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33CE607"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[0.412]</w:t>
            </w:r>
          </w:p>
        </w:tc>
        <w:tc>
          <w:tcPr>
            <w:tcW w:w="1680" w:type="dxa"/>
            <w:tcBorders>
              <w:top w:val="nil"/>
              <w:left w:val="nil"/>
              <w:bottom w:val="nil"/>
              <w:right w:val="nil"/>
            </w:tcBorders>
          </w:tcPr>
          <w:p w14:paraId="5251495F"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[0.406]</w:t>
            </w:r>
          </w:p>
        </w:tc>
        <w:tc>
          <w:tcPr>
            <w:tcW w:w="1680" w:type="dxa"/>
            <w:tcBorders>
              <w:top w:val="nil"/>
              <w:left w:val="nil"/>
              <w:bottom w:val="nil"/>
              <w:right w:val="nil"/>
            </w:tcBorders>
          </w:tcPr>
          <w:p w14:paraId="1378AF83"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[0.370]</w:t>
            </w:r>
          </w:p>
        </w:tc>
        <w:tc>
          <w:tcPr>
            <w:tcW w:w="1680" w:type="dxa"/>
            <w:tcBorders>
              <w:top w:val="nil"/>
              <w:left w:val="nil"/>
              <w:bottom w:val="nil"/>
              <w:right w:val="nil"/>
            </w:tcBorders>
          </w:tcPr>
          <w:p w14:paraId="17F1F196"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[0.362]</w:t>
            </w:r>
          </w:p>
        </w:tc>
        <w:tc>
          <w:tcPr>
            <w:tcW w:w="1680" w:type="dxa"/>
            <w:tcBorders>
              <w:top w:val="nil"/>
              <w:left w:val="nil"/>
              <w:bottom w:val="nil"/>
              <w:right w:val="nil"/>
            </w:tcBorders>
          </w:tcPr>
          <w:p w14:paraId="37CDB56D"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[0.886]**</w:t>
            </w:r>
          </w:p>
        </w:tc>
        <w:tc>
          <w:tcPr>
            <w:tcW w:w="1680" w:type="dxa"/>
            <w:tcBorders>
              <w:top w:val="nil"/>
              <w:left w:val="nil"/>
              <w:bottom w:val="nil"/>
              <w:right w:val="nil"/>
            </w:tcBorders>
          </w:tcPr>
          <w:p w14:paraId="69B5D755"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[0.884]**</w:t>
            </w:r>
          </w:p>
        </w:tc>
      </w:tr>
      <w:tr w:rsidR="005C3CF1" w:rsidRPr="005C3CF1" w14:paraId="2E46E5DF" w14:textId="77777777" w:rsidTr="005C3CF1">
        <w:trPr>
          <w:jc w:val="center"/>
        </w:trPr>
        <w:tc>
          <w:tcPr>
            <w:tcW w:w="2352" w:type="dxa"/>
            <w:tcBorders>
              <w:top w:val="nil"/>
              <w:left w:val="nil"/>
              <w:bottom w:val="nil"/>
              <w:right w:val="nil"/>
            </w:tcBorders>
          </w:tcPr>
          <w:p w14:paraId="6D9C7370"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ry_1852</w:t>
            </w:r>
          </w:p>
        </w:tc>
        <w:tc>
          <w:tcPr>
            <w:tcW w:w="1680" w:type="dxa"/>
            <w:tcBorders>
              <w:top w:val="nil"/>
              <w:left w:val="nil"/>
              <w:bottom w:val="nil"/>
              <w:right w:val="nil"/>
            </w:tcBorders>
          </w:tcPr>
          <w:p w14:paraId="260579DD"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0.331</w:t>
            </w:r>
          </w:p>
        </w:tc>
        <w:tc>
          <w:tcPr>
            <w:tcW w:w="1680" w:type="dxa"/>
            <w:tcBorders>
              <w:top w:val="nil"/>
              <w:left w:val="nil"/>
              <w:bottom w:val="nil"/>
              <w:right w:val="nil"/>
            </w:tcBorders>
          </w:tcPr>
          <w:p w14:paraId="3B20E33C"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0.330</w:t>
            </w:r>
          </w:p>
        </w:tc>
        <w:tc>
          <w:tcPr>
            <w:tcW w:w="1680" w:type="dxa"/>
            <w:tcBorders>
              <w:top w:val="nil"/>
              <w:left w:val="nil"/>
              <w:bottom w:val="nil"/>
              <w:right w:val="nil"/>
            </w:tcBorders>
          </w:tcPr>
          <w:p w14:paraId="77BA475D"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0.144</w:t>
            </w:r>
          </w:p>
        </w:tc>
        <w:tc>
          <w:tcPr>
            <w:tcW w:w="1680" w:type="dxa"/>
            <w:tcBorders>
              <w:top w:val="nil"/>
              <w:left w:val="nil"/>
              <w:bottom w:val="nil"/>
              <w:right w:val="nil"/>
            </w:tcBorders>
          </w:tcPr>
          <w:p w14:paraId="4050C16E"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0.130</w:t>
            </w:r>
          </w:p>
        </w:tc>
        <w:tc>
          <w:tcPr>
            <w:tcW w:w="1680" w:type="dxa"/>
            <w:tcBorders>
              <w:top w:val="nil"/>
              <w:left w:val="nil"/>
              <w:bottom w:val="nil"/>
              <w:right w:val="nil"/>
            </w:tcBorders>
          </w:tcPr>
          <w:p w14:paraId="75198288"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-0.321</w:t>
            </w:r>
          </w:p>
        </w:tc>
        <w:tc>
          <w:tcPr>
            <w:tcW w:w="1680" w:type="dxa"/>
            <w:tcBorders>
              <w:top w:val="nil"/>
              <w:left w:val="nil"/>
              <w:bottom w:val="nil"/>
              <w:right w:val="nil"/>
            </w:tcBorders>
          </w:tcPr>
          <w:p w14:paraId="6EB198FC"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-0.319</w:t>
            </w:r>
          </w:p>
        </w:tc>
      </w:tr>
      <w:tr w:rsidR="005C3CF1" w:rsidRPr="005C3CF1" w14:paraId="44BF3972" w14:textId="77777777" w:rsidTr="005C3CF1">
        <w:trPr>
          <w:jc w:val="center"/>
        </w:trPr>
        <w:tc>
          <w:tcPr>
            <w:tcW w:w="2352" w:type="dxa"/>
            <w:tcBorders>
              <w:top w:val="nil"/>
              <w:left w:val="nil"/>
              <w:bottom w:val="nil"/>
              <w:right w:val="nil"/>
            </w:tcBorders>
          </w:tcPr>
          <w:p w14:paraId="70ED6C42"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F5F0E6B"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[0.410]</w:t>
            </w:r>
          </w:p>
        </w:tc>
        <w:tc>
          <w:tcPr>
            <w:tcW w:w="1680" w:type="dxa"/>
            <w:tcBorders>
              <w:top w:val="nil"/>
              <w:left w:val="nil"/>
              <w:bottom w:val="nil"/>
              <w:right w:val="nil"/>
            </w:tcBorders>
          </w:tcPr>
          <w:p w14:paraId="5CB9152E"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[0.404]</w:t>
            </w:r>
          </w:p>
        </w:tc>
        <w:tc>
          <w:tcPr>
            <w:tcW w:w="1680" w:type="dxa"/>
            <w:tcBorders>
              <w:top w:val="nil"/>
              <w:left w:val="nil"/>
              <w:bottom w:val="nil"/>
              <w:right w:val="nil"/>
            </w:tcBorders>
          </w:tcPr>
          <w:p w14:paraId="436E7EA5"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[0.368]</w:t>
            </w:r>
          </w:p>
        </w:tc>
        <w:tc>
          <w:tcPr>
            <w:tcW w:w="1680" w:type="dxa"/>
            <w:tcBorders>
              <w:top w:val="nil"/>
              <w:left w:val="nil"/>
              <w:bottom w:val="nil"/>
              <w:right w:val="nil"/>
            </w:tcBorders>
          </w:tcPr>
          <w:p w14:paraId="00FD603A"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[0.360]</w:t>
            </w:r>
          </w:p>
        </w:tc>
        <w:tc>
          <w:tcPr>
            <w:tcW w:w="1680" w:type="dxa"/>
            <w:tcBorders>
              <w:top w:val="nil"/>
              <w:left w:val="nil"/>
              <w:bottom w:val="nil"/>
              <w:right w:val="nil"/>
            </w:tcBorders>
          </w:tcPr>
          <w:p w14:paraId="13615436"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[0.910]</w:t>
            </w:r>
          </w:p>
        </w:tc>
        <w:tc>
          <w:tcPr>
            <w:tcW w:w="1680" w:type="dxa"/>
            <w:tcBorders>
              <w:top w:val="nil"/>
              <w:left w:val="nil"/>
              <w:bottom w:val="nil"/>
              <w:right w:val="nil"/>
            </w:tcBorders>
          </w:tcPr>
          <w:p w14:paraId="17E84582"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[0.902]</w:t>
            </w:r>
          </w:p>
        </w:tc>
      </w:tr>
      <w:tr w:rsidR="005C3CF1" w:rsidRPr="005C3CF1" w14:paraId="43F8F029" w14:textId="77777777" w:rsidTr="005C3CF1">
        <w:trPr>
          <w:jc w:val="center"/>
        </w:trPr>
        <w:tc>
          <w:tcPr>
            <w:tcW w:w="2352" w:type="dxa"/>
            <w:tcBorders>
              <w:top w:val="nil"/>
              <w:left w:val="nil"/>
              <w:bottom w:val="nil"/>
              <w:right w:val="nil"/>
            </w:tcBorders>
          </w:tcPr>
          <w:p w14:paraId="770BA8DC"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ry_1853</w:t>
            </w:r>
          </w:p>
        </w:tc>
        <w:tc>
          <w:tcPr>
            <w:tcW w:w="1680" w:type="dxa"/>
            <w:tcBorders>
              <w:top w:val="nil"/>
              <w:left w:val="nil"/>
              <w:bottom w:val="nil"/>
              <w:right w:val="nil"/>
            </w:tcBorders>
          </w:tcPr>
          <w:p w14:paraId="1559EB5F"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0.240</w:t>
            </w:r>
          </w:p>
        </w:tc>
        <w:tc>
          <w:tcPr>
            <w:tcW w:w="1680" w:type="dxa"/>
            <w:tcBorders>
              <w:top w:val="nil"/>
              <w:left w:val="nil"/>
              <w:bottom w:val="nil"/>
              <w:right w:val="nil"/>
            </w:tcBorders>
          </w:tcPr>
          <w:p w14:paraId="35A76145"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0.296</w:t>
            </w:r>
          </w:p>
        </w:tc>
        <w:tc>
          <w:tcPr>
            <w:tcW w:w="1680" w:type="dxa"/>
            <w:tcBorders>
              <w:top w:val="nil"/>
              <w:left w:val="nil"/>
              <w:bottom w:val="nil"/>
              <w:right w:val="nil"/>
            </w:tcBorders>
          </w:tcPr>
          <w:p w14:paraId="714B7206"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0.222</w:t>
            </w:r>
          </w:p>
        </w:tc>
        <w:tc>
          <w:tcPr>
            <w:tcW w:w="1680" w:type="dxa"/>
            <w:tcBorders>
              <w:top w:val="nil"/>
              <w:left w:val="nil"/>
              <w:bottom w:val="nil"/>
              <w:right w:val="nil"/>
            </w:tcBorders>
          </w:tcPr>
          <w:p w14:paraId="766247D6"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0.232</w:t>
            </w:r>
          </w:p>
        </w:tc>
        <w:tc>
          <w:tcPr>
            <w:tcW w:w="1680" w:type="dxa"/>
            <w:tcBorders>
              <w:top w:val="nil"/>
              <w:left w:val="nil"/>
              <w:bottom w:val="nil"/>
              <w:right w:val="nil"/>
            </w:tcBorders>
          </w:tcPr>
          <w:p w14:paraId="336AE018"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0.313</w:t>
            </w:r>
          </w:p>
        </w:tc>
        <w:tc>
          <w:tcPr>
            <w:tcW w:w="1680" w:type="dxa"/>
            <w:tcBorders>
              <w:top w:val="nil"/>
              <w:left w:val="nil"/>
              <w:bottom w:val="nil"/>
              <w:right w:val="nil"/>
            </w:tcBorders>
          </w:tcPr>
          <w:p w14:paraId="2623BC3B"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0.262</w:t>
            </w:r>
          </w:p>
        </w:tc>
      </w:tr>
      <w:tr w:rsidR="005C3CF1" w:rsidRPr="005C3CF1" w14:paraId="2D172E67" w14:textId="77777777" w:rsidTr="005C3CF1">
        <w:trPr>
          <w:jc w:val="center"/>
        </w:trPr>
        <w:tc>
          <w:tcPr>
            <w:tcW w:w="2352" w:type="dxa"/>
            <w:tcBorders>
              <w:top w:val="nil"/>
              <w:left w:val="nil"/>
              <w:bottom w:val="nil"/>
              <w:right w:val="nil"/>
            </w:tcBorders>
          </w:tcPr>
          <w:p w14:paraId="40222EBC"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A67B3F7"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[0.436]</w:t>
            </w:r>
          </w:p>
        </w:tc>
        <w:tc>
          <w:tcPr>
            <w:tcW w:w="1680" w:type="dxa"/>
            <w:tcBorders>
              <w:top w:val="nil"/>
              <w:left w:val="nil"/>
              <w:bottom w:val="nil"/>
              <w:right w:val="nil"/>
            </w:tcBorders>
          </w:tcPr>
          <w:p w14:paraId="77700A7B"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[0.429]</w:t>
            </w:r>
          </w:p>
        </w:tc>
        <w:tc>
          <w:tcPr>
            <w:tcW w:w="1680" w:type="dxa"/>
            <w:tcBorders>
              <w:top w:val="nil"/>
              <w:left w:val="nil"/>
              <w:bottom w:val="nil"/>
              <w:right w:val="nil"/>
            </w:tcBorders>
          </w:tcPr>
          <w:p w14:paraId="204F0559"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[0.393]</w:t>
            </w:r>
          </w:p>
        </w:tc>
        <w:tc>
          <w:tcPr>
            <w:tcW w:w="1680" w:type="dxa"/>
            <w:tcBorders>
              <w:top w:val="nil"/>
              <w:left w:val="nil"/>
              <w:bottom w:val="nil"/>
              <w:right w:val="nil"/>
            </w:tcBorders>
          </w:tcPr>
          <w:p w14:paraId="128CFA22"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[0.386]</w:t>
            </w:r>
          </w:p>
        </w:tc>
        <w:tc>
          <w:tcPr>
            <w:tcW w:w="1680" w:type="dxa"/>
            <w:tcBorders>
              <w:top w:val="nil"/>
              <w:left w:val="nil"/>
              <w:bottom w:val="nil"/>
              <w:right w:val="nil"/>
            </w:tcBorders>
          </w:tcPr>
          <w:p w14:paraId="456492D0"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[1.025]</w:t>
            </w:r>
          </w:p>
        </w:tc>
        <w:tc>
          <w:tcPr>
            <w:tcW w:w="1680" w:type="dxa"/>
            <w:tcBorders>
              <w:top w:val="nil"/>
              <w:left w:val="nil"/>
              <w:bottom w:val="nil"/>
              <w:right w:val="nil"/>
            </w:tcBorders>
          </w:tcPr>
          <w:p w14:paraId="3E6112B3"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[1.043]</w:t>
            </w:r>
          </w:p>
        </w:tc>
      </w:tr>
      <w:tr w:rsidR="005C3CF1" w:rsidRPr="005C3CF1" w14:paraId="7749D22F" w14:textId="77777777" w:rsidTr="005C3CF1">
        <w:trPr>
          <w:jc w:val="center"/>
        </w:trPr>
        <w:tc>
          <w:tcPr>
            <w:tcW w:w="2352" w:type="dxa"/>
            <w:tcBorders>
              <w:top w:val="nil"/>
              <w:left w:val="nil"/>
              <w:bottom w:val="nil"/>
              <w:right w:val="nil"/>
            </w:tcBorders>
          </w:tcPr>
          <w:p w14:paraId="6D5BE2EF"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lastRenderedPageBreak/>
              <w:t>ry_1854</w:t>
            </w:r>
          </w:p>
        </w:tc>
        <w:tc>
          <w:tcPr>
            <w:tcW w:w="1680" w:type="dxa"/>
            <w:tcBorders>
              <w:top w:val="nil"/>
              <w:left w:val="nil"/>
              <w:bottom w:val="nil"/>
              <w:right w:val="nil"/>
            </w:tcBorders>
          </w:tcPr>
          <w:p w14:paraId="791DC988"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-0.276</w:t>
            </w:r>
          </w:p>
        </w:tc>
        <w:tc>
          <w:tcPr>
            <w:tcW w:w="1680" w:type="dxa"/>
            <w:tcBorders>
              <w:top w:val="nil"/>
              <w:left w:val="nil"/>
              <w:bottom w:val="nil"/>
              <w:right w:val="nil"/>
            </w:tcBorders>
          </w:tcPr>
          <w:p w14:paraId="06C95707"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-0.216</w:t>
            </w:r>
          </w:p>
        </w:tc>
        <w:tc>
          <w:tcPr>
            <w:tcW w:w="1680" w:type="dxa"/>
            <w:tcBorders>
              <w:top w:val="nil"/>
              <w:left w:val="nil"/>
              <w:bottom w:val="nil"/>
              <w:right w:val="nil"/>
            </w:tcBorders>
          </w:tcPr>
          <w:p w14:paraId="751C5B51"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-0.518</w:t>
            </w:r>
          </w:p>
        </w:tc>
        <w:tc>
          <w:tcPr>
            <w:tcW w:w="1680" w:type="dxa"/>
            <w:tcBorders>
              <w:top w:val="nil"/>
              <w:left w:val="nil"/>
              <w:bottom w:val="nil"/>
              <w:right w:val="nil"/>
            </w:tcBorders>
          </w:tcPr>
          <w:p w14:paraId="5BE81FF8"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-0.502</w:t>
            </w:r>
          </w:p>
        </w:tc>
        <w:tc>
          <w:tcPr>
            <w:tcW w:w="1680" w:type="dxa"/>
            <w:tcBorders>
              <w:top w:val="nil"/>
              <w:left w:val="nil"/>
              <w:bottom w:val="nil"/>
              <w:right w:val="nil"/>
            </w:tcBorders>
          </w:tcPr>
          <w:p w14:paraId="731F5C82"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-1.158</w:t>
            </w:r>
          </w:p>
        </w:tc>
        <w:tc>
          <w:tcPr>
            <w:tcW w:w="1680" w:type="dxa"/>
            <w:tcBorders>
              <w:top w:val="nil"/>
              <w:left w:val="nil"/>
              <w:bottom w:val="nil"/>
              <w:right w:val="nil"/>
            </w:tcBorders>
          </w:tcPr>
          <w:p w14:paraId="152CEB41"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-1.223</w:t>
            </w:r>
          </w:p>
        </w:tc>
      </w:tr>
      <w:tr w:rsidR="005C3CF1" w:rsidRPr="005C3CF1" w14:paraId="7FCE25D5" w14:textId="77777777" w:rsidTr="005C3CF1">
        <w:trPr>
          <w:jc w:val="center"/>
        </w:trPr>
        <w:tc>
          <w:tcPr>
            <w:tcW w:w="2352" w:type="dxa"/>
            <w:tcBorders>
              <w:top w:val="nil"/>
              <w:left w:val="nil"/>
              <w:bottom w:val="nil"/>
              <w:right w:val="nil"/>
            </w:tcBorders>
          </w:tcPr>
          <w:p w14:paraId="66115067"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41467F05"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[0.438]</w:t>
            </w:r>
          </w:p>
        </w:tc>
        <w:tc>
          <w:tcPr>
            <w:tcW w:w="1680" w:type="dxa"/>
            <w:tcBorders>
              <w:top w:val="nil"/>
              <w:left w:val="nil"/>
              <w:bottom w:val="nil"/>
              <w:right w:val="nil"/>
            </w:tcBorders>
          </w:tcPr>
          <w:p w14:paraId="4883C978"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[0.433]</w:t>
            </w:r>
          </w:p>
        </w:tc>
        <w:tc>
          <w:tcPr>
            <w:tcW w:w="1680" w:type="dxa"/>
            <w:tcBorders>
              <w:top w:val="nil"/>
              <w:left w:val="nil"/>
              <w:bottom w:val="nil"/>
              <w:right w:val="nil"/>
            </w:tcBorders>
          </w:tcPr>
          <w:p w14:paraId="02D4D498"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[0.419]</w:t>
            </w:r>
          </w:p>
        </w:tc>
        <w:tc>
          <w:tcPr>
            <w:tcW w:w="1680" w:type="dxa"/>
            <w:tcBorders>
              <w:top w:val="nil"/>
              <w:left w:val="nil"/>
              <w:bottom w:val="nil"/>
              <w:right w:val="nil"/>
            </w:tcBorders>
          </w:tcPr>
          <w:p w14:paraId="39EC7016"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[0.413]</w:t>
            </w:r>
          </w:p>
        </w:tc>
        <w:tc>
          <w:tcPr>
            <w:tcW w:w="1680" w:type="dxa"/>
            <w:tcBorders>
              <w:top w:val="nil"/>
              <w:left w:val="nil"/>
              <w:bottom w:val="nil"/>
              <w:right w:val="nil"/>
            </w:tcBorders>
          </w:tcPr>
          <w:p w14:paraId="3E94BD8F"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[1.077]</w:t>
            </w:r>
          </w:p>
        </w:tc>
        <w:tc>
          <w:tcPr>
            <w:tcW w:w="1680" w:type="dxa"/>
            <w:tcBorders>
              <w:top w:val="nil"/>
              <w:left w:val="nil"/>
              <w:bottom w:val="nil"/>
              <w:right w:val="nil"/>
            </w:tcBorders>
          </w:tcPr>
          <w:p w14:paraId="6B38DEF4"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[1.057]</w:t>
            </w:r>
          </w:p>
        </w:tc>
      </w:tr>
      <w:tr w:rsidR="005C3CF1" w:rsidRPr="005C3CF1" w14:paraId="66CE7E50" w14:textId="77777777" w:rsidTr="005C3CF1">
        <w:trPr>
          <w:jc w:val="center"/>
        </w:trPr>
        <w:tc>
          <w:tcPr>
            <w:tcW w:w="2352" w:type="dxa"/>
            <w:tcBorders>
              <w:top w:val="nil"/>
              <w:left w:val="nil"/>
              <w:bottom w:val="nil"/>
              <w:right w:val="nil"/>
            </w:tcBorders>
          </w:tcPr>
          <w:p w14:paraId="228E4B80"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ry_1855</w:t>
            </w:r>
          </w:p>
        </w:tc>
        <w:tc>
          <w:tcPr>
            <w:tcW w:w="1680" w:type="dxa"/>
            <w:tcBorders>
              <w:top w:val="nil"/>
              <w:left w:val="nil"/>
              <w:bottom w:val="nil"/>
              <w:right w:val="nil"/>
            </w:tcBorders>
          </w:tcPr>
          <w:p w14:paraId="47F32F5D"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-0.369</w:t>
            </w:r>
          </w:p>
        </w:tc>
        <w:tc>
          <w:tcPr>
            <w:tcW w:w="1680" w:type="dxa"/>
            <w:tcBorders>
              <w:top w:val="nil"/>
              <w:left w:val="nil"/>
              <w:bottom w:val="nil"/>
              <w:right w:val="nil"/>
            </w:tcBorders>
          </w:tcPr>
          <w:p w14:paraId="576CCFA9"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-0.408</w:t>
            </w:r>
          </w:p>
        </w:tc>
        <w:tc>
          <w:tcPr>
            <w:tcW w:w="1680" w:type="dxa"/>
            <w:tcBorders>
              <w:top w:val="nil"/>
              <w:left w:val="nil"/>
              <w:bottom w:val="nil"/>
              <w:right w:val="nil"/>
            </w:tcBorders>
          </w:tcPr>
          <w:p w14:paraId="04676E2D"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-0.554</w:t>
            </w:r>
          </w:p>
        </w:tc>
        <w:tc>
          <w:tcPr>
            <w:tcW w:w="1680" w:type="dxa"/>
            <w:tcBorders>
              <w:top w:val="nil"/>
              <w:left w:val="nil"/>
              <w:bottom w:val="nil"/>
              <w:right w:val="nil"/>
            </w:tcBorders>
          </w:tcPr>
          <w:p w14:paraId="0EFA576B"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-0.595</w:t>
            </w:r>
          </w:p>
        </w:tc>
        <w:tc>
          <w:tcPr>
            <w:tcW w:w="1680" w:type="dxa"/>
            <w:tcBorders>
              <w:top w:val="nil"/>
              <w:left w:val="nil"/>
              <w:bottom w:val="nil"/>
              <w:right w:val="nil"/>
            </w:tcBorders>
          </w:tcPr>
          <w:p w14:paraId="34F857A6"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-1.459</w:t>
            </w:r>
          </w:p>
        </w:tc>
        <w:tc>
          <w:tcPr>
            <w:tcW w:w="1680" w:type="dxa"/>
            <w:tcBorders>
              <w:top w:val="nil"/>
              <w:left w:val="nil"/>
              <w:bottom w:val="nil"/>
              <w:right w:val="nil"/>
            </w:tcBorders>
          </w:tcPr>
          <w:p w14:paraId="3647427D"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-1.369</w:t>
            </w:r>
          </w:p>
        </w:tc>
      </w:tr>
      <w:tr w:rsidR="005C3CF1" w:rsidRPr="005C3CF1" w14:paraId="6A10DD3C" w14:textId="77777777" w:rsidTr="005C3CF1">
        <w:trPr>
          <w:jc w:val="center"/>
        </w:trPr>
        <w:tc>
          <w:tcPr>
            <w:tcW w:w="2352" w:type="dxa"/>
            <w:tcBorders>
              <w:top w:val="nil"/>
              <w:left w:val="nil"/>
              <w:bottom w:val="nil"/>
              <w:right w:val="nil"/>
            </w:tcBorders>
          </w:tcPr>
          <w:p w14:paraId="1AD0B927"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45BCAD5"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[0.441]</w:t>
            </w:r>
          </w:p>
        </w:tc>
        <w:tc>
          <w:tcPr>
            <w:tcW w:w="1680" w:type="dxa"/>
            <w:tcBorders>
              <w:top w:val="nil"/>
              <w:left w:val="nil"/>
              <w:bottom w:val="nil"/>
              <w:right w:val="nil"/>
            </w:tcBorders>
          </w:tcPr>
          <w:p w14:paraId="60813A06"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[0.438]</w:t>
            </w:r>
          </w:p>
        </w:tc>
        <w:tc>
          <w:tcPr>
            <w:tcW w:w="1680" w:type="dxa"/>
            <w:tcBorders>
              <w:top w:val="nil"/>
              <w:left w:val="nil"/>
              <w:bottom w:val="nil"/>
              <w:right w:val="nil"/>
            </w:tcBorders>
          </w:tcPr>
          <w:p w14:paraId="589BE08E"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[0.400]</w:t>
            </w:r>
          </w:p>
        </w:tc>
        <w:tc>
          <w:tcPr>
            <w:tcW w:w="1680" w:type="dxa"/>
            <w:tcBorders>
              <w:top w:val="nil"/>
              <w:left w:val="nil"/>
              <w:bottom w:val="nil"/>
              <w:right w:val="nil"/>
            </w:tcBorders>
          </w:tcPr>
          <w:p w14:paraId="6F028265"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[0.397]</w:t>
            </w:r>
          </w:p>
        </w:tc>
        <w:tc>
          <w:tcPr>
            <w:tcW w:w="1680" w:type="dxa"/>
            <w:tcBorders>
              <w:top w:val="nil"/>
              <w:left w:val="nil"/>
              <w:bottom w:val="nil"/>
              <w:right w:val="nil"/>
            </w:tcBorders>
          </w:tcPr>
          <w:p w14:paraId="4E516296"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[1.020]</w:t>
            </w:r>
          </w:p>
        </w:tc>
        <w:tc>
          <w:tcPr>
            <w:tcW w:w="1680" w:type="dxa"/>
            <w:tcBorders>
              <w:top w:val="nil"/>
              <w:left w:val="nil"/>
              <w:bottom w:val="nil"/>
              <w:right w:val="nil"/>
            </w:tcBorders>
          </w:tcPr>
          <w:p w14:paraId="2340051D"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[1.027]</w:t>
            </w:r>
          </w:p>
        </w:tc>
      </w:tr>
      <w:tr w:rsidR="005C3CF1" w:rsidRPr="005C3CF1" w14:paraId="4E210700" w14:textId="77777777" w:rsidTr="005C3CF1">
        <w:trPr>
          <w:jc w:val="center"/>
        </w:trPr>
        <w:tc>
          <w:tcPr>
            <w:tcW w:w="2352" w:type="dxa"/>
            <w:tcBorders>
              <w:top w:val="nil"/>
              <w:left w:val="nil"/>
              <w:bottom w:val="nil"/>
              <w:right w:val="nil"/>
            </w:tcBorders>
          </w:tcPr>
          <w:p w14:paraId="24042D60"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ry_1856</w:t>
            </w:r>
          </w:p>
        </w:tc>
        <w:tc>
          <w:tcPr>
            <w:tcW w:w="1680" w:type="dxa"/>
            <w:tcBorders>
              <w:top w:val="nil"/>
              <w:left w:val="nil"/>
              <w:bottom w:val="nil"/>
              <w:right w:val="nil"/>
            </w:tcBorders>
          </w:tcPr>
          <w:p w14:paraId="4F4D88E7"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-0.190</w:t>
            </w:r>
          </w:p>
        </w:tc>
        <w:tc>
          <w:tcPr>
            <w:tcW w:w="1680" w:type="dxa"/>
            <w:tcBorders>
              <w:top w:val="nil"/>
              <w:left w:val="nil"/>
              <w:bottom w:val="nil"/>
              <w:right w:val="nil"/>
            </w:tcBorders>
          </w:tcPr>
          <w:p w14:paraId="6C89D544"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-0.055</w:t>
            </w:r>
          </w:p>
        </w:tc>
        <w:tc>
          <w:tcPr>
            <w:tcW w:w="1680" w:type="dxa"/>
            <w:tcBorders>
              <w:top w:val="nil"/>
              <w:left w:val="nil"/>
              <w:bottom w:val="nil"/>
              <w:right w:val="nil"/>
            </w:tcBorders>
          </w:tcPr>
          <w:p w14:paraId="7EC77940"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-0.654</w:t>
            </w:r>
          </w:p>
        </w:tc>
        <w:tc>
          <w:tcPr>
            <w:tcW w:w="1680" w:type="dxa"/>
            <w:tcBorders>
              <w:top w:val="nil"/>
              <w:left w:val="nil"/>
              <w:bottom w:val="nil"/>
              <w:right w:val="nil"/>
            </w:tcBorders>
          </w:tcPr>
          <w:p w14:paraId="45838DA7"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-0.589</w:t>
            </w:r>
          </w:p>
        </w:tc>
        <w:tc>
          <w:tcPr>
            <w:tcW w:w="1680" w:type="dxa"/>
            <w:tcBorders>
              <w:top w:val="nil"/>
              <w:left w:val="nil"/>
              <w:bottom w:val="nil"/>
              <w:right w:val="nil"/>
            </w:tcBorders>
          </w:tcPr>
          <w:p w14:paraId="62DE0DD1"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-2.314</w:t>
            </w:r>
          </w:p>
        </w:tc>
        <w:tc>
          <w:tcPr>
            <w:tcW w:w="1680" w:type="dxa"/>
            <w:tcBorders>
              <w:top w:val="nil"/>
              <w:left w:val="nil"/>
              <w:bottom w:val="nil"/>
              <w:right w:val="nil"/>
            </w:tcBorders>
          </w:tcPr>
          <w:p w14:paraId="7BC4F612"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-2.336</w:t>
            </w:r>
          </w:p>
        </w:tc>
      </w:tr>
      <w:tr w:rsidR="005C3CF1" w:rsidRPr="005C3CF1" w14:paraId="36E7971F" w14:textId="77777777" w:rsidTr="005C3CF1">
        <w:trPr>
          <w:jc w:val="center"/>
        </w:trPr>
        <w:tc>
          <w:tcPr>
            <w:tcW w:w="2352" w:type="dxa"/>
            <w:tcBorders>
              <w:top w:val="nil"/>
              <w:left w:val="nil"/>
              <w:bottom w:val="nil"/>
              <w:right w:val="nil"/>
            </w:tcBorders>
          </w:tcPr>
          <w:p w14:paraId="64166B95"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4B2A1223"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[0.451]</w:t>
            </w:r>
          </w:p>
        </w:tc>
        <w:tc>
          <w:tcPr>
            <w:tcW w:w="1680" w:type="dxa"/>
            <w:tcBorders>
              <w:top w:val="nil"/>
              <w:left w:val="nil"/>
              <w:bottom w:val="nil"/>
              <w:right w:val="nil"/>
            </w:tcBorders>
          </w:tcPr>
          <w:p w14:paraId="2806AED8"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[0.439]</w:t>
            </w:r>
          </w:p>
        </w:tc>
        <w:tc>
          <w:tcPr>
            <w:tcW w:w="1680" w:type="dxa"/>
            <w:tcBorders>
              <w:top w:val="nil"/>
              <w:left w:val="nil"/>
              <w:bottom w:val="nil"/>
              <w:right w:val="nil"/>
            </w:tcBorders>
          </w:tcPr>
          <w:p w14:paraId="236E5E0D"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[0.405]</w:t>
            </w:r>
          </w:p>
        </w:tc>
        <w:tc>
          <w:tcPr>
            <w:tcW w:w="1680" w:type="dxa"/>
            <w:tcBorders>
              <w:top w:val="nil"/>
              <w:left w:val="nil"/>
              <w:bottom w:val="nil"/>
              <w:right w:val="nil"/>
            </w:tcBorders>
          </w:tcPr>
          <w:p w14:paraId="5C1ADA6F"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[0.392]</w:t>
            </w:r>
          </w:p>
        </w:tc>
        <w:tc>
          <w:tcPr>
            <w:tcW w:w="1680" w:type="dxa"/>
            <w:tcBorders>
              <w:top w:val="nil"/>
              <w:left w:val="nil"/>
              <w:bottom w:val="nil"/>
              <w:right w:val="nil"/>
            </w:tcBorders>
          </w:tcPr>
          <w:p w14:paraId="0D3AB9A1"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[0.861]***</w:t>
            </w:r>
          </w:p>
        </w:tc>
        <w:tc>
          <w:tcPr>
            <w:tcW w:w="1680" w:type="dxa"/>
            <w:tcBorders>
              <w:top w:val="nil"/>
              <w:left w:val="nil"/>
              <w:bottom w:val="nil"/>
              <w:right w:val="nil"/>
            </w:tcBorders>
          </w:tcPr>
          <w:p w14:paraId="20F01F25"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[0.844]***</w:t>
            </w:r>
          </w:p>
        </w:tc>
      </w:tr>
      <w:tr w:rsidR="005C3CF1" w:rsidRPr="005C3CF1" w14:paraId="59A6CA14" w14:textId="77777777" w:rsidTr="005C3CF1">
        <w:trPr>
          <w:jc w:val="center"/>
        </w:trPr>
        <w:tc>
          <w:tcPr>
            <w:tcW w:w="2352" w:type="dxa"/>
            <w:tcBorders>
              <w:top w:val="nil"/>
              <w:left w:val="nil"/>
              <w:bottom w:val="nil"/>
              <w:right w:val="nil"/>
            </w:tcBorders>
          </w:tcPr>
          <w:p w14:paraId="6D9D6171"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ry_1857</w:t>
            </w:r>
          </w:p>
        </w:tc>
        <w:tc>
          <w:tcPr>
            <w:tcW w:w="1680" w:type="dxa"/>
            <w:tcBorders>
              <w:top w:val="nil"/>
              <w:left w:val="nil"/>
              <w:bottom w:val="nil"/>
              <w:right w:val="nil"/>
            </w:tcBorders>
          </w:tcPr>
          <w:p w14:paraId="49B01C71"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-0.292</w:t>
            </w:r>
          </w:p>
        </w:tc>
        <w:tc>
          <w:tcPr>
            <w:tcW w:w="1680" w:type="dxa"/>
            <w:tcBorders>
              <w:top w:val="nil"/>
              <w:left w:val="nil"/>
              <w:bottom w:val="nil"/>
              <w:right w:val="nil"/>
            </w:tcBorders>
          </w:tcPr>
          <w:p w14:paraId="04400694"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-0.328</w:t>
            </w:r>
          </w:p>
        </w:tc>
        <w:tc>
          <w:tcPr>
            <w:tcW w:w="1680" w:type="dxa"/>
            <w:tcBorders>
              <w:top w:val="nil"/>
              <w:left w:val="nil"/>
              <w:bottom w:val="nil"/>
              <w:right w:val="nil"/>
            </w:tcBorders>
          </w:tcPr>
          <w:p w14:paraId="274901FB"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-0.518</w:t>
            </w:r>
          </w:p>
        </w:tc>
        <w:tc>
          <w:tcPr>
            <w:tcW w:w="1680" w:type="dxa"/>
            <w:tcBorders>
              <w:top w:val="nil"/>
              <w:left w:val="nil"/>
              <w:bottom w:val="nil"/>
              <w:right w:val="nil"/>
            </w:tcBorders>
          </w:tcPr>
          <w:p w14:paraId="36DDC616"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-0.556</w:t>
            </w:r>
          </w:p>
        </w:tc>
        <w:tc>
          <w:tcPr>
            <w:tcW w:w="1680" w:type="dxa"/>
            <w:tcBorders>
              <w:top w:val="nil"/>
              <w:left w:val="nil"/>
              <w:bottom w:val="nil"/>
              <w:right w:val="nil"/>
            </w:tcBorders>
          </w:tcPr>
          <w:p w14:paraId="750513E7"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-1.206</w:t>
            </w:r>
          </w:p>
        </w:tc>
        <w:tc>
          <w:tcPr>
            <w:tcW w:w="1680" w:type="dxa"/>
            <w:tcBorders>
              <w:top w:val="nil"/>
              <w:left w:val="nil"/>
              <w:bottom w:val="nil"/>
              <w:right w:val="nil"/>
            </w:tcBorders>
          </w:tcPr>
          <w:p w14:paraId="5ED983EB"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-1.304</w:t>
            </w:r>
          </w:p>
        </w:tc>
      </w:tr>
      <w:tr w:rsidR="005C3CF1" w:rsidRPr="005C3CF1" w14:paraId="3EFA1DE9" w14:textId="77777777" w:rsidTr="005C3CF1">
        <w:trPr>
          <w:jc w:val="center"/>
        </w:trPr>
        <w:tc>
          <w:tcPr>
            <w:tcW w:w="2352" w:type="dxa"/>
            <w:tcBorders>
              <w:top w:val="nil"/>
              <w:left w:val="nil"/>
              <w:bottom w:val="nil"/>
              <w:right w:val="nil"/>
            </w:tcBorders>
          </w:tcPr>
          <w:p w14:paraId="6EA336D5"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67B73DB"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[0.433]</w:t>
            </w:r>
          </w:p>
        </w:tc>
        <w:tc>
          <w:tcPr>
            <w:tcW w:w="1680" w:type="dxa"/>
            <w:tcBorders>
              <w:top w:val="nil"/>
              <w:left w:val="nil"/>
              <w:bottom w:val="nil"/>
              <w:right w:val="nil"/>
            </w:tcBorders>
          </w:tcPr>
          <w:p w14:paraId="49185061"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[0.423]</w:t>
            </w:r>
          </w:p>
        </w:tc>
        <w:tc>
          <w:tcPr>
            <w:tcW w:w="1680" w:type="dxa"/>
            <w:tcBorders>
              <w:top w:val="nil"/>
              <w:left w:val="nil"/>
              <w:bottom w:val="nil"/>
              <w:right w:val="nil"/>
            </w:tcBorders>
          </w:tcPr>
          <w:p w14:paraId="44D07F71"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[0.377]</w:t>
            </w:r>
          </w:p>
        </w:tc>
        <w:tc>
          <w:tcPr>
            <w:tcW w:w="1680" w:type="dxa"/>
            <w:tcBorders>
              <w:top w:val="nil"/>
              <w:left w:val="nil"/>
              <w:bottom w:val="nil"/>
              <w:right w:val="nil"/>
            </w:tcBorders>
          </w:tcPr>
          <w:p w14:paraId="0DB5E29A"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[0.367]</w:t>
            </w:r>
          </w:p>
        </w:tc>
        <w:tc>
          <w:tcPr>
            <w:tcW w:w="1680" w:type="dxa"/>
            <w:tcBorders>
              <w:top w:val="nil"/>
              <w:left w:val="nil"/>
              <w:bottom w:val="nil"/>
              <w:right w:val="nil"/>
            </w:tcBorders>
          </w:tcPr>
          <w:p w14:paraId="15C2EB8A"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[0.757]</w:t>
            </w:r>
          </w:p>
        </w:tc>
        <w:tc>
          <w:tcPr>
            <w:tcW w:w="1680" w:type="dxa"/>
            <w:tcBorders>
              <w:top w:val="nil"/>
              <w:left w:val="nil"/>
              <w:bottom w:val="nil"/>
              <w:right w:val="nil"/>
            </w:tcBorders>
          </w:tcPr>
          <w:p w14:paraId="71D2CC72"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[0.743]*</w:t>
            </w:r>
          </w:p>
        </w:tc>
      </w:tr>
      <w:tr w:rsidR="005C3CF1" w:rsidRPr="005C3CF1" w14:paraId="7DBF33F6" w14:textId="77777777" w:rsidTr="005C3CF1">
        <w:trPr>
          <w:jc w:val="center"/>
        </w:trPr>
        <w:tc>
          <w:tcPr>
            <w:tcW w:w="2352" w:type="dxa"/>
            <w:tcBorders>
              <w:top w:val="nil"/>
              <w:left w:val="nil"/>
              <w:bottom w:val="nil"/>
              <w:right w:val="nil"/>
            </w:tcBorders>
          </w:tcPr>
          <w:p w14:paraId="1C5A4E16"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ry_1858</w:t>
            </w:r>
          </w:p>
        </w:tc>
        <w:tc>
          <w:tcPr>
            <w:tcW w:w="1680" w:type="dxa"/>
            <w:tcBorders>
              <w:top w:val="nil"/>
              <w:left w:val="nil"/>
              <w:bottom w:val="nil"/>
              <w:right w:val="nil"/>
            </w:tcBorders>
          </w:tcPr>
          <w:p w14:paraId="4F725EAF"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0.140</w:t>
            </w:r>
          </w:p>
        </w:tc>
        <w:tc>
          <w:tcPr>
            <w:tcW w:w="1680" w:type="dxa"/>
            <w:tcBorders>
              <w:top w:val="nil"/>
              <w:left w:val="nil"/>
              <w:bottom w:val="nil"/>
              <w:right w:val="nil"/>
            </w:tcBorders>
          </w:tcPr>
          <w:p w14:paraId="71A73E5B"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0.120</w:t>
            </w:r>
          </w:p>
        </w:tc>
        <w:tc>
          <w:tcPr>
            <w:tcW w:w="1680" w:type="dxa"/>
            <w:tcBorders>
              <w:top w:val="nil"/>
              <w:left w:val="nil"/>
              <w:bottom w:val="nil"/>
              <w:right w:val="nil"/>
            </w:tcBorders>
          </w:tcPr>
          <w:p w14:paraId="381020A5"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-0.055</w:t>
            </w:r>
          </w:p>
        </w:tc>
        <w:tc>
          <w:tcPr>
            <w:tcW w:w="1680" w:type="dxa"/>
            <w:tcBorders>
              <w:top w:val="nil"/>
              <w:left w:val="nil"/>
              <w:bottom w:val="nil"/>
              <w:right w:val="nil"/>
            </w:tcBorders>
          </w:tcPr>
          <w:p w14:paraId="5DC12FE2"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-0.114</w:t>
            </w:r>
          </w:p>
        </w:tc>
        <w:tc>
          <w:tcPr>
            <w:tcW w:w="1680" w:type="dxa"/>
            <w:tcBorders>
              <w:top w:val="nil"/>
              <w:left w:val="nil"/>
              <w:bottom w:val="nil"/>
              <w:right w:val="nil"/>
            </w:tcBorders>
          </w:tcPr>
          <w:p w14:paraId="5756D80D"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-0.686</w:t>
            </w:r>
          </w:p>
        </w:tc>
        <w:tc>
          <w:tcPr>
            <w:tcW w:w="1680" w:type="dxa"/>
            <w:tcBorders>
              <w:top w:val="nil"/>
              <w:left w:val="nil"/>
              <w:bottom w:val="nil"/>
              <w:right w:val="nil"/>
            </w:tcBorders>
          </w:tcPr>
          <w:p w14:paraId="39AB5A97"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-0.788</w:t>
            </w:r>
          </w:p>
        </w:tc>
      </w:tr>
      <w:tr w:rsidR="005C3CF1" w:rsidRPr="005C3CF1" w14:paraId="1F25E2EB" w14:textId="77777777" w:rsidTr="005C3CF1">
        <w:trPr>
          <w:jc w:val="center"/>
        </w:trPr>
        <w:tc>
          <w:tcPr>
            <w:tcW w:w="2352" w:type="dxa"/>
            <w:tcBorders>
              <w:top w:val="nil"/>
              <w:left w:val="nil"/>
              <w:bottom w:val="nil"/>
              <w:right w:val="nil"/>
            </w:tcBorders>
          </w:tcPr>
          <w:p w14:paraId="2B394DCB"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06A2E1A"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[0.402]</w:t>
            </w:r>
          </w:p>
        </w:tc>
        <w:tc>
          <w:tcPr>
            <w:tcW w:w="1680" w:type="dxa"/>
            <w:tcBorders>
              <w:top w:val="nil"/>
              <w:left w:val="nil"/>
              <w:bottom w:val="nil"/>
              <w:right w:val="nil"/>
            </w:tcBorders>
          </w:tcPr>
          <w:p w14:paraId="14776E9E"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[0.394]</w:t>
            </w:r>
          </w:p>
        </w:tc>
        <w:tc>
          <w:tcPr>
            <w:tcW w:w="1680" w:type="dxa"/>
            <w:tcBorders>
              <w:top w:val="nil"/>
              <w:left w:val="nil"/>
              <w:bottom w:val="nil"/>
              <w:right w:val="nil"/>
            </w:tcBorders>
          </w:tcPr>
          <w:p w14:paraId="44DB6EB4"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[0.365]</w:t>
            </w:r>
          </w:p>
        </w:tc>
        <w:tc>
          <w:tcPr>
            <w:tcW w:w="1680" w:type="dxa"/>
            <w:tcBorders>
              <w:top w:val="nil"/>
              <w:left w:val="nil"/>
              <w:bottom w:val="nil"/>
              <w:right w:val="nil"/>
            </w:tcBorders>
          </w:tcPr>
          <w:p w14:paraId="3132B7EC"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[0.356]</w:t>
            </w:r>
          </w:p>
        </w:tc>
        <w:tc>
          <w:tcPr>
            <w:tcW w:w="1680" w:type="dxa"/>
            <w:tcBorders>
              <w:top w:val="nil"/>
              <w:left w:val="nil"/>
              <w:bottom w:val="nil"/>
              <w:right w:val="nil"/>
            </w:tcBorders>
          </w:tcPr>
          <w:p w14:paraId="01C6ABFC"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[0.988]</w:t>
            </w:r>
          </w:p>
        </w:tc>
        <w:tc>
          <w:tcPr>
            <w:tcW w:w="1680" w:type="dxa"/>
            <w:tcBorders>
              <w:top w:val="nil"/>
              <w:left w:val="nil"/>
              <w:bottom w:val="nil"/>
              <w:right w:val="nil"/>
            </w:tcBorders>
          </w:tcPr>
          <w:p w14:paraId="3DC08E75"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[0.966]</w:t>
            </w:r>
          </w:p>
        </w:tc>
      </w:tr>
      <w:tr w:rsidR="005C3CF1" w:rsidRPr="005C3CF1" w14:paraId="5911D8FB" w14:textId="77777777" w:rsidTr="005C3CF1">
        <w:trPr>
          <w:jc w:val="center"/>
        </w:trPr>
        <w:tc>
          <w:tcPr>
            <w:tcW w:w="2352" w:type="dxa"/>
            <w:tcBorders>
              <w:top w:val="nil"/>
              <w:left w:val="nil"/>
              <w:bottom w:val="nil"/>
              <w:right w:val="nil"/>
            </w:tcBorders>
          </w:tcPr>
          <w:p w14:paraId="0B7F15A2"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ry_1859</w:t>
            </w:r>
          </w:p>
        </w:tc>
        <w:tc>
          <w:tcPr>
            <w:tcW w:w="1680" w:type="dxa"/>
            <w:tcBorders>
              <w:top w:val="nil"/>
              <w:left w:val="nil"/>
              <w:bottom w:val="nil"/>
              <w:right w:val="nil"/>
            </w:tcBorders>
          </w:tcPr>
          <w:p w14:paraId="256DAD89"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0.039</w:t>
            </w:r>
          </w:p>
        </w:tc>
        <w:tc>
          <w:tcPr>
            <w:tcW w:w="1680" w:type="dxa"/>
            <w:tcBorders>
              <w:top w:val="nil"/>
              <w:left w:val="nil"/>
              <w:bottom w:val="nil"/>
              <w:right w:val="nil"/>
            </w:tcBorders>
          </w:tcPr>
          <w:p w14:paraId="7BA737C2"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-0.027</w:t>
            </w:r>
          </w:p>
        </w:tc>
        <w:tc>
          <w:tcPr>
            <w:tcW w:w="1680" w:type="dxa"/>
            <w:tcBorders>
              <w:top w:val="nil"/>
              <w:left w:val="nil"/>
              <w:bottom w:val="nil"/>
              <w:right w:val="nil"/>
            </w:tcBorders>
          </w:tcPr>
          <w:p w14:paraId="59130942"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-0.121</w:t>
            </w:r>
          </w:p>
        </w:tc>
        <w:tc>
          <w:tcPr>
            <w:tcW w:w="1680" w:type="dxa"/>
            <w:tcBorders>
              <w:top w:val="nil"/>
              <w:left w:val="nil"/>
              <w:bottom w:val="nil"/>
              <w:right w:val="nil"/>
            </w:tcBorders>
          </w:tcPr>
          <w:p w14:paraId="4A570583"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-0.230</w:t>
            </w:r>
          </w:p>
        </w:tc>
        <w:tc>
          <w:tcPr>
            <w:tcW w:w="1680" w:type="dxa"/>
            <w:tcBorders>
              <w:top w:val="nil"/>
              <w:left w:val="nil"/>
              <w:bottom w:val="nil"/>
              <w:right w:val="nil"/>
            </w:tcBorders>
          </w:tcPr>
          <w:p w14:paraId="077B58F2"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-0.805</w:t>
            </w:r>
          </w:p>
        </w:tc>
        <w:tc>
          <w:tcPr>
            <w:tcW w:w="1680" w:type="dxa"/>
            <w:tcBorders>
              <w:top w:val="nil"/>
              <w:left w:val="nil"/>
              <w:bottom w:val="nil"/>
              <w:right w:val="nil"/>
            </w:tcBorders>
          </w:tcPr>
          <w:p w14:paraId="220FF40A"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-1.027</w:t>
            </w:r>
          </w:p>
        </w:tc>
      </w:tr>
      <w:tr w:rsidR="005C3CF1" w:rsidRPr="005C3CF1" w14:paraId="0D911E0F" w14:textId="77777777" w:rsidTr="005C3CF1">
        <w:trPr>
          <w:jc w:val="center"/>
        </w:trPr>
        <w:tc>
          <w:tcPr>
            <w:tcW w:w="2352" w:type="dxa"/>
            <w:tcBorders>
              <w:top w:val="nil"/>
              <w:left w:val="nil"/>
              <w:bottom w:val="nil"/>
              <w:right w:val="nil"/>
            </w:tcBorders>
          </w:tcPr>
          <w:p w14:paraId="1CBDFB9D"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F6A7520"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[0.408]</w:t>
            </w:r>
          </w:p>
        </w:tc>
        <w:tc>
          <w:tcPr>
            <w:tcW w:w="1680" w:type="dxa"/>
            <w:tcBorders>
              <w:top w:val="nil"/>
              <w:left w:val="nil"/>
              <w:bottom w:val="nil"/>
              <w:right w:val="nil"/>
            </w:tcBorders>
          </w:tcPr>
          <w:p w14:paraId="721C2437"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[0.403]</w:t>
            </w:r>
          </w:p>
        </w:tc>
        <w:tc>
          <w:tcPr>
            <w:tcW w:w="1680" w:type="dxa"/>
            <w:tcBorders>
              <w:top w:val="nil"/>
              <w:left w:val="nil"/>
              <w:bottom w:val="nil"/>
              <w:right w:val="nil"/>
            </w:tcBorders>
          </w:tcPr>
          <w:p w14:paraId="3CA638C8"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[0.364]</w:t>
            </w:r>
          </w:p>
        </w:tc>
        <w:tc>
          <w:tcPr>
            <w:tcW w:w="1680" w:type="dxa"/>
            <w:tcBorders>
              <w:top w:val="nil"/>
              <w:left w:val="nil"/>
              <w:bottom w:val="nil"/>
              <w:right w:val="nil"/>
            </w:tcBorders>
          </w:tcPr>
          <w:p w14:paraId="4FDD3296"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[0.357]</w:t>
            </w:r>
          </w:p>
        </w:tc>
        <w:tc>
          <w:tcPr>
            <w:tcW w:w="1680" w:type="dxa"/>
            <w:tcBorders>
              <w:top w:val="nil"/>
              <w:left w:val="nil"/>
              <w:bottom w:val="nil"/>
              <w:right w:val="nil"/>
            </w:tcBorders>
          </w:tcPr>
          <w:p w14:paraId="73EA8DD7"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[0.808]</w:t>
            </w:r>
          </w:p>
        </w:tc>
        <w:tc>
          <w:tcPr>
            <w:tcW w:w="1680" w:type="dxa"/>
            <w:tcBorders>
              <w:top w:val="nil"/>
              <w:left w:val="nil"/>
              <w:bottom w:val="nil"/>
              <w:right w:val="nil"/>
            </w:tcBorders>
          </w:tcPr>
          <w:p w14:paraId="085059C9"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[0.790]</w:t>
            </w:r>
          </w:p>
        </w:tc>
      </w:tr>
      <w:tr w:rsidR="005C3CF1" w:rsidRPr="005C3CF1" w14:paraId="0E1888A5" w14:textId="77777777" w:rsidTr="005C3CF1">
        <w:trPr>
          <w:jc w:val="center"/>
        </w:trPr>
        <w:tc>
          <w:tcPr>
            <w:tcW w:w="2352" w:type="dxa"/>
            <w:tcBorders>
              <w:top w:val="nil"/>
              <w:left w:val="nil"/>
              <w:bottom w:val="nil"/>
              <w:right w:val="nil"/>
            </w:tcBorders>
          </w:tcPr>
          <w:p w14:paraId="133AD51B"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ry_1860</w:t>
            </w:r>
          </w:p>
        </w:tc>
        <w:tc>
          <w:tcPr>
            <w:tcW w:w="1680" w:type="dxa"/>
            <w:tcBorders>
              <w:top w:val="nil"/>
              <w:left w:val="nil"/>
              <w:bottom w:val="nil"/>
              <w:right w:val="nil"/>
            </w:tcBorders>
          </w:tcPr>
          <w:p w14:paraId="530E345D"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-0.041</w:t>
            </w:r>
          </w:p>
        </w:tc>
        <w:tc>
          <w:tcPr>
            <w:tcW w:w="1680" w:type="dxa"/>
            <w:tcBorders>
              <w:top w:val="nil"/>
              <w:left w:val="nil"/>
              <w:bottom w:val="nil"/>
              <w:right w:val="nil"/>
            </w:tcBorders>
          </w:tcPr>
          <w:p w14:paraId="62FBBF88"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-0.069</w:t>
            </w:r>
          </w:p>
        </w:tc>
        <w:tc>
          <w:tcPr>
            <w:tcW w:w="1680" w:type="dxa"/>
            <w:tcBorders>
              <w:top w:val="nil"/>
              <w:left w:val="nil"/>
              <w:bottom w:val="nil"/>
              <w:right w:val="nil"/>
            </w:tcBorders>
          </w:tcPr>
          <w:p w14:paraId="6EEFA5E3"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-0.075</w:t>
            </w:r>
          </w:p>
        </w:tc>
        <w:tc>
          <w:tcPr>
            <w:tcW w:w="1680" w:type="dxa"/>
            <w:tcBorders>
              <w:top w:val="nil"/>
              <w:left w:val="nil"/>
              <w:bottom w:val="nil"/>
              <w:right w:val="nil"/>
            </w:tcBorders>
          </w:tcPr>
          <w:p w14:paraId="7ABBDB5D"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-0.137</w:t>
            </w:r>
          </w:p>
        </w:tc>
        <w:tc>
          <w:tcPr>
            <w:tcW w:w="1680" w:type="dxa"/>
            <w:tcBorders>
              <w:top w:val="nil"/>
              <w:left w:val="nil"/>
              <w:bottom w:val="nil"/>
              <w:right w:val="nil"/>
            </w:tcBorders>
          </w:tcPr>
          <w:p w14:paraId="13DB8030"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-0.062</w:t>
            </w:r>
          </w:p>
        </w:tc>
        <w:tc>
          <w:tcPr>
            <w:tcW w:w="1680" w:type="dxa"/>
            <w:tcBorders>
              <w:top w:val="nil"/>
              <w:left w:val="nil"/>
              <w:bottom w:val="nil"/>
              <w:right w:val="nil"/>
            </w:tcBorders>
          </w:tcPr>
          <w:p w14:paraId="66D17F96"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-0.268</w:t>
            </w:r>
          </w:p>
        </w:tc>
      </w:tr>
      <w:tr w:rsidR="005C3CF1" w:rsidRPr="005C3CF1" w14:paraId="36F05C7A" w14:textId="77777777" w:rsidTr="005C3CF1">
        <w:trPr>
          <w:jc w:val="center"/>
        </w:trPr>
        <w:tc>
          <w:tcPr>
            <w:tcW w:w="2352" w:type="dxa"/>
            <w:tcBorders>
              <w:top w:val="nil"/>
              <w:left w:val="nil"/>
              <w:bottom w:val="nil"/>
              <w:right w:val="nil"/>
            </w:tcBorders>
          </w:tcPr>
          <w:p w14:paraId="5E3ECBAD"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A188C5B"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[0.398]</w:t>
            </w:r>
          </w:p>
        </w:tc>
        <w:tc>
          <w:tcPr>
            <w:tcW w:w="1680" w:type="dxa"/>
            <w:tcBorders>
              <w:top w:val="nil"/>
              <w:left w:val="nil"/>
              <w:bottom w:val="nil"/>
              <w:right w:val="nil"/>
            </w:tcBorders>
          </w:tcPr>
          <w:p w14:paraId="0ACD571A"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[0.392]</w:t>
            </w:r>
          </w:p>
        </w:tc>
        <w:tc>
          <w:tcPr>
            <w:tcW w:w="1680" w:type="dxa"/>
            <w:tcBorders>
              <w:top w:val="nil"/>
              <w:left w:val="nil"/>
              <w:bottom w:val="nil"/>
              <w:right w:val="nil"/>
            </w:tcBorders>
          </w:tcPr>
          <w:p w14:paraId="02934456"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[0.352]</w:t>
            </w:r>
          </w:p>
        </w:tc>
        <w:tc>
          <w:tcPr>
            <w:tcW w:w="1680" w:type="dxa"/>
            <w:tcBorders>
              <w:top w:val="nil"/>
              <w:left w:val="nil"/>
              <w:bottom w:val="nil"/>
              <w:right w:val="nil"/>
            </w:tcBorders>
          </w:tcPr>
          <w:p w14:paraId="66B13A15"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[0.344]</w:t>
            </w:r>
          </w:p>
        </w:tc>
        <w:tc>
          <w:tcPr>
            <w:tcW w:w="1680" w:type="dxa"/>
            <w:tcBorders>
              <w:top w:val="nil"/>
              <w:left w:val="nil"/>
              <w:bottom w:val="nil"/>
              <w:right w:val="nil"/>
            </w:tcBorders>
          </w:tcPr>
          <w:p w14:paraId="380E233B"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[0.690]</w:t>
            </w:r>
          </w:p>
        </w:tc>
        <w:tc>
          <w:tcPr>
            <w:tcW w:w="1680" w:type="dxa"/>
            <w:tcBorders>
              <w:top w:val="nil"/>
              <w:left w:val="nil"/>
              <w:bottom w:val="nil"/>
              <w:right w:val="nil"/>
            </w:tcBorders>
          </w:tcPr>
          <w:p w14:paraId="116A529F"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[0.680]</w:t>
            </w:r>
          </w:p>
        </w:tc>
      </w:tr>
      <w:tr w:rsidR="005C3CF1" w:rsidRPr="005C3CF1" w14:paraId="275CF977" w14:textId="77777777" w:rsidTr="005C3CF1">
        <w:trPr>
          <w:jc w:val="center"/>
        </w:trPr>
        <w:tc>
          <w:tcPr>
            <w:tcW w:w="2352" w:type="dxa"/>
            <w:tcBorders>
              <w:top w:val="nil"/>
              <w:left w:val="nil"/>
              <w:bottom w:val="nil"/>
              <w:right w:val="nil"/>
            </w:tcBorders>
          </w:tcPr>
          <w:p w14:paraId="3E188F6F"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ry_1861</w:t>
            </w:r>
          </w:p>
        </w:tc>
        <w:tc>
          <w:tcPr>
            <w:tcW w:w="1680" w:type="dxa"/>
            <w:tcBorders>
              <w:top w:val="nil"/>
              <w:left w:val="nil"/>
              <w:bottom w:val="nil"/>
              <w:right w:val="nil"/>
            </w:tcBorders>
          </w:tcPr>
          <w:p w14:paraId="4F436A5E"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-0.054</w:t>
            </w:r>
          </w:p>
        </w:tc>
        <w:tc>
          <w:tcPr>
            <w:tcW w:w="1680" w:type="dxa"/>
            <w:tcBorders>
              <w:top w:val="nil"/>
              <w:left w:val="nil"/>
              <w:bottom w:val="nil"/>
              <w:right w:val="nil"/>
            </w:tcBorders>
          </w:tcPr>
          <w:p w14:paraId="68547834"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-0.154</w:t>
            </w:r>
          </w:p>
        </w:tc>
        <w:tc>
          <w:tcPr>
            <w:tcW w:w="1680" w:type="dxa"/>
            <w:tcBorders>
              <w:top w:val="nil"/>
              <w:left w:val="nil"/>
              <w:bottom w:val="nil"/>
              <w:right w:val="nil"/>
            </w:tcBorders>
          </w:tcPr>
          <w:p w14:paraId="0B945DDA"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-0.269</w:t>
            </w:r>
          </w:p>
        </w:tc>
        <w:tc>
          <w:tcPr>
            <w:tcW w:w="1680" w:type="dxa"/>
            <w:tcBorders>
              <w:top w:val="nil"/>
              <w:left w:val="nil"/>
              <w:bottom w:val="nil"/>
              <w:right w:val="nil"/>
            </w:tcBorders>
          </w:tcPr>
          <w:p w14:paraId="55E12A71"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-0.371</w:t>
            </w:r>
          </w:p>
        </w:tc>
        <w:tc>
          <w:tcPr>
            <w:tcW w:w="1680" w:type="dxa"/>
            <w:tcBorders>
              <w:top w:val="nil"/>
              <w:left w:val="nil"/>
              <w:bottom w:val="nil"/>
              <w:right w:val="nil"/>
            </w:tcBorders>
          </w:tcPr>
          <w:p w14:paraId="3A261E5F"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-1.030</w:t>
            </w:r>
          </w:p>
        </w:tc>
        <w:tc>
          <w:tcPr>
            <w:tcW w:w="1680" w:type="dxa"/>
            <w:tcBorders>
              <w:top w:val="nil"/>
              <w:left w:val="nil"/>
              <w:bottom w:val="nil"/>
              <w:right w:val="nil"/>
            </w:tcBorders>
          </w:tcPr>
          <w:p w14:paraId="6367FCE0"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-1.154</w:t>
            </w:r>
          </w:p>
        </w:tc>
      </w:tr>
      <w:tr w:rsidR="005C3CF1" w:rsidRPr="005C3CF1" w14:paraId="1966E428" w14:textId="77777777" w:rsidTr="005C3CF1">
        <w:trPr>
          <w:jc w:val="center"/>
        </w:trPr>
        <w:tc>
          <w:tcPr>
            <w:tcW w:w="2352" w:type="dxa"/>
            <w:tcBorders>
              <w:top w:val="nil"/>
              <w:left w:val="nil"/>
              <w:bottom w:val="nil"/>
              <w:right w:val="nil"/>
            </w:tcBorders>
          </w:tcPr>
          <w:p w14:paraId="34DB06C6"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19FAAC7"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[0.419]</w:t>
            </w:r>
          </w:p>
        </w:tc>
        <w:tc>
          <w:tcPr>
            <w:tcW w:w="1680" w:type="dxa"/>
            <w:tcBorders>
              <w:top w:val="nil"/>
              <w:left w:val="nil"/>
              <w:bottom w:val="nil"/>
              <w:right w:val="nil"/>
            </w:tcBorders>
          </w:tcPr>
          <w:p w14:paraId="75676DC1"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[0.412]</w:t>
            </w:r>
          </w:p>
        </w:tc>
        <w:tc>
          <w:tcPr>
            <w:tcW w:w="1680" w:type="dxa"/>
            <w:tcBorders>
              <w:top w:val="nil"/>
              <w:left w:val="nil"/>
              <w:bottom w:val="nil"/>
              <w:right w:val="nil"/>
            </w:tcBorders>
          </w:tcPr>
          <w:p w14:paraId="1BEA80AC"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[0.376]</w:t>
            </w:r>
          </w:p>
        </w:tc>
        <w:tc>
          <w:tcPr>
            <w:tcW w:w="1680" w:type="dxa"/>
            <w:tcBorders>
              <w:top w:val="nil"/>
              <w:left w:val="nil"/>
              <w:bottom w:val="nil"/>
              <w:right w:val="nil"/>
            </w:tcBorders>
          </w:tcPr>
          <w:p w14:paraId="0E570E32"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[0.368]</w:t>
            </w:r>
          </w:p>
        </w:tc>
        <w:tc>
          <w:tcPr>
            <w:tcW w:w="1680" w:type="dxa"/>
            <w:tcBorders>
              <w:top w:val="nil"/>
              <w:left w:val="nil"/>
              <w:bottom w:val="nil"/>
              <w:right w:val="nil"/>
            </w:tcBorders>
          </w:tcPr>
          <w:p w14:paraId="3CC8411F"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[0.842]</w:t>
            </w:r>
          </w:p>
        </w:tc>
        <w:tc>
          <w:tcPr>
            <w:tcW w:w="1680" w:type="dxa"/>
            <w:tcBorders>
              <w:top w:val="nil"/>
              <w:left w:val="nil"/>
              <w:bottom w:val="nil"/>
              <w:right w:val="nil"/>
            </w:tcBorders>
          </w:tcPr>
          <w:p w14:paraId="69771B80"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[0.828]</w:t>
            </w:r>
          </w:p>
        </w:tc>
      </w:tr>
      <w:tr w:rsidR="005C3CF1" w:rsidRPr="005C3CF1" w14:paraId="604EB9F9" w14:textId="77777777" w:rsidTr="005C3CF1">
        <w:trPr>
          <w:jc w:val="center"/>
        </w:trPr>
        <w:tc>
          <w:tcPr>
            <w:tcW w:w="2352" w:type="dxa"/>
            <w:tcBorders>
              <w:top w:val="nil"/>
              <w:left w:val="nil"/>
              <w:bottom w:val="nil"/>
              <w:right w:val="nil"/>
            </w:tcBorders>
          </w:tcPr>
          <w:p w14:paraId="1B4B802A"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ry_1862</w:t>
            </w:r>
          </w:p>
        </w:tc>
        <w:tc>
          <w:tcPr>
            <w:tcW w:w="1680" w:type="dxa"/>
            <w:tcBorders>
              <w:top w:val="nil"/>
              <w:left w:val="nil"/>
              <w:bottom w:val="nil"/>
              <w:right w:val="nil"/>
            </w:tcBorders>
          </w:tcPr>
          <w:p w14:paraId="3A80967D"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0.178</w:t>
            </w:r>
          </w:p>
        </w:tc>
        <w:tc>
          <w:tcPr>
            <w:tcW w:w="1680" w:type="dxa"/>
            <w:tcBorders>
              <w:top w:val="nil"/>
              <w:left w:val="nil"/>
              <w:bottom w:val="nil"/>
              <w:right w:val="nil"/>
            </w:tcBorders>
          </w:tcPr>
          <w:p w14:paraId="7219FAF8"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0.026</w:t>
            </w:r>
          </w:p>
        </w:tc>
        <w:tc>
          <w:tcPr>
            <w:tcW w:w="1680" w:type="dxa"/>
            <w:tcBorders>
              <w:top w:val="nil"/>
              <w:left w:val="nil"/>
              <w:bottom w:val="nil"/>
              <w:right w:val="nil"/>
            </w:tcBorders>
          </w:tcPr>
          <w:p w14:paraId="69BDF9D2"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-0.047</w:t>
            </w:r>
          </w:p>
        </w:tc>
        <w:tc>
          <w:tcPr>
            <w:tcW w:w="1680" w:type="dxa"/>
            <w:tcBorders>
              <w:top w:val="nil"/>
              <w:left w:val="nil"/>
              <w:bottom w:val="nil"/>
              <w:right w:val="nil"/>
            </w:tcBorders>
          </w:tcPr>
          <w:p w14:paraId="3825E5B3"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-0.228</w:t>
            </w:r>
          </w:p>
        </w:tc>
        <w:tc>
          <w:tcPr>
            <w:tcW w:w="1680" w:type="dxa"/>
            <w:tcBorders>
              <w:top w:val="nil"/>
              <w:left w:val="nil"/>
              <w:bottom w:val="nil"/>
              <w:right w:val="nil"/>
            </w:tcBorders>
          </w:tcPr>
          <w:p w14:paraId="20E9D9E6"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-1.243</w:t>
            </w:r>
          </w:p>
        </w:tc>
        <w:tc>
          <w:tcPr>
            <w:tcW w:w="1680" w:type="dxa"/>
            <w:tcBorders>
              <w:top w:val="nil"/>
              <w:left w:val="nil"/>
              <w:bottom w:val="nil"/>
              <w:right w:val="nil"/>
            </w:tcBorders>
          </w:tcPr>
          <w:p w14:paraId="4659062D"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-1.383</w:t>
            </w:r>
          </w:p>
        </w:tc>
      </w:tr>
      <w:tr w:rsidR="005C3CF1" w:rsidRPr="005C3CF1" w14:paraId="2A5797A4" w14:textId="77777777" w:rsidTr="005C3CF1">
        <w:trPr>
          <w:jc w:val="center"/>
        </w:trPr>
        <w:tc>
          <w:tcPr>
            <w:tcW w:w="2352" w:type="dxa"/>
            <w:tcBorders>
              <w:top w:val="nil"/>
              <w:left w:val="nil"/>
              <w:bottom w:val="nil"/>
              <w:right w:val="nil"/>
            </w:tcBorders>
          </w:tcPr>
          <w:p w14:paraId="47416630"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2FA2C62"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[0.426]</w:t>
            </w:r>
          </w:p>
        </w:tc>
        <w:tc>
          <w:tcPr>
            <w:tcW w:w="1680" w:type="dxa"/>
            <w:tcBorders>
              <w:top w:val="nil"/>
              <w:left w:val="nil"/>
              <w:bottom w:val="nil"/>
              <w:right w:val="nil"/>
            </w:tcBorders>
          </w:tcPr>
          <w:p w14:paraId="4285897D"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[0.415]</w:t>
            </w:r>
          </w:p>
        </w:tc>
        <w:tc>
          <w:tcPr>
            <w:tcW w:w="1680" w:type="dxa"/>
            <w:tcBorders>
              <w:top w:val="nil"/>
              <w:left w:val="nil"/>
              <w:bottom w:val="nil"/>
              <w:right w:val="nil"/>
            </w:tcBorders>
          </w:tcPr>
          <w:p w14:paraId="17F84ABE"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[0.380]</w:t>
            </w:r>
          </w:p>
        </w:tc>
        <w:tc>
          <w:tcPr>
            <w:tcW w:w="1680" w:type="dxa"/>
            <w:tcBorders>
              <w:top w:val="nil"/>
              <w:left w:val="nil"/>
              <w:bottom w:val="nil"/>
              <w:right w:val="nil"/>
            </w:tcBorders>
          </w:tcPr>
          <w:p w14:paraId="2B5815B2"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[0.368]</w:t>
            </w:r>
          </w:p>
        </w:tc>
        <w:tc>
          <w:tcPr>
            <w:tcW w:w="1680" w:type="dxa"/>
            <w:tcBorders>
              <w:top w:val="nil"/>
              <w:left w:val="nil"/>
              <w:bottom w:val="nil"/>
              <w:right w:val="nil"/>
            </w:tcBorders>
          </w:tcPr>
          <w:p w14:paraId="6D4509C1"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[0.784]</w:t>
            </w:r>
          </w:p>
        </w:tc>
        <w:tc>
          <w:tcPr>
            <w:tcW w:w="1680" w:type="dxa"/>
            <w:tcBorders>
              <w:top w:val="nil"/>
              <w:left w:val="nil"/>
              <w:bottom w:val="nil"/>
              <w:right w:val="nil"/>
            </w:tcBorders>
          </w:tcPr>
          <w:p w14:paraId="0C9424E2"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[0.767]*</w:t>
            </w:r>
          </w:p>
        </w:tc>
      </w:tr>
      <w:tr w:rsidR="005C3CF1" w:rsidRPr="005C3CF1" w14:paraId="15F1DF3B" w14:textId="77777777" w:rsidTr="005C3CF1">
        <w:trPr>
          <w:jc w:val="center"/>
        </w:trPr>
        <w:tc>
          <w:tcPr>
            <w:tcW w:w="2352" w:type="dxa"/>
            <w:tcBorders>
              <w:top w:val="nil"/>
              <w:left w:val="nil"/>
              <w:bottom w:val="nil"/>
              <w:right w:val="nil"/>
            </w:tcBorders>
          </w:tcPr>
          <w:p w14:paraId="7D61487D"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ry_1863</w:t>
            </w:r>
          </w:p>
        </w:tc>
        <w:tc>
          <w:tcPr>
            <w:tcW w:w="1680" w:type="dxa"/>
            <w:tcBorders>
              <w:top w:val="nil"/>
              <w:left w:val="nil"/>
              <w:bottom w:val="nil"/>
              <w:right w:val="nil"/>
            </w:tcBorders>
          </w:tcPr>
          <w:p w14:paraId="1826E26B"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-0.097</w:t>
            </w:r>
          </w:p>
        </w:tc>
        <w:tc>
          <w:tcPr>
            <w:tcW w:w="1680" w:type="dxa"/>
            <w:tcBorders>
              <w:top w:val="nil"/>
              <w:left w:val="nil"/>
              <w:bottom w:val="nil"/>
              <w:right w:val="nil"/>
            </w:tcBorders>
          </w:tcPr>
          <w:p w14:paraId="26C8D1DA"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-0.293</w:t>
            </w:r>
          </w:p>
        </w:tc>
        <w:tc>
          <w:tcPr>
            <w:tcW w:w="1680" w:type="dxa"/>
            <w:tcBorders>
              <w:top w:val="nil"/>
              <w:left w:val="nil"/>
              <w:bottom w:val="nil"/>
              <w:right w:val="nil"/>
            </w:tcBorders>
          </w:tcPr>
          <w:p w14:paraId="01276DC5"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-0.189</w:t>
            </w:r>
          </w:p>
        </w:tc>
        <w:tc>
          <w:tcPr>
            <w:tcW w:w="1680" w:type="dxa"/>
            <w:tcBorders>
              <w:top w:val="nil"/>
              <w:left w:val="nil"/>
              <w:bottom w:val="nil"/>
              <w:right w:val="nil"/>
            </w:tcBorders>
          </w:tcPr>
          <w:p w14:paraId="60AABC50"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-0.359</w:t>
            </w:r>
          </w:p>
        </w:tc>
        <w:tc>
          <w:tcPr>
            <w:tcW w:w="1680" w:type="dxa"/>
            <w:tcBorders>
              <w:top w:val="nil"/>
              <w:left w:val="nil"/>
              <w:bottom w:val="nil"/>
              <w:right w:val="nil"/>
            </w:tcBorders>
          </w:tcPr>
          <w:p w14:paraId="1107272D"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-0.600</w:t>
            </w:r>
          </w:p>
        </w:tc>
        <w:tc>
          <w:tcPr>
            <w:tcW w:w="1680" w:type="dxa"/>
            <w:tcBorders>
              <w:top w:val="nil"/>
              <w:left w:val="nil"/>
              <w:bottom w:val="nil"/>
              <w:right w:val="nil"/>
            </w:tcBorders>
          </w:tcPr>
          <w:p w14:paraId="5A76ADAE"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-0.675</w:t>
            </w:r>
          </w:p>
        </w:tc>
      </w:tr>
      <w:tr w:rsidR="005C3CF1" w:rsidRPr="005C3CF1" w14:paraId="6A0C2993" w14:textId="77777777" w:rsidTr="005C3CF1">
        <w:trPr>
          <w:jc w:val="center"/>
        </w:trPr>
        <w:tc>
          <w:tcPr>
            <w:tcW w:w="2352" w:type="dxa"/>
            <w:tcBorders>
              <w:top w:val="nil"/>
              <w:left w:val="nil"/>
              <w:bottom w:val="nil"/>
              <w:right w:val="nil"/>
            </w:tcBorders>
          </w:tcPr>
          <w:p w14:paraId="7B0D86F0"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0FEA158"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[0.545]</w:t>
            </w:r>
          </w:p>
        </w:tc>
        <w:tc>
          <w:tcPr>
            <w:tcW w:w="1680" w:type="dxa"/>
            <w:tcBorders>
              <w:top w:val="nil"/>
              <w:left w:val="nil"/>
              <w:bottom w:val="nil"/>
              <w:right w:val="nil"/>
            </w:tcBorders>
          </w:tcPr>
          <w:p w14:paraId="5380860F"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[0.542]</w:t>
            </w:r>
          </w:p>
        </w:tc>
        <w:tc>
          <w:tcPr>
            <w:tcW w:w="1680" w:type="dxa"/>
            <w:tcBorders>
              <w:top w:val="nil"/>
              <w:left w:val="nil"/>
              <w:bottom w:val="nil"/>
              <w:right w:val="nil"/>
            </w:tcBorders>
          </w:tcPr>
          <w:p w14:paraId="04A3C62B"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[0.507]</w:t>
            </w:r>
          </w:p>
        </w:tc>
        <w:tc>
          <w:tcPr>
            <w:tcW w:w="1680" w:type="dxa"/>
            <w:tcBorders>
              <w:top w:val="nil"/>
              <w:left w:val="nil"/>
              <w:bottom w:val="nil"/>
              <w:right w:val="nil"/>
            </w:tcBorders>
          </w:tcPr>
          <w:p w14:paraId="19F6157F"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[0.500]</w:t>
            </w:r>
          </w:p>
        </w:tc>
        <w:tc>
          <w:tcPr>
            <w:tcW w:w="1680" w:type="dxa"/>
            <w:tcBorders>
              <w:top w:val="nil"/>
              <w:left w:val="nil"/>
              <w:bottom w:val="nil"/>
              <w:right w:val="nil"/>
            </w:tcBorders>
          </w:tcPr>
          <w:p w14:paraId="10A3739E"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[1.620]</w:t>
            </w:r>
          </w:p>
        </w:tc>
        <w:tc>
          <w:tcPr>
            <w:tcW w:w="1680" w:type="dxa"/>
            <w:tcBorders>
              <w:top w:val="nil"/>
              <w:left w:val="nil"/>
              <w:bottom w:val="nil"/>
              <w:right w:val="nil"/>
            </w:tcBorders>
          </w:tcPr>
          <w:p w14:paraId="69973D00"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[1.558]</w:t>
            </w:r>
          </w:p>
        </w:tc>
      </w:tr>
      <w:tr w:rsidR="005C3CF1" w:rsidRPr="005C3CF1" w14:paraId="12C9482C" w14:textId="77777777" w:rsidTr="005C3CF1">
        <w:trPr>
          <w:jc w:val="center"/>
        </w:trPr>
        <w:tc>
          <w:tcPr>
            <w:tcW w:w="2352" w:type="dxa"/>
            <w:tcBorders>
              <w:top w:val="nil"/>
              <w:left w:val="nil"/>
              <w:bottom w:val="nil"/>
              <w:right w:val="nil"/>
            </w:tcBorders>
          </w:tcPr>
          <w:p w14:paraId="6FA3E0EA"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ry_1864</w:t>
            </w:r>
          </w:p>
        </w:tc>
        <w:tc>
          <w:tcPr>
            <w:tcW w:w="1680" w:type="dxa"/>
            <w:tcBorders>
              <w:top w:val="nil"/>
              <w:left w:val="nil"/>
              <w:bottom w:val="nil"/>
              <w:right w:val="nil"/>
            </w:tcBorders>
          </w:tcPr>
          <w:p w14:paraId="7CF85C27"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0.419</w:t>
            </w:r>
          </w:p>
        </w:tc>
        <w:tc>
          <w:tcPr>
            <w:tcW w:w="1680" w:type="dxa"/>
            <w:tcBorders>
              <w:top w:val="nil"/>
              <w:left w:val="nil"/>
              <w:bottom w:val="nil"/>
              <w:right w:val="nil"/>
            </w:tcBorders>
          </w:tcPr>
          <w:p w14:paraId="5EF43AC7"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0.341</w:t>
            </w:r>
          </w:p>
        </w:tc>
        <w:tc>
          <w:tcPr>
            <w:tcW w:w="1680" w:type="dxa"/>
            <w:tcBorders>
              <w:top w:val="nil"/>
              <w:left w:val="nil"/>
              <w:bottom w:val="nil"/>
              <w:right w:val="nil"/>
            </w:tcBorders>
          </w:tcPr>
          <w:p w14:paraId="5A7FD2D0"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0.252</w:t>
            </w:r>
          </w:p>
        </w:tc>
        <w:tc>
          <w:tcPr>
            <w:tcW w:w="1680" w:type="dxa"/>
            <w:tcBorders>
              <w:top w:val="nil"/>
              <w:left w:val="nil"/>
              <w:bottom w:val="nil"/>
              <w:right w:val="nil"/>
            </w:tcBorders>
          </w:tcPr>
          <w:p w14:paraId="74C74C54"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0.198</w:t>
            </w:r>
          </w:p>
        </w:tc>
        <w:tc>
          <w:tcPr>
            <w:tcW w:w="1680" w:type="dxa"/>
            <w:tcBorders>
              <w:top w:val="nil"/>
              <w:left w:val="nil"/>
              <w:bottom w:val="nil"/>
              <w:right w:val="nil"/>
            </w:tcBorders>
          </w:tcPr>
          <w:p w14:paraId="1CC81965"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0.153</w:t>
            </w:r>
          </w:p>
        </w:tc>
        <w:tc>
          <w:tcPr>
            <w:tcW w:w="1680" w:type="dxa"/>
            <w:tcBorders>
              <w:top w:val="nil"/>
              <w:left w:val="nil"/>
              <w:bottom w:val="nil"/>
              <w:right w:val="nil"/>
            </w:tcBorders>
          </w:tcPr>
          <w:p w14:paraId="4382FA4E"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0.450</w:t>
            </w:r>
          </w:p>
        </w:tc>
      </w:tr>
      <w:tr w:rsidR="005C3CF1" w:rsidRPr="005C3CF1" w14:paraId="3A3508C8" w14:textId="77777777" w:rsidTr="005C3CF1">
        <w:trPr>
          <w:jc w:val="center"/>
        </w:trPr>
        <w:tc>
          <w:tcPr>
            <w:tcW w:w="2352" w:type="dxa"/>
            <w:tcBorders>
              <w:top w:val="nil"/>
              <w:left w:val="nil"/>
              <w:bottom w:val="nil"/>
              <w:right w:val="nil"/>
            </w:tcBorders>
          </w:tcPr>
          <w:p w14:paraId="4EE27E8D"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21DB466"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[0.682]</w:t>
            </w:r>
          </w:p>
        </w:tc>
        <w:tc>
          <w:tcPr>
            <w:tcW w:w="1680" w:type="dxa"/>
            <w:tcBorders>
              <w:top w:val="nil"/>
              <w:left w:val="nil"/>
              <w:bottom w:val="nil"/>
              <w:right w:val="nil"/>
            </w:tcBorders>
          </w:tcPr>
          <w:p w14:paraId="289E8A58"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[0.647]</w:t>
            </w:r>
          </w:p>
        </w:tc>
        <w:tc>
          <w:tcPr>
            <w:tcW w:w="1680" w:type="dxa"/>
            <w:tcBorders>
              <w:top w:val="nil"/>
              <w:left w:val="nil"/>
              <w:bottom w:val="nil"/>
              <w:right w:val="nil"/>
            </w:tcBorders>
          </w:tcPr>
          <w:p w14:paraId="652E0AEA"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[0.593]</w:t>
            </w:r>
          </w:p>
        </w:tc>
        <w:tc>
          <w:tcPr>
            <w:tcW w:w="1680" w:type="dxa"/>
            <w:tcBorders>
              <w:top w:val="nil"/>
              <w:left w:val="nil"/>
              <w:bottom w:val="nil"/>
              <w:right w:val="nil"/>
            </w:tcBorders>
          </w:tcPr>
          <w:p w14:paraId="32658EA5"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[0.575]</w:t>
            </w:r>
          </w:p>
        </w:tc>
        <w:tc>
          <w:tcPr>
            <w:tcW w:w="1680" w:type="dxa"/>
            <w:tcBorders>
              <w:top w:val="nil"/>
              <w:left w:val="nil"/>
              <w:bottom w:val="nil"/>
              <w:right w:val="nil"/>
            </w:tcBorders>
          </w:tcPr>
          <w:p w14:paraId="7D1E2F66"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[1.005]</w:t>
            </w:r>
          </w:p>
        </w:tc>
        <w:tc>
          <w:tcPr>
            <w:tcW w:w="1680" w:type="dxa"/>
            <w:tcBorders>
              <w:top w:val="nil"/>
              <w:left w:val="nil"/>
              <w:bottom w:val="nil"/>
              <w:right w:val="nil"/>
            </w:tcBorders>
          </w:tcPr>
          <w:p w14:paraId="0A0D45A2"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[1.049]</w:t>
            </w:r>
          </w:p>
        </w:tc>
      </w:tr>
      <w:tr w:rsidR="005C3CF1" w:rsidRPr="005C3CF1" w14:paraId="2AD33F47" w14:textId="77777777" w:rsidTr="005C3CF1">
        <w:trPr>
          <w:jc w:val="center"/>
        </w:trPr>
        <w:tc>
          <w:tcPr>
            <w:tcW w:w="2352" w:type="dxa"/>
            <w:tcBorders>
              <w:top w:val="nil"/>
              <w:left w:val="nil"/>
              <w:bottom w:val="nil"/>
              <w:right w:val="nil"/>
            </w:tcBorders>
          </w:tcPr>
          <w:p w14:paraId="1F9EAB96"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ry_1865</w:t>
            </w:r>
          </w:p>
        </w:tc>
        <w:tc>
          <w:tcPr>
            <w:tcW w:w="1680" w:type="dxa"/>
            <w:tcBorders>
              <w:top w:val="nil"/>
              <w:left w:val="nil"/>
              <w:bottom w:val="nil"/>
              <w:right w:val="nil"/>
            </w:tcBorders>
          </w:tcPr>
          <w:p w14:paraId="2529658C"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0.139</w:t>
            </w:r>
          </w:p>
        </w:tc>
        <w:tc>
          <w:tcPr>
            <w:tcW w:w="1680" w:type="dxa"/>
            <w:tcBorders>
              <w:top w:val="nil"/>
              <w:left w:val="nil"/>
              <w:bottom w:val="nil"/>
              <w:right w:val="nil"/>
            </w:tcBorders>
          </w:tcPr>
          <w:p w14:paraId="40296D59"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-0.024</w:t>
            </w:r>
          </w:p>
        </w:tc>
        <w:tc>
          <w:tcPr>
            <w:tcW w:w="1680" w:type="dxa"/>
            <w:tcBorders>
              <w:top w:val="nil"/>
              <w:left w:val="nil"/>
              <w:bottom w:val="nil"/>
              <w:right w:val="nil"/>
            </w:tcBorders>
          </w:tcPr>
          <w:p w14:paraId="1054BFBC"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0.064</w:t>
            </w:r>
          </w:p>
        </w:tc>
        <w:tc>
          <w:tcPr>
            <w:tcW w:w="1680" w:type="dxa"/>
            <w:tcBorders>
              <w:top w:val="nil"/>
              <w:left w:val="nil"/>
              <w:bottom w:val="nil"/>
              <w:right w:val="nil"/>
            </w:tcBorders>
          </w:tcPr>
          <w:p w14:paraId="1E4C3EF4"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-0.090</w:t>
            </w:r>
          </w:p>
        </w:tc>
        <w:tc>
          <w:tcPr>
            <w:tcW w:w="1680" w:type="dxa"/>
            <w:tcBorders>
              <w:top w:val="nil"/>
              <w:left w:val="nil"/>
              <w:bottom w:val="nil"/>
              <w:right w:val="nil"/>
            </w:tcBorders>
          </w:tcPr>
          <w:p w14:paraId="6E17DE32"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0.101</w:t>
            </w:r>
          </w:p>
        </w:tc>
        <w:tc>
          <w:tcPr>
            <w:tcW w:w="1680" w:type="dxa"/>
            <w:tcBorders>
              <w:top w:val="nil"/>
              <w:left w:val="nil"/>
              <w:bottom w:val="nil"/>
              <w:right w:val="nil"/>
            </w:tcBorders>
          </w:tcPr>
          <w:p w14:paraId="24B40FEA"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0.232</w:t>
            </w:r>
          </w:p>
        </w:tc>
      </w:tr>
      <w:tr w:rsidR="005C3CF1" w:rsidRPr="005C3CF1" w14:paraId="478AA462" w14:textId="77777777" w:rsidTr="005C3CF1">
        <w:trPr>
          <w:jc w:val="center"/>
        </w:trPr>
        <w:tc>
          <w:tcPr>
            <w:tcW w:w="2352" w:type="dxa"/>
            <w:tcBorders>
              <w:top w:val="nil"/>
              <w:left w:val="nil"/>
              <w:bottom w:val="nil"/>
              <w:right w:val="nil"/>
            </w:tcBorders>
          </w:tcPr>
          <w:p w14:paraId="052F5446"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3C0ADDE"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[0.519]</w:t>
            </w:r>
          </w:p>
        </w:tc>
        <w:tc>
          <w:tcPr>
            <w:tcW w:w="1680" w:type="dxa"/>
            <w:tcBorders>
              <w:top w:val="nil"/>
              <w:left w:val="nil"/>
              <w:bottom w:val="nil"/>
              <w:right w:val="nil"/>
            </w:tcBorders>
          </w:tcPr>
          <w:p w14:paraId="11DAC61D"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[0.517]</w:t>
            </w:r>
          </w:p>
        </w:tc>
        <w:tc>
          <w:tcPr>
            <w:tcW w:w="1680" w:type="dxa"/>
            <w:tcBorders>
              <w:top w:val="nil"/>
              <w:left w:val="nil"/>
              <w:bottom w:val="nil"/>
              <w:right w:val="nil"/>
            </w:tcBorders>
          </w:tcPr>
          <w:p w14:paraId="10EEFD50"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[0.474]</w:t>
            </w:r>
          </w:p>
        </w:tc>
        <w:tc>
          <w:tcPr>
            <w:tcW w:w="1680" w:type="dxa"/>
            <w:tcBorders>
              <w:top w:val="nil"/>
              <w:left w:val="nil"/>
              <w:bottom w:val="nil"/>
              <w:right w:val="nil"/>
            </w:tcBorders>
          </w:tcPr>
          <w:p w14:paraId="3B789112"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[0.469]</w:t>
            </w:r>
          </w:p>
        </w:tc>
        <w:tc>
          <w:tcPr>
            <w:tcW w:w="1680" w:type="dxa"/>
            <w:tcBorders>
              <w:top w:val="nil"/>
              <w:left w:val="nil"/>
              <w:bottom w:val="nil"/>
              <w:right w:val="nil"/>
            </w:tcBorders>
          </w:tcPr>
          <w:p w14:paraId="1B62436C"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[0.913]</w:t>
            </w:r>
          </w:p>
        </w:tc>
        <w:tc>
          <w:tcPr>
            <w:tcW w:w="1680" w:type="dxa"/>
            <w:tcBorders>
              <w:top w:val="nil"/>
              <w:left w:val="nil"/>
              <w:bottom w:val="nil"/>
              <w:right w:val="nil"/>
            </w:tcBorders>
          </w:tcPr>
          <w:p w14:paraId="23C13E95"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[0.860]</w:t>
            </w:r>
          </w:p>
        </w:tc>
      </w:tr>
      <w:tr w:rsidR="005C3CF1" w:rsidRPr="005C3CF1" w14:paraId="41DF5D64" w14:textId="77777777" w:rsidTr="005C3CF1">
        <w:trPr>
          <w:jc w:val="center"/>
        </w:trPr>
        <w:tc>
          <w:tcPr>
            <w:tcW w:w="2352" w:type="dxa"/>
            <w:tcBorders>
              <w:top w:val="nil"/>
              <w:left w:val="nil"/>
              <w:bottom w:val="nil"/>
              <w:right w:val="nil"/>
            </w:tcBorders>
          </w:tcPr>
          <w:p w14:paraId="2CD11DAB"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ry_1866</w:t>
            </w:r>
          </w:p>
        </w:tc>
        <w:tc>
          <w:tcPr>
            <w:tcW w:w="1680" w:type="dxa"/>
            <w:tcBorders>
              <w:top w:val="nil"/>
              <w:left w:val="nil"/>
              <w:bottom w:val="nil"/>
              <w:right w:val="nil"/>
            </w:tcBorders>
          </w:tcPr>
          <w:p w14:paraId="6D6BE955"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-0.209</w:t>
            </w:r>
          </w:p>
        </w:tc>
        <w:tc>
          <w:tcPr>
            <w:tcW w:w="1680" w:type="dxa"/>
            <w:tcBorders>
              <w:top w:val="nil"/>
              <w:left w:val="nil"/>
              <w:bottom w:val="nil"/>
              <w:right w:val="nil"/>
            </w:tcBorders>
          </w:tcPr>
          <w:p w14:paraId="5FE35544"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-0.362</w:t>
            </w:r>
          </w:p>
        </w:tc>
        <w:tc>
          <w:tcPr>
            <w:tcW w:w="1680" w:type="dxa"/>
            <w:tcBorders>
              <w:top w:val="nil"/>
              <w:left w:val="nil"/>
              <w:bottom w:val="nil"/>
              <w:right w:val="nil"/>
            </w:tcBorders>
          </w:tcPr>
          <w:p w14:paraId="2F4B076B"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-0.341</w:t>
            </w:r>
          </w:p>
        </w:tc>
        <w:tc>
          <w:tcPr>
            <w:tcW w:w="1680" w:type="dxa"/>
            <w:tcBorders>
              <w:top w:val="nil"/>
              <w:left w:val="nil"/>
              <w:bottom w:val="nil"/>
              <w:right w:val="nil"/>
            </w:tcBorders>
          </w:tcPr>
          <w:p w14:paraId="6C68550E"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-0.496</w:t>
            </w:r>
          </w:p>
        </w:tc>
        <w:tc>
          <w:tcPr>
            <w:tcW w:w="1680" w:type="dxa"/>
            <w:tcBorders>
              <w:top w:val="nil"/>
              <w:left w:val="nil"/>
              <w:bottom w:val="nil"/>
              <w:right w:val="nil"/>
            </w:tcBorders>
          </w:tcPr>
          <w:p w14:paraId="7993FB56"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-0.599</w:t>
            </w:r>
          </w:p>
        </w:tc>
        <w:tc>
          <w:tcPr>
            <w:tcW w:w="1680" w:type="dxa"/>
            <w:tcBorders>
              <w:top w:val="nil"/>
              <w:left w:val="nil"/>
              <w:bottom w:val="nil"/>
              <w:right w:val="nil"/>
            </w:tcBorders>
          </w:tcPr>
          <w:p w14:paraId="3D1DF8D2"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-0.702</w:t>
            </w:r>
          </w:p>
        </w:tc>
      </w:tr>
      <w:tr w:rsidR="005C3CF1" w:rsidRPr="005C3CF1" w14:paraId="172D11C1" w14:textId="77777777" w:rsidTr="005C3CF1">
        <w:trPr>
          <w:jc w:val="center"/>
        </w:trPr>
        <w:tc>
          <w:tcPr>
            <w:tcW w:w="2352" w:type="dxa"/>
            <w:tcBorders>
              <w:top w:val="nil"/>
              <w:left w:val="nil"/>
              <w:bottom w:val="nil"/>
              <w:right w:val="nil"/>
            </w:tcBorders>
          </w:tcPr>
          <w:p w14:paraId="310E9BA6"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875EC60"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[0.391]</w:t>
            </w:r>
          </w:p>
        </w:tc>
        <w:tc>
          <w:tcPr>
            <w:tcW w:w="1680" w:type="dxa"/>
            <w:tcBorders>
              <w:top w:val="nil"/>
              <w:left w:val="nil"/>
              <w:bottom w:val="nil"/>
              <w:right w:val="nil"/>
            </w:tcBorders>
          </w:tcPr>
          <w:p w14:paraId="7EF9D3C5"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[0.386]</w:t>
            </w:r>
          </w:p>
        </w:tc>
        <w:tc>
          <w:tcPr>
            <w:tcW w:w="1680" w:type="dxa"/>
            <w:tcBorders>
              <w:top w:val="nil"/>
              <w:left w:val="nil"/>
              <w:bottom w:val="nil"/>
              <w:right w:val="nil"/>
            </w:tcBorders>
          </w:tcPr>
          <w:p w14:paraId="513E35E9"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[0.354]</w:t>
            </w:r>
          </w:p>
        </w:tc>
        <w:tc>
          <w:tcPr>
            <w:tcW w:w="1680" w:type="dxa"/>
            <w:tcBorders>
              <w:top w:val="nil"/>
              <w:left w:val="nil"/>
              <w:bottom w:val="nil"/>
              <w:right w:val="nil"/>
            </w:tcBorders>
          </w:tcPr>
          <w:p w14:paraId="5AA70389"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[0.347]</w:t>
            </w:r>
          </w:p>
        </w:tc>
        <w:tc>
          <w:tcPr>
            <w:tcW w:w="1680" w:type="dxa"/>
            <w:tcBorders>
              <w:top w:val="nil"/>
              <w:left w:val="nil"/>
              <w:bottom w:val="nil"/>
              <w:right w:val="nil"/>
            </w:tcBorders>
          </w:tcPr>
          <w:p w14:paraId="543F7B15"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[0.981]</w:t>
            </w:r>
          </w:p>
        </w:tc>
        <w:tc>
          <w:tcPr>
            <w:tcW w:w="1680" w:type="dxa"/>
            <w:tcBorders>
              <w:top w:val="nil"/>
              <w:left w:val="nil"/>
              <w:bottom w:val="nil"/>
              <w:right w:val="nil"/>
            </w:tcBorders>
          </w:tcPr>
          <w:p w14:paraId="2261A614"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[0.964]</w:t>
            </w:r>
          </w:p>
        </w:tc>
      </w:tr>
      <w:tr w:rsidR="005C3CF1" w:rsidRPr="005C3CF1" w14:paraId="58665019" w14:textId="77777777" w:rsidTr="005C3CF1">
        <w:trPr>
          <w:jc w:val="center"/>
        </w:trPr>
        <w:tc>
          <w:tcPr>
            <w:tcW w:w="2352" w:type="dxa"/>
            <w:tcBorders>
              <w:top w:val="nil"/>
              <w:left w:val="nil"/>
              <w:bottom w:val="nil"/>
              <w:right w:val="nil"/>
            </w:tcBorders>
          </w:tcPr>
          <w:p w14:paraId="370ECD57"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ry_1867</w:t>
            </w:r>
          </w:p>
        </w:tc>
        <w:tc>
          <w:tcPr>
            <w:tcW w:w="1680" w:type="dxa"/>
            <w:tcBorders>
              <w:top w:val="nil"/>
              <w:left w:val="nil"/>
              <w:bottom w:val="nil"/>
              <w:right w:val="nil"/>
            </w:tcBorders>
          </w:tcPr>
          <w:p w14:paraId="4DE84D3C"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-0.113</w:t>
            </w:r>
          </w:p>
        </w:tc>
        <w:tc>
          <w:tcPr>
            <w:tcW w:w="1680" w:type="dxa"/>
            <w:tcBorders>
              <w:top w:val="nil"/>
              <w:left w:val="nil"/>
              <w:bottom w:val="nil"/>
              <w:right w:val="nil"/>
            </w:tcBorders>
          </w:tcPr>
          <w:p w14:paraId="63E7CD56"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-0.242</w:t>
            </w:r>
          </w:p>
        </w:tc>
        <w:tc>
          <w:tcPr>
            <w:tcW w:w="1680" w:type="dxa"/>
            <w:tcBorders>
              <w:top w:val="nil"/>
              <w:left w:val="nil"/>
              <w:bottom w:val="nil"/>
              <w:right w:val="nil"/>
            </w:tcBorders>
          </w:tcPr>
          <w:p w14:paraId="4EBD5494"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-0.258</w:t>
            </w:r>
          </w:p>
        </w:tc>
        <w:tc>
          <w:tcPr>
            <w:tcW w:w="1680" w:type="dxa"/>
            <w:tcBorders>
              <w:top w:val="nil"/>
              <w:left w:val="nil"/>
              <w:bottom w:val="nil"/>
              <w:right w:val="nil"/>
            </w:tcBorders>
          </w:tcPr>
          <w:p w14:paraId="506280AA"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-0.390</w:t>
            </w:r>
          </w:p>
        </w:tc>
        <w:tc>
          <w:tcPr>
            <w:tcW w:w="1680" w:type="dxa"/>
            <w:tcBorders>
              <w:top w:val="nil"/>
              <w:left w:val="nil"/>
              <w:bottom w:val="nil"/>
              <w:right w:val="nil"/>
            </w:tcBorders>
          </w:tcPr>
          <w:p w14:paraId="6DEEDDDC"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-0.500</w:t>
            </w:r>
          </w:p>
        </w:tc>
        <w:tc>
          <w:tcPr>
            <w:tcW w:w="1680" w:type="dxa"/>
            <w:tcBorders>
              <w:top w:val="nil"/>
              <w:left w:val="nil"/>
              <w:bottom w:val="nil"/>
              <w:right w:val="nil"/>
            </w:tcBorders>
          </w:tcPr>
          <w:p w14:paraId="7FC23488"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-0.608</w:t>
            </w:r>
          </w:p>
        </w:tc>
      </w:tr>
      <w:tr w:rsidR="005C3CF1" w:rsidRPr="005C3CF1" w14:paraId="0631843B" w14:textId="77777777" w:rsidTr="005C3CF1">
        <w:trPr>
          <w:jc w:val="center"/>
        </w:trPr>
        <w:tc>
          <w:tcPr>
            <w:tcW w:w="2352" w:type="dxa"/>
            <w:tcBorders>
              <w:top w:val="nil"/>
              <w:left w:val="nil"/>
              <w:bottom w:val="nil"/>
              <w:right w:val="nil"/>
            </w:tcBorders>
          </w:tcPr>
          <w:p w14:paraId="681BB150"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96E28ED"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[0.389]</w:t>
            </w:r>
          </w:p>
        </w:tc>
        <w:tc>
          <w:tcPr>
            <w:tcW w:w="1680" w:type="dxa"/>
            <w:tcBorders>
              <w:top w:val="nil"/>
              <w:left w:val="nil"/>
              <w:bottom w:val="nil"/>
              <w:right w:val="nil"/>
            </w:tcBorders>
          </w:tcPr>
          <w:p w14:paraId="6224BDEC"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[0.383]</w:t>
            </w:r>
          </w:p>
        </w:tc>
        <w:tc>
          <w:tcPr>
            <w:tcW w:w="1680" w:type="dxa"/>
            <w:tcBorders>
              <w:top w:val="nil"/>
              <w:left w:val="nil"/>
              <w:bottom w:val="nil"/>
              <w:right w:val="nil"/>
            </w:tcBorders>
          </w:tcPr>
          <w:p w14:paraId="3696FEEC"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[0.348]</w:t>
            </w:r>
          </w:p>
        </w:tc>
        <w:tc>
          <w:tcPr>
            <w:tcW w:w="1680" w:type="dxa"/>
            <w:tcBorders>
              <w:top w:val="nil"/>
              <w:left w:val="nil"/>
              <w:bottom w:val="nil"/>
              <w:right w:val="nil"/>
            </w:tcBorders>
          </w:tcPr>
          <w:p w14:paraId="59BE64B2"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[0.340]</w:t>
            </w:r>
          </w:p>
        </w:tc>
        <w:tc>
          <w:tcPr>
            <w:tcW w:w="1680" w:type="dxa"/>
            <w:tcBorders>
              <w:top w:val="nil"/>
              <w:left w:val="nil"/>
              <w:bottom w:val="nil"/>
              <w:right w:val="nil"/>
            </w:tcBorders>
          </w:tcPr>
          <w:p w14:paraId="7829ED02"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[0.764]</w:t>
            </w:r>
          </w:p>
        </w:tc>
        <w:tc>
          <w:tcPr>
            <w:tcW w:w="1680" w:type="dxa"/>
            <w:tcBorders>
              <w:top w:val="nil"/>
              <w:left w:val="nil"/>
              <w:bottom w:val="nil"/>
              <w:right w:val="nil"/>
            </w:tcBorders>
          </w:tcPr>
          <w:p w14:paraId="7B765897"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[0.752]</w:t>
            </w:r>
          </w:p>
        </w:tc>
      </w:tr>
      <w:tr w:rsidR="005C3CF1" w:rsidRPr="005C3CF1" w14:paraId="09C5CFFD" w14:textId="77777777" w:rsidTr="005C3CF1">
        <w:trPr>
          <w:jc w:val="center"/>
        </w:trPr>
        <w:tc>
          <w:tcPr>
            <w:tcW w:w="2352" w:type="dxa"/>
            <w:tcBorders>
              <w:top w:val="nil"/>
              <w:left w:val="nil"/>
              <w:bottom w:val="nil"/>
              <w:right w:val="nil"/>
            </w:tcBorders>
          </w:tcPr>
          <w:p w14:paraId="34AA8A26"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ry_1868</w:t>
            </w:r>
          </w:p>
        </w:tc>
        <w:tc>
          <w:tcPr>
            <w:tcW w:w="1680" w:type="dxa"/>
            <w:tcBorders>
              <w:top w:val="nil"/>
              <w:left w:val="nil"/>
              <w:bottom w:val="nil"/>
              <w:right w:val="nil"/>
            </w:tcBorders>
          </w:tcPr>
          <w:p w14:paraId="0D82AEEC"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-0.307</w:t>
            </w:r>
          </w:p>
        </w:tc>
        <w:tc>
          <w:tcPr>
            <w:tcW w:w="1680" w:type="dxa"/>
            <w:tcBorders>
              <w:top w:val="nil"/>
              <w:left w:val="nil"/>
              <w:bottom w:val="nil"/>
              <w:right w:val="nil"/>
            </w:tcBorders>
          </w:tcPr>
          <w:p w14:paraId="697D426A"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-0.401</w:t>
            </w:r>
          </w:p>
        </w:tc>
        <w:tc>
          <w:tcPr>
            <w:tcW w:w="1680" w:type="dxa"/>
            <w:tcBorders>
              <w:top w:val="nil"/>
              <w:left w:val="nil"/>
              <w:bottom w:val="nil"/>
              <w:right w:val="nil"/>
            </w:tcBorders>
          </w:tcPr>
          <w:p w14:paraId="0569BC92"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-0.344</w:t>
            </w:r>
          </w:p>
        </w:tc>
        <w:tc>
          <w:tcPr>
            <w:tcW w:w="1680" w:type="dxa"/>
            <w:tcBorders>
              <w:top w:val="nil"/>
              <w:left w:val="nil"/>
              <w:bottom w:val="nil"/>
              <w:right w:val="nil"/>
            </w:tcBorders>
          </w:tcPr>
          <w:p w14:paraId="4473DB45"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-0.473</w:t>
            </w:r>
          </w:p>
        </w:tc>
        <w:tc>
          <w:tcPr>
            <w:tcW w:w="1680" w:type="dxa"/>
            <w:tcBorders>
              <w:top w:val="nil"/>
              <w:left w:val="nil"/>
              <w:bottom w:val="nil"/>
              <w:right w:val="nil"/>
            </w:tcBorders>
          </w:tcPr>
          <w:p w14:paraId="2BAFC2AE"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0.083</w:t>
            </w:r>
          </w:p>
        </w:tc>
        <w:tc>
          <w:tcPr>
            <w:tcW w:w="1680" w:type="dxa"/>
            <w:tcBorders>
              <w:top w:val="nil"/>
              <w:left w:val="nil"/>
              <w:bottom w:val="nil"/>
              <w:right w:val="nil"/>
            </w:tcBorders>
          </w:tcPr>
          <w:p w14:paraId="10CC542C"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-0.112</w:t>
            </w:r>
          </w:p>
        </w:tc>
      </w:tr>
      <w:tr w:rsidR="005C3CF1" w:rsidRPr="005C3CF1" w14:paraId="0F0E1639" w14:textId="77777777" w:rsidTr="005C3CF1">
        <w:trPr>
          <w:jc w:val="center"/>
        </w:trPr>
        <w:tc>
          <w:tcPr>
            <w:tcW w:w="2352" w:type="dxa"/>
            <w:tcBorders>
              <w:top w:val="nil"/>
              <w:left w:val="nil"/>
              <w:bottom w:val="nil"/>
              <w:right w:val="nil"/>
            </w:tcBorders>
          </w:tcPr>
          <w:p w14:paraId="04C8D2A3"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74573C2"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[0.400]</w:t>
            </w:r>
          </w:p>
        </w:tc>
        <w:tc>
          <w:tcPr>
            <w:tcW w:w="1680" w:type="dxa"/>
            <w:tcBorders>
              <w:top w:val="nil"/>
              <w:left w:val="nil"/>
              <w:bottom w:val="nil"/>
              <w:right w:val="nil"/>
            </w:tcBorders>
          </w:tcPr>
          <w:p w14:paraId="2E76AA53"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[0.395]</w:t>
            </w:r>
          </w:p>
        </w:tc>
        <w:tc>
          <w:tcPr>
            <w:tcW w:w="1680" w:type="dxa"/>
            <w:tcBorders>
              <w:top w:val="nil"/>
              <w:left w:val="nil"/>
              <w:bottom w:val="nil"/>
              <w:right w:val="nil"/>
            </w:tcBorders>
          </w:tcPr>
          <w:p w14:paraId="19710B9F"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[0.360]</w:t>
            </w:r>
          </w:p>
        </w:tc>
        <w:tc>
          <w:tcPr>
            <w:tcW w:w="1680" w:type="dxa"/>
            <w:tcBorders>
              <w:top w:val="nil"/>
              <w:left w:val="nil"/>
              <w:bottom w:val="nil"/>
              <w:right w:val="nil"/>
            </w:tcBorders>
          </w:tcPr>
          <w:p w14:paraId="20D78198"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[0.353]</w:t>
            </w:r>
          </w:p>
        </w:tc>
        <w:tc>
          <w:tcPr>
            <w:tcW w:w="1680" w:type="dxa"/>
            <w:tcBorders>
              <w:top w:val="nil"/>
              <w:left w:val="nil"/>
              <w:bottom w:val="nil"/>
              <w:right w:val="nil"/>
            </w:tcBorders>
          </w:tcPr>
          <w:p w14:paraId="06936BDB"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[0.828]</w:t>
            </w:r>
          </w:p>
        </w:tc>
        <w:tc>
          <w:tcPr>
            <w:tcW w:w="1680" w:type="dxa"/>
            <w:tcBorders>
              <w:top w:val="nil"/>
              <w:left w:val="nil"/>
              <w:bottom w:val="nil"/>
              <w:right w:val="nil"/>
            </w:tcBorders>
          </w:tcPr>
          <w:p w14:paraId="609D568C"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[0.831]</w:t>
            </w:r>
          </w:p>
        </w:tc>
      </w:tr>
      <w:tr w:rsidR="005C3CF1" w:rsidRPr="005C3CF1" w14:paraId="6BF4BF7E" w14:textId="77777777" w:rsidTr="005C3CF1">
        <w:trPr>
          <w:jc w:val="center"/>
        </w:trPr>
        <w:tc>
          <w:tcPr>
            <w:tcW w:w="2352" w:type="dxa"/>
            <w:tcBorders>
              <w:top w:val="nil"/>
              <w:left w:val="nil"/>
              <w:bottom w:val="nil"/>
              <w:right w:val="nil"/>
            </w:tcBorders>
          </w:tcPr>
          <w:p w14:paraId="2A77489F"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ry_1869</w:t>
            </w:r>
          </w:p>
        </w:tc>
        <w:tc>
          <w:tcPr>
            <w:tcW w:w="1680" w:type="dxa"/>
            <w:tcBorders>
              <w:top w:val="nil"/>
              <w:left w:val="nil"/>
              <w:bottom w:val="nil"/>
              <w:right w:val="nil"/>
            </w:tcBorders>
          </w:tcPr>
          <w:p w14:paraId="3D29D347"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-0.137</w:t>
            </w:r>
          </w:p>
        </w:tc>
        <w:tc>
          <w:tcPr>
            <w:tcW w:w="1680" w:type="dxa"/>
            <w:tcBorders>
              <w:top w:val="nil"/>
              <w:left w:val="nil"/>
              <w:bottom w:val="nil"/>
              <w:right w:val="nil"/>
            </w:tcBorders>
          </w:tcPr>
          <w:p w14:paraId="089B2AA1"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-0.244</w:t>
            </w:r>
          </w:p>
        </w:tc>
        <w:tc>
          <w:tcPr>
            <w:tcW w:w="1680" w:type="dxa"/>
            <w:tcBorders>
              <w:top w:val="nil"/>
              <w:left w:val="nil"/>
              <w:bottom w:val="nil"/>
              <w:right w:val="nil"/>
            </w:tcBorders>
          </w:tcPr>
          <w:p w14:paraId="43BF222D"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-0.351</w:t>
            </w:r>
          </w:p>
        </w:tc>
        <w:tc>
          <w:tcPr>
            <w:tcW w:w="1680" w:type="dxa"/>
            <w:tcBorders>
              <w:top w:val="nil"/>
              <w:left w:val="nil"/>
              <w:bottom w:val="nil"/>
              <w:right w:val="nil"/>
            </w:tcBorders>
          </w:tcPr>
          <w:p w14:paraId="168F0153"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-0.485</w:t>
            </w:r>
          </w:p>
        </w:tc>
        <w:tc>
          <w:tcPr>
            <w:tcW w:w="1680" w:type="dxa"/>
            <w:tcBorders>
              <w:top w:val="nil"/>
              <w:left w:val="nil"/>
              <w:bottom w:val="nil"/>
              <w:right w:val="nil"/>
            </w:tcBorders>
          </w:tcPr>
          <w:p w14:paraId="073292FD"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-1.547</w:t>
            </w:r>
          </w:p>
        </w:tc>
        <w:tc>
          <w:tcPr>
            <w:tcW w:w="1680" w:type="dxa"/>
            <w:tcBorders>
              <w:top w:val="nil"/>
              <w:left w:val="nil"/>
              <w:bottom w:val="nil"/>
              <w:right w:val="nil"/>
            </w:tcBorders>
          </w:tcPr>
          <w:p w14:paraId="3A3DB27A"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-1.805</w:t>
            </w:r>
          </w:p>
        </w:tc>
      </w:tr>
      <w:tr w:rsidR="005C3CF1" w:rsidRPr="005C3CF1" w14:paraId="3646AE67" w14:textId="77777777" w:rsidTr="005C3CF1">
        <w:trPr>
          <w:jc w:val="center"/>
        </w:trPr>
        <w:tc>
          <w:tcPr>
            <w:tcW w:w="2352" w:type="dxa"/>
            <w:tcBorders>
              <w:top w:val="nil"/>
              <w:left w:val="nil"/>
              <w:bottom w:val="nil"/>
              <w:right w:val="nil"/>
            </w:tcBorders>
          </w:tcPr>
          <w:p w14:paraId="2763486D"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6DE369F"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[0.401]</w:t>
            </w:r>
          </w:p>
        </w:tc>
        <w:tc>
          <w:tcPr>
            <w:tcW w:w="1680" w:type="dxa"/>
            <w:tcBorders>
              <w:top w:val="nil"/>
              <w:left w:val="nil"/>
              <w:bottom w:val="nil"/>
              <w:right w:val="nil"/>
            </w:tcBorders>
          </w:tcPr>
          <w:p w14:paraId="35E22E01"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[0.392]</w:t>
            </w:r>
          </w:p>
        </w:tc>
        <w:tc>
          <w:tcPr>
            <w:tcW w:w="1680" w:type="dxa"/>
            <w:tcBorders>
              <w:top w:val="nil"/>
              <w:left w:val="nil"/>
              <w:bottom w:val="nil"/>
              <w:right w:val="nil"/>
            </w:tcBorders>
          </w:tcPr>
          <w:p w14:paraId="410BB7B3"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[0.365]</w:t>
            </w:r>
          </w:p>
        </w:tc>
        <w:tc>
          <w:tcPr>
            <w:tcW w:w="1680" w:type="dxa"/>
            <w:tcBorders>
              <w:top w:val="nil"/>
              <w:left w:val="nil"/>
              <w:bottom w:val="nil"/>
              <w:right w:val="nil"/>
            </w:tcBorders>
          </w:tcPr>
          <w:p w14:paraId="799337F9"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[0.355]</w:t>
            </w:r>
          </w:p>
        </w:tc>
        <w:tc>
          <w:tcPr>
            <w:tcW w:w="1680" w:type="dxa"/>
            <w:tcBorders>
              <w:top w:val="nil"/>
              <w:left w:val="nil"/>
              <w:bottom w:val="nil"/>
              <w:right w:val="nil"/>
            </w:tcBorders>
          </w:tcPr>
          <w:p w14:paraId="1FD74584"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[0.949]</w:t>
            </w:r>
          </w:p>
        </w:tc>
        <w:tc>
          <w:tcPr>
            <w:tcW w:w="1680" w:type="dxa"/>
            <w:tcBorders>
              <w:top w:val="nil"/>
              <w:left w:val="nil"/>
              <w:bottom w:val="nil"/>
              <w:right w:val="nil"/>
            </w:tcBorders>
          </w:tcPr>
          <w:p w14:paraId="2092AEC0"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[0.927]*</w:t>
            </w:r>
          </w:p>
        </w:tc>
      </w:tr>
      <w:tr w:rsidR="005C3CF1" w:rsidRPr="005C3CF1" w14:paraId="19840821" w14:textId="77777777" w:rsidTr="005C3CF1">
        <w:trPr>
          <w:jc w:val="center"/>
        </w:trPr>
        <w:tc>
          <w:tcPr>
            <w:tcW w:w="2352" w:type="dxa"/>
            <w:tcBorders>
              <w:top w:val="nil"/>
              <w:left w:val="nil"/>
              <w:bottom w:val="nil"/>
              <w:right w:val="nil"/>
            </w:tcBorders>
          </w:tcPr>
          <w:p w14:paraId="509D772A"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ry_1870</w:t>
            </w:r>
          </w:p>
        </w:tc>
        <w:tc>
          <w:tcPr>
            <w:tcW w:w="1680" w:type="dxa"/>
            <w:tcBorders>
              <w:top w:val="nil"/>
              <w:left w:val="nil"/>
              <w:bottom w:val="nil"/>
              <w:right w:val="nil"/>
            </w:tcBorders>
          </w:tcPr>
          <w:p w14:paraId="43F1669E"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0.568</w:t>
            </w:r>
          </w:p>
        </w:tc>
        <w:tc>
          <w:tcPr>
            <w:tcW w:w="1680" w:type="dxa"/>
            <w:tcBorders>
              <w:top w:val="nil"/>
              <w:left w:val="nil"/>
              <w:bottom w:val="nil"/>
              <w:right w:val="nil"/>
            </w:tcBorders>
          </w:tcPr>
          <w:p w14:paraId="1EFA8581"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0.298</w:t>
            </w:r>
          </w:p>
        </w:tc>
        <w:tc>
          <w:tcPr>
            <w:tcW w:w="1680" w:type="dxa"/>
            <w:tcBorders>
              <w:top w:val="nil"/>
              <w:left w:val="nil"/>
              <w:bottom w:val="nil"/>
              <w:right w:val="nil"/>
            </w:tcBorders>
          </w:tcPr>
          <w:p w14:paraId="0BE071FE"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0.481</w:t>
            </w:r>
          </w:p>
        </w:tc>
        <w:tc>
          <w:tcPr>
            <w:tcW w:w="1680" w:type="dxa"/>
            <w:tcBorders>
              <w:top w:val="nil"/>
              <w:left w:val="nil"/>
              <w:bottom w:val="nil"/>
              <w:right w:val="nil"/>
            </w:tcBorders>
          </w:tcPr>
          <w:p w14:paraId="3C81E5BB"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0.215</w:t>
            </w:r>
          </w:p>
        </w:tc>
        <w:tc>
          <w:tcPr>
            <w:tcW w:w="1680" w:type="dxa"/>
            <w:tcBorders>
              <w:top w:val="nil"/>
              <w:left w:val="nil"/>
              <w:bottom w:val="nil"/>
              <w:right w:val="nil"/>
            </w:tcBorders>
          </w:tcPr>
          <w:p w14:paraId="5E570336"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1.567</w:t>
            </w:r>
          </w:p>
        </w:tc>
        <w:tc>
          <w:tcPr>
            <w:tcW w:w="1680" w:type="dxa"/>
            <w:tcBorders>
              <w:top w:val="nil"/>
              <w:left w:val="nil"/>
              <w:bottom w:val="nil"/>
              <w:right w:val="nil"/>
            </w:tcBorders>
          </w:tcPr>
          <w:p w14:paraId="4B230502"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1.681</w:t>
            </w:r>
          </w:p>
        </w:tc>
      </w:tr>
      <w:tr w:rsidR="005C3CF1" w:rsidRPr="005C3CF1" w14:paraId="0C53B5C1" w14:textId="77777777" w:rsidTr="005C3CF1">
        <w:trPr>
          <w:jc w:val="center"/>
        </w:trPr>
        <w:tc>
          <w:tcPr>
            <w:tcW w:w="2352" w:type="dxa"/>
            <w:tcBorders>
              <w:top w:val="nil"/>
              <w:left w:val="nil"/>
              <w:bottom w:val="nil"/>
              <w:right w:val="nil"/>
            </w:tcBorders>
          </w:tcPr>
          <w:p w14:paraId="79388AC3"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9306490"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[0.443]</w:t>
            </w:r>
          </w:p>
        </w:tc>
        <w:tc>
          <w:tcPr>
            <w:tcW w:w="1680" w:type="dxa"/>
            <w:tcBorders>
              <w:top w:val="nil"/>
              <w:left w:val="nil"/>
              <w:bottom w:val="nil"/>
              <w:right w:val="nil"/>
            </w:tcBorders>
          </w:tcPr>
          <w:p w14:paraId="208E9665"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[0.439]</w:t>
            </w:r>
          </w:p>
        </w:tc>
        <w:tc>
          <w:tcPr>
            <w:tcW w:w="1680" w:type="dxa"/>
            <w:tcBorders>
              <w:top w:val="nil"/>
              <w:left w:val="nil"/>
              <w:bottom w:val="nil"/>
              <w:right w:val="nil"/>
            </w:tcBorders>
          </w:tcPr>
          <w:p w14:paraId="192C6F5E"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[0.411]</w:t>
            </w:r>
          </w:p>
        </w:tc>
        <w:tc>
          <w:tcPr>
            <w:tcW w:w="1680" w:type="dxa"/>
            <w:tcBorders>
              <w:top w:val="nil"/>
              <w:left w:val="nil"/>
              <w:bottom w:val="nil"/>
              <w:right w:val="nil"/>
            </w:tcBorders>
          </w:tcPr>
          <w:p w14:paraId="58B93859"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[0.404]</w:t>
            </w:r>
          </w:p>
        </w:tc>
        <w:tc>
          <w:tcPr>
            <w:tcW w:w="1680" w:type="dxa"/>
            <w:tcBorders>
              <w:top w:val="nil"/>
              <w:left w:val="nil"/>
              <w:bottom w:val="nil"/>
              <w:right w:val="nil"/>
            </w:tcBorders>
          </w:tcPr>
          <w:p w14:paraId="54B387F2"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[1.141]</w:t>
            </w:r>
          </w:p>
        </w:tc>
        <w:tc>
          <w:tcPr>
            <w:tcW w:w="1680" w:type="dxa"/>
            <w:tcBorders>
              <w:top w:val="nil"/>
              <w:left w:val="nil"/>
              <w:bottom w:val="nil"/>
              <w:right w:val="nil"/>
            </w:tcBorders>
          </w:tcPr>
          <w:p w14:paraId="0673320C"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[1.251]</w:t>
            </w:r>
          </w:p>
        </w:tc>
      </w:tr>
      <w:tr w:rsidR="005C3CF1" w:rsidRPr="005C3CF1" w14:paraId="04C26F07" w14:textId="77777777" w:rsidTr="005C3CF1">
        <w:trPr>
          <w:jc w:val="center"/>
        </w:trPr>
        <w:tc>
          <w:tcPr>
            <w:tcW w:w="2352" w:type="dxa"/>
            <w:tcBorders>
              <w:top w:val="nil"/>
              <w:left w:val="nil"/>
              <w:bottom w:val="nil"/>
              <w:right w:val="nil"/>
            </w:tcBorders>
          </w:tcPr>
          <w:p w14:paraId="027053DB"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ry_1871</w:t>
            </w:r>
          </w:p>
        </w:tc>
        <w:tc>
          <w:tcPr>
            <w:tcW w:w="1680" w:type="dxa"/>
            <w:tcBorders>
              <w:top w:val="nil"/>
              <w:left w:val="nil"/>
              <w:bottom w:val="nil"/>
              <w:right w:val="nil"/>
            </w:tcBorders>
          </w:tcPr>
          <w:p w14:paraId="2A4DA884"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0.192</w:t>
            </w:r>
          </w:p>
        </w:tc>
        <w:tc>
          <w:tcPr>
            <w:tcW w:w="1680" w:type="dxa"/>
            <w:tcBorders>
              <w:top w:val="nil"/>
              <w:left w:val="nil"/>
              <w:bottom w:val="nil"/>
              <w:right w:val="nil"/>
            </w:tcBorders>
          </w:tcPr>
          <w:p w14:paraId="00468D07"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-0.117</w:t>
            </w:r>
          </w:p>
        </w:tc>
        <w:tc>
          <w:tcPr>
            <w:tcW w:w="1680" w:type="dxa"/>
            <w:tcBorders>
              <w:top w:val="nil"/>
              <w:left w:val="nil"/>
              <w:bottom w:val="nil"/>
              <w:right w:val="nil"/>
            </w:tcBorders>
          </w:tcPr>
          <w:p w14:paraId="2D9CEB15"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0.078</w:t>
            </w:r>
          </w:p>
        </w:tc>
        <w:tc>
          <w:tcPr>
            <w:tcW w:w="1680" w:type="dxa"/>
            <w:tcBorders>
              <w:top w:val="nil"/>
              <w:left w:val="nil"/>
              <w:bottom w:val="nil"/>
              <w:right w:val="nil"/>
            </w:tcBorders>
          </w:tcPr>
          <w:p w14:paraId="77F35E8B"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-0.248</w:t>
            </w:r>
          </w:p>
        </w:tc>
        <w:tc>
          <w:tcPr>
            <w:tcW w:w="1680" w:type="dxa"/>
            <w:tcBorders>
              <w:top w:val="nil"/>
              <w:left w:val="nil"/>
              <w:bottom w:val="nil"/>
              <w:right w:val="nil"/>
            </w:tcBorders>
          </w:tcPr>
          <w:p w14:paraId="4E7EE186"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1.634</w:t>
            </w:r>
          </w:p>
        </w:tc>
        <w:tc>
          <w:tcPr>
            <w:tcW w:w="1680" w:type="dxa"/>
            <w:tcBorders>
              <w:top w:val="nil"/>
              <w:left w:val="nil"/>
              <w:bottom w:val="nil"/>
              <w:right w:val="nil"/>
            </w:tcBorders>
          </w:tcPr>
          <w:p w14:paraId="749EA23A"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1.571</w:t>
            </w:r>
          </w:p>
        </w:tc>
      </w:tr>
      <w:tr w:rsidR="005C3CF1" w:rsidRPr="005C3CF1" w14:paraId="2C8E7284" w14:textId="77777777" w:rsidTr="005C3CF1">
        <w:trPr>
          <w:jc w:val="center"/>
        </w:trPr>
        <w:tc>
          <w:tcPr>
            <w:tcW w:w="2352" w:type="dxa"/>
            <w:tcBorders>
              <w:top w:val="nil"/>
              <w:left w:val="nil"/>
              <w:bottom w:val="nil"/>
              <w:right w:val="nil"/>
            </w:tcBorders>
          </w:tcPr>
          <w:p w14:paraId="322A1F02"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4F463CD"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[0.438]</w:t>
            </w:r>
          </w:p>
        </w:tc>
        <w:tc>
          <w:tcPr>
            <w:tcW w:w="1680" w:type="dxa"/>
            <w:tcBorders>
              <w:top w:val="nil"/>
              <w:left w:val="nil"/>
              <w:bottom w:val="nil"/>
              <w:right w:val="nil"/>
            </w:tcBorders>
          </w:tcPr>
          <w:p w14:paraId="7EA55B4D"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[0.437]</w:t>
            </w:r>
          </w:p>
        </w:tc>
        <w:tc>
          <w:tcPr>
            <w:tcW w:w="1680" w:type="dxa"/>
            <w:tcBorders>
              <w:top w:val="nil"/>
              <w:left w:val="nil"/>
              <w:bottom w:val="nil"/>
              <w:right w:val="nil"/>
            </w:tcBorders>
          </w:tcPr>
          <w:p w14:paraId="28ACA324"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[0.408]</w:t>
            </w:r>
          </w:p>
        </w:tc>
        <w:tc>
          <w:tcPr>
            <w:tcW w:w="1680" w:type="dxa"/>
            <w:tcBorders>
              <w:top w:val="nil"/>
              <w:left w:val="nil"/>
              <w:bottom w:val="nil"/>
              <w:right w:val="nil"/>
            </w:tcBorders>
          </w:tcPr>
          <w:p w14:paraId="01FB73D3"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[0.404]</w:t>
            </w:r>
          </w:p>
        </w:tc>
        <w:tc>
          <w:tcPr>
            <w:tcW w:w="1680" w:type="dxa"/>
            <w:tcBorders>
              <w:top w:val="nil"/>
              <w:left w:val="nil"/>
              <w:bottom w:val="nil"/>
              <w:right w:val="nil"/>
            </w:tcBorders>
          </w:tcPr>
          <w:p w14:paraId="26970DAA"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[1.317]</w:t>
            </w:r>
          </w:p>
        </w:tc>
        <w:tc>
          <w:tcPr>
            <w:tcW w:w="1680" w:type="dxa"/>
            <w:tcBorders>
              <w:top w:val="nil"/>
              <w:left w:val="nil"/>
              <w:bottom w:val="nil"/>
              <w:right w:val="nil"/>
            </w:tcBorders>
          </w:tcPr>
          <w:p w14:paraId="0BF40C74"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[1.248]</w:t>
            </w:r>
          </w:p>
        </w:tc>
      </w:tr>
      <w:tr w:rsidR="005C3CF1" w:rsidRPr="005C3CF1" w14:paraId="033D9375" w14:textId="77777777" w:rsidTr="005C3CF1">
        <w:trPr>
          <w:jc w:val="center"/>
        </w:trPr>
        <w:tc>
          <w:tcPr>
            <w:tcW w:w="2352" w:type="dxa"/>
            <w:tcBorders>
              <w:top w:val="nil"/>
              <w:left w:val="nil"/>
              <w:bottom w:val="nil"/>
              <w:right w:val="nil"/>
            </w:tcBorders>
          </w:tcPr>
          <w:p w14:paraId="6FCC0A84"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ry_1872</w:t>
            </w:r>
          </w:p>
        </w:tc>
        <w:tc>
          <w:tcPr>
            <w:tcW w:w="1680" w:type="dxa"/>
            <w:tcBorders>
              <w:top w:val="nil"/>
              <w:left w:val="nil"/>
              <w:bottom w:val="nil"/>
              <w:right w:val="nil"/>
            </w:tcBorders>
          </w:tcPr>
          <w:p w14:paraId="01BC5E9F"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-0.034</w:t>
            </w:r>
          </w:p>
        </w:tc>
        <w:tc>
          <w:tcPr>
            <w:tcW w:w="1680" w:type="dxa"/>
            <w:tcBorders>
              <w:top w:val="nil"/>
              <w:left w:val="nil"/>
              <w:bottom w:val="nil"/>
              <w:right w:val="nil"/>
            </w:tcBorders>
          </w:tcPr>
          <w:p w14:paraId="3286A632"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-0.259</w:t>
            </w:r>
          </w:p>
        </w:tc>
        <w:tc>
          <w:tcPr>
            <w:tcW w:w="1680" w:type="dxa"/>
            <w:tcBorders>
              <w:top w:val="nil"/>
              <w:left w:val="nil"/>
              <w:bottom w:val="nil"/>
              <w:right w:val="nil"/>
            </w:tcBorders>
          </w:tcPr>
          <w:p w14:paraId="72A29AFD"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-0.165</w:t>
            </w:r>
          </w:p>
        </w:tc>
        <w:tc>
          <w:tcPr>
            <w:tcW w:w="1680" w:type="dxa"/>
            <w:tcBorders>
              <w:top w:val="nil"/>
              <w:left w:val="nil"/>
              <w:bottom w:val="nil"/>
              <w:right w:val="nil"/>
            </w:tcBorders>
          </w:tcPr>
          <w:p w14:paraId="6320D00C"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-0.417</w:t>
            </w:r>
          </w:p>
        </w:tc>
        <w:tc>
          <w:tcPr>
            <w:tcW w:w="1680" w:type="dxa"/>
            <w:tcBorders>
              <w:top w:val="nil"/>
              <w:left w:val="nil"/>
              <w:bottom w:val="nil"/>
              <w:right w:val="nil"/>
            </w:tcBorders>
          </w:tcPr>
          <w:p w14:paraId="7CDA4B2D"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-0.144</w:t>
            </w:r>
          </w:p>
        </w:tc>
        <w:tc>
          <w:tcPr>
            <w:tcW w:w="1680" w:type="dxa"/>
            <w:tcBorders>
              <w:top w:val="nil"/>
              <w:left w:val="nil"/>
              <w:bottom w:val="nil"/>
              <w:right w:val="nil"/>
            </w:tcBorders>
          </w:tcPr>
          <w:p w14:paraId="5D82EFFD"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0.200</w:t>
            </w:r>
          </w:p>
        </w:tc>
      </w:tr>
      <w:tr w:rsidR="005C3CF1" w:rsidRPr="005C3CF1" w14:paraId="3A635059" w14:textId="77777777" w:rsidTr="005C3CF1">
        <w:trPr>
          <w:jc w:val="center"/>
        </w:trPr>
        <w:tc>
          <w:tcPr>
            <w:tcW w:w="2352" w:type="dxa"/>
            <w:tcBorders>
              <w:top w:val="nil"/>
              <w:left w:val="nil"/>
              <w:bottom w:val="nil"/>
              <w:right w:val="nil"/>
            </w:tcBorders>
          </w:tcPr>
          <w:p w14:paraId="6C4E9B1C"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EA17670"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[0.432]</w:t>
            </w:r>
          </w:p>
        </w:tc>
        <w:tc>
          <w:tcPr>
            <w:tcW w:w="1680" w:type="dxa"/>
            <w:tcBorders>
              <w:top w:val="nil"/>
              <w:left w:val="nil"/>
              <w:bottom w:val="nil"/>
              <w:right w:val="nil"/>
            </w:tcBorders>
          </w:tcPr>
          <w:p w14:paraId="33497B6F"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[0.427]</w:t>
            </w:r>
          </w:p>
        </w:tc>
        <w:tc>
          <w:tcPr>
            <w:tcW w:w="1680" w:type="dxa"/>
            <w:tcBorders>
              <w:top w:val="nil"/>
              <w:left w:val="nil"/>
              <w:bottom w:val="nil"/>
              <w:right w:val="nil"/>
            </w:tcBorders>
          </w:tcPr>
          <w:p w14:paraId="25111583"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[0.394]</w:t>
            </w:r>
          </w:p>
        </w:tc>
        <w:tc>
          <w:tcPr>
            <w:tcW w:w="1680" w:type="dxa"/>
            <w:tcBorders>
              <w:top w:val="nil"/>
              <w:left w:val="nil"/>
              <w:bottom w:val="nil"/>
              <w:right w:val="nil"/>
            </w:tcBorders>
          </w:tcPr>
          <w:p w14:paraId="1B73014F"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[0.388]</w:t>
            </w:r>
          </w:p>
        </w:tc>
        <w:tc>
          <w:tcPr>
            <w:tcW w:w="1680" w:type="dxa"/>
            <w:tcBorders>
              <w:top w:val="nil"/>
              <w:left w:val="nil"/>
              <w:bottom w:val="nil"/>
              <w:right w:val="nil"/>
            </w:tcBorders>
          </w:tcPr>
          <w:p w14:paraId="2605E873"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[1.036]</w:t>
            </w:r>
          </w:p>
        </w:tc>
        <w:tc>
          <w:tcPr>
            <w:tcW w:w="1680" w:type="dxa"/>
            <w:tcBorders>
              <w:top w:val="nil"/>
              <w:left w:val="nil"/>
              <w:bottom w:val="nil"/>
              <w:right w:val="nil"/>
            </w:tcBorders>
          </w:tcPr>
          <w:p w14:paraId="4BB358D2"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[1.014]</w:t>
            </w:r>
          </w:p>
        </w:tc>
      </w:tr>
      <w:tr w:rsidR="005C3CF1" w:rsidRPr="005C3CF1" w14:paraId="179FBC67" w14:textId="77777777" w:rsidTr="005C3CF1">
        <w:trPr>
          <w:jc w:val="center"/>
        </w:trPr>
        <w:tc>
          <w:tcPr>
            <w:tcW w:w="2352" w:type="dxa"/>
            <w:tcBorders>
              <w:top w:val="nil"/>
              <w:left w:val="nil"/>
              <w:bottom w:val="nil"/>
              <w:right w:val="nil"/>
            </w:tcBorders>
          </w:tcPr>
          <w:p w14:paraId="0F0E3AEE"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ry_1873</w:t>
            </w:r>
          </w:p>
        </w:tc>
        <w:tc>
          <w:tcPr>
            <w:tcW w:w="1680" w:type="dxa"/>
            <w:tcBorders>
              <w:top w:val="nil"/>
              <w:left w:val="nil"/>
              <w:bottom w:val="nil"/>
              <w:right w:val="nil"/>
            </w:tcBorders>
          </w:tcPr>
          <w:p w14:paraId="2FF772B6"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0.389</w:t>
            </w:r>
          </w:p>
        </w:tc>
        <w:tc>
          <w:tcPr>
            <w:tcW w:w="1680" w:type="dxa"/>
            <w:tcBorders>
              <w:top w:val="nil"/>
              <w:left w:val="nil"/>
              <w:bottom w:val="nil"/>
              <w:right w:val="nil"/>
            </w:tcBorders>
          </w:tcPr>
          <w:p w14:paraId="42F87713"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0.181</w:t>
            </w:r>
          </w:p>
        </w:tc>
        <w:tc>
          <w:tcPr>
            <w:tcW w:w="1680" w:type="dxa"/>
            <w:tcBorders>
              <w:top w:val="nil"/>
              <w:left w:val="nil"/>
              <w:bottom w:val="nil"/>
              <w:right w:val="nil"/>
            </w:tcBorders>
          </w:tcPr>
          <w:p w14:paraId="50FCEE44"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0.279</w:t>
            </w:r>
          </w:p>
        </w:tc>
        <w:tc>
          <w:tcPr>
            <w:tcW w:w="1680" w:type="dxa"/>
            <w:tcBorders>
              <w:top w:val="nil"/>
              <w:left w:val="nil"/>
              <w:bottom w:val="nil"/>
              <w:right w:val="nil"/>
            </w:tcBorders>
          </w:tcPr>
          <w:p w14:paraId="124D82CB"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0.054</w:t>
            </w:r>
          </w:p>
        </w:tc>
        <w:tc>
          <w:tcPr>
            <w:tcW w:w="1680" w:type="dxa"/>
            <w:tcBorders>
              <w:top w:val="nil"/>
              <w:left w:val="nil"/>
              <w:bottom w:val="nil"/>
              <w:right w:val="nil"/>
            </w:tcBorders>
          </w:tcPr>
          <w:p w14:paraId="429F624A"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0.144</w:t>
            </w:r>
          </w:p>
        </w:tc>
        <w:tc>
          <w:tcPr>
            <w:tcW w:w="1680" w:type="dxa"/>
            <w:tcBorders>
              <w:top w:val="nil"/>
              <w:left w:val="nil"/>
              <w:bottom w:val="nil"/>
              <w:right w:val="nil"/>
            </w:tcBorders>
          </w:tcPr>
          <w:p w14:paraId="778A81BA"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0.197</w:t>
            </w:r>
          </w:p>
        </w:tc>
      </w:tr>
      <w:tr w:rsidR="005C3CF1" w:rsidRPr="005C3CF1" w14:paraId="47EC69CE" w14:textId="77777777" w:rsidTr="005C3CF1">
        <w:trPr>
          <w:jc w:val="center"/>
        </w:trPr>
        <w:tc>
          <w:tcPr>
            <w:tcW w:w="2352" w:type="dxa"/>
            <w:tcBorders>
              <w:top w:val="nil"/>
              <w:left w:val="nil"/>
              <w:bottom w:val="nil"/>
              <w:right w:val="nil"/>
            </w:tcBorders>
          </w:tcPr>
          <w:p w14:paraId="660B6A65"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EFDA09F"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[0.459]</w:t>
            </w:r>
          </w:p>
        </w:tc>
        <w:tc>
          <w:tcPr>
            <w:tcW w:w="1680" w:type="dxa"/>
            <w:tcBorders>
              <w:top w:val="nil"/>
              <w:left w:val="nil"/>
              <w:bottom w:val="nil"/>
              <w:right w:val="nil"/>
            </w:tcBorders>
          </w:tcPr>
          <w:p w14:paraId="4307DE3C"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[0.460]</w:t>
            </w:r>
          </w:p>
        </w:tc>
        <w:tc>
          <w:tcPr>
            <w:tcW w:w="1680" w:type="dxa"/>
            <w:tcBorders>
              <w:top w:val="nil"/>
              <w:left w:val="nil"/>
              <w:bottom w:val="nil"/>
              <w:right w:val="nil"/>
            </w:tcBorders>
          </w:tcPr>
          <w:p w14:paraId="1FE581E9"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[0.420]</w:t>
            </w:r>
          </w:p>
        </w:tc>
        <w:tc>
          <w:tcPr>
            <w:tcW w:w="1680" w:type="dxa"/>
            <w:tcBorders>
              <w:top w:val="nil"/>
              <w:left w:val="nil"/>
              <w:bottom w:val="nil"/>
              <w:right w:val="nil"/>
            </w:tcBorders>
          </w:tcPr>
          <w:p w14:paraId="42B58084"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[0.416]</w:t>
            </w:r>
          </w:p>
        </w:tc>
        <w:tc>
          <w:tcPr>
            <w:tcW w:w="1680" w:type="dxa"/>
            <w:tcBorders>
              <w:top w:val="nil"/>
              <w:left w:val="nil"/>
              <w:bottom w:val="nil"/>
              <w:right w:val="nil"/>
            </w:tcBorders>
          </w:tcPr>
          <w:p w14:paraId="48101C9F"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[1.136]</w:t>
            </w:r>
          </w:p>
        </w:tc>
        <w:tc>
          <w:tcPr>
            <w:tcW w:w="1680" w:type="dxa"/>
            <w:tcBorders>
              <w:top w:val="nil"/>
              <w:left w:val="nil"/>
              <w:bottom w:val="nil"/>
              <w:right w:val="nil"/>
            </w:tcBorders>
          </w:tcPr>
          <w:p w14:paraId="2D26E358"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[1.104]</w:t>
            </w:r>
          </w:p>
        </w:tc>
      </w:tr>
      <w:tr w:rsidR="005C3CF1" w:rsidRPr="005C3CF1" w14:paraId="464F2470" w14:textId="77777777" w:rsidTr="005C3CF1">
        <w:trPr>
          <w:jc w:val="center"/>
        </w:trPr>
        <w:tc>
          <w:tcPr>
            <w:tcW w:w="2352" w:type="dxa"/>
            <w:tcBorders>
              <w:top w:val="nil"/>
              <w:left w:val="nil"/>
              <w:bottom w:val="nil"/>
              <w:right w:val="nil"/>
            </w:tcBorders>
          </w:tcPr>
          <w:p w14:paraId="53A3DE93"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ry_1874</w:t>
            </w:r>
          </w:p>
        </w:tc>
        <w:tc>
          <w:tcPr>
            <w:tcW w:w="1680" w:type="dxa"/>
            <w:tcBorders>
              <w:top w:val="nil"/>
              <w:left w:val="nil"/>
              <w:bottom w:val="nil"/>
              <w:right w:val="nil"/>
            </w:tcBorders>
          </w:tcPr>
          <w:p w14:paraId="509E85F8"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0.163</w:t>
            </w:r>
          </w:p>
        </w:tc>
        <w:tc>
          <w:tcPr>
            <w:tcW w:w="1680" w:type="dxa"/>
            <w:tcBorders>
              <w:top w:val="nil"/>
              <w:left w:val="nil"/>
              <w:bottom w:val="nil"/>
              <w:right w:val="nil"/>
            </w:tcBorders>
          </w:tcPr>
          <w:p w14:paraId="6C864964"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-0.043</w:t>
            </w:r>
          </w:p>
        </w:tc>
        <w:tc>
          <w:tcPr>
            <w:tcW w:w="1680" w:type="dxa"/>
            <w:tcBorders>
              <w:top w:val="nil"/>
              <w:left w:val="nil"/>
              <w:bottom w:val="nil"/>
              <w:right w:val="nil"/>
            </w:tcBorders>
          </w:tcPr>
          <w:p w14:paraId="76BA7A69"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-0.143</w:t>
            </w:r>
          </w:p>
        </w:tc>
        <w:tc>
          <w:tcPr>
            <w:tcW w:w="1680" w:type="dxa"/>
            <w:tcBorders>
              <w:top w:val="nil"/>
              <w:left w:val="nil"/>
              <w:bottom w:val="nil"/>
              <w:right w:val="nil"/>
            </w:tcBorders>
          </w:tcPr>
          <w:p w14:paraId="6AF6FC5D"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-0.419</w:t>
            </w:r>
          </w:p>
        </w:tc>
        <w:tc>
          <w:tcPr>
            <w:tcW w:w="1680" w:type="dxa"/>
            <w:tcBorders>
              <w:top w:val="nil"/>
              <w:left w:val="nil"/>
              <w:bottom w:val="nil"/>
              <w:right w:val="nil"/>
            </w:tcBorders>
          </w:tcPr>
          <w:p w14:paraId="203C5D1F"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-2.495</w:t>
            </w:r>
          </w:p>
        </w:tc>
        <w:tc>
          <w:tcPr>
            <w:tcW w:w="1680" w:type="dxa"/>
            <w:tcBorders>
              <w:top w:val="nil"/>
              <w:left w:val="nil"/>
              <w:bottom w:val="nil"/>
              <w:right w:val="nil"/>
            </w:tcBorders>
          </w:tcPr>
          <w:p w14:paraId="46CD1FF0"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-2.727</w:t>
            </w:r>
          </w:p>
        </w:tc>
      </w:tr>
      <w:tr w:rsidR="005C3CF1" w:rsidRPr="005C3CF1" w14:paraId="0593DA8E" w14:textId="77777777" w:rsidTr="005C3CF1">
        <w:trPr>
          <w:jc w:val="center"/>
        </w:trPr>
        <w:tc>
          <w:tcPr>
            <w:tcW w:w="2352" w:type="dxa"/>
            <w:tcBorders>
              <w:top w:val="nil"/>
              <w:left w:val="nil"/>
              <w:bottom w:val="nil"/>
              <w:right w:val="nil"/>
            </w:tcBorders>
          </w:tcPr>
          <w:p w14:paraId="6535A5E4"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62A076D"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[0.420]</w:t>
            </w:r>
          </w:p>
        </w:tc>
        <w:tc>
          <w:tcPr>
            <w:tcW w:w="1680" w:type="dxa"/>
            <w:tcBorders>
              <w:top w:val="nil"/>
              <w:left w:val="nil"/>
              <w:bottom w:val="nil"/>
              <w:right w:val="nil"/>
            </w:tcBorders>
          </w:tcPr>
          <w:p w14:paraId="256BB425"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[0.421]</w:t>
            </w:r>
          </w:p>
        </w:tc>
        <w:tc>
          <w:tcPr>
            <w:tcW w:w="1680" w:type="dxa"/>
            <w:tcBorders>
              <w:top w:val="nil"/>
              <w:left w:val="nil"/>
              <w:bottom w:val="nil"/>
              <w:right w:val="nil"/>
            </w:tcBorders>
          </w:tcPr>
          <w:p w14:paraId="2FEAB739"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[0.389]</w:t>
            </w:r>
          </w:p>
        </w:tc>
        <w:tc>
          <w:tcPr>
            <w:tcW w:w="1680" w:type="dxa"/>
            <w:tcBorders>
              <w:top w:val="nil"/>
              <w:left w:val="nil"/>
              <w:bottom w:val="nil"/>
              <w:right w:val="nil"/>
            </w:tcBorders>
          </w:tcPr>
          <w:p w14:paraId="5A83DFFF"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[0.386]</w:t>
            </w:r>
          </w:p>
        </w:tc>
        <w:tc>
          <w:tcPr>
            <w:tcW w:w="1680" w:type="dxa"/>
            <w:tcBorders>
              <w:top w:val="nil"/>
              <w:left w:val="nil"/>
              <w:bottom w:val="nil"/>
              <w:right w:val="nil"/>
            </w:tcBorders>
          </w:tcPr>
          <w:p w14:paraId="10350EC2"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[1.164]**</w:t>
            </w:r>
          </w:p>
        </w:tc>
        <w:tc>
          <w:tcPr>
            <w:tcW w:w="1680" w:type="dxa"/>
            <w:tcBorders>
              <w:top w:val="nil"/>
              <w:left w:val="nil"/>
              <w:bottom w:val="nil"/>
              <w:right w:val="nil"/>
            </w:tcBorders>
          </w:tcPr>
          <w:p w14:paraId="5E83E923"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[1.110]**</w:t>
            </w:r>
          </w:p>
        </w:tc>
      </w:tr>
      <w:tr w:rsidR="005C3CF1" w:rsidRPr="005C3CF1" w14:paraId="72F89860" w14:textId="77777777" w:rsidTr="005C3CF1">
        <w:trPr>
          <w:jc w:val="center"/>
        </w:trPr>
        <w:tc>
          <w:tcPr>
            <w:tcW w:w="2352" w:type="dxa"/>
            <w:tcBorders>
              <w:top w:val="nil"/>
              <w:left w:val="nil"/>
              <w:bottom w:val="nil"/>
              <w:right w:val="nil"/>
            </w:tcBorders>
          </w:tcPr>
          <w:p w14:paraId="14343036"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ry_1875</w:t>
            </w:r>
          </w:p>
        </w:tc>
        <w:tc>
          <w:tcPr>
            <w:tcW w:w="1680" w:type="dxa"/>
            <w:tcBorders>
              <w:top w:val="nil"/>
              <w:left w:val="nil"/>
              <w:bottom w:val="nil"/>
              <w:right w:val="nil"/>
            </w:tcBorders>
          </w:tcPr>
          <w:p w14:paraId="312A4B0E"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0.338</w:t>
            </w:r>
          </w:p>
        </w:tc>
        <w:tc>
          <w:tcPr>
            <w:tcW w:w="1680" w:type="dxa"/>
            <w:tcBorders>
              <w:top w:val="nil"/>
              <w:left w:val="nil"/>
              <w:bottom w:val="nil"/>
              <w:right w:val="nil"/>
            </w:tcBorders>
          </w:tcPr>
          <w:p w14:paraId="3E8E1DD8"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-0.063</w:t>
            </w:r>
          </w:p>
        </w:tc>
        <w:tc>
          <w:tcPr>
            <w:tcW w:w="1680" w:type="dxa"/>
            <w:tcBorders>
              <w:top w:val="nil"/>
              <w:left w:val="nil"/>
              <w:bottom w:val="nil"/>
              <w:right w:val="nil"/>
            </w:tcBorders>
          </w:tcPr>
          <w:p w14:paraId="6D1BC56D"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0.165</w:t>
            </w:r>
          </w:p>
        </w:tc>
        <w:tc>
          <w:tcPr>
            <w:tcW w:w="1680" w:type="dxa"/>
            <w:tcBorders>
              <w:top w:val="nil"/>
              <w:left w:val="nil"/>
              <w:bottom w:val="nil"/>
              <w:right w:val="nil"/>
            </w:tcBorders>
          </w:tcPr>
          <w:p w14:paraId="5D71DE42"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-0.240</w:t>
            </w:r>
          </w:p>
        </w:tc>
        <w:tc>
          <w:tcPr>
            <w:tcW w:w="1680" w:type="dxa"/>
            <w:tcBorders>
              <w:top w:val="nil"/>
              <w:left w:val="nil"/>
              <w:bottom w:val="nil"/>
              <w:right w:val="nil"/>
            </w:tcBorders>
          </w:tcPr>
          <w:p w14:paraId="746866F6"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-0.544</w:t>
            </w:r>
          </w:p>
        </w:tc>
        <w:tc>
          <w:tcPr>
            <w:tcW w:w="1680" w:type="dxa"/>
            <w:tcBorders>
              <w:top w:val="nil"/>
              <w:left w:val="nil"/>
              <w:bottom w:val="nil"/>
              <w:right w:val="nil"/>
            </w:tcBorders>
          </w:tcPr>
          <w:p w14:paraId="6442D52A"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-1.247</w:t>
            </w:r>
          </w:p>
        </w:tc>
      </w:tr>
      <w:tr w:rsidR="005C3CF1" w:rsidRPr="005C3CF1" w14:paraId="41E1B920" w14:textId="77777777" w:rsidTr="005C3CF1">
        <w:trPr>
          <w:jc w:val="center"/>
        </w:trPr>
        <w:tc>
          <w:tcPr>
            <w:tcW w:w="2352" w:type="dxa"/>
            <w:tcBorders>
              <w:top w:val="nil"/>
              <w:left w:val="nil"/>
              <w:bottom w:val="nil"/>
              <w:right w:val="nil"/>
            </w:tcBorders>
          </w:tcPr>
          <w:p w14:paraId="45FA9F33"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ABA38FA"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[0.440]</w:t>
            </w:r>
          </w:p>
        </w:tc>
        <w:tc>
          <w:tcPr>
            <w:tcW w:w="1680" w:type="dxa"/>
            <w:tcBorders>
              <w:top w:val="nil"/>
              <w:left w:val="nil"/>
              <w:bottom w:val="nil"/>
              <w:right w:val="nil"/>
            </w:tcBorders>
          </w:tcPr>
          <w:p w14:paraId="1528934F"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[0.444]</w:t>
            </w:r>
          </w:p>
        </w:tc>
        <w:tc>
          <w:tcPr>
            <w:tcW w:w="1680" w:type="dxa"/>
            <w:tcBorders>
              <w:top w:val="nil"/>
              <w:left w:val="nil"/>
              <w:bottom w:val="nil"/>
              <w:right w:val="nil"/>
            </w:tcBorders>
          </w:tcPr>
          <w:p w14:paraId="50A7F1EC"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[0.408]</w:t>
            </w:r>
          </w:p>
        </w:tc>
        <w:tc>
          <w:tcPr>
            <w:tcW w:w="1680" w:type="dxa"/>
            <w:tcBorders>
              <w:top w:val="nil"/>
              <w:left w:val="nil"/>
              <w:bottom w:val="nil"/>
              <w:right w:val="nil"/>
            </w:tcBorders>
          </w:tcPr>
          <w:p w14:paraId="55F8DBBA"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[0.409]</w:t>
            </w:r>
          </w:p>
        </w:tc>
        <w:tc>
          <w:tcPr>
            <w:tcW w:w="1680" w:type="dxa"/>
            <w:tcBorders>
              <w:top w:val="nil"/>
              <w:left w:val="nil"/>
              <w:bottom w:val="nil"/>
              <w:right w:val="nil"/>
            </w:tcBorders>
          </w:tcPr>
          <w:p w14:paraId="4712451D"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[1.320]</w:t>
            </w:r>
          </w:p>
        </w:tc>
        <w:tc>
          <w:tcPr>
            <w:tcW w:w="1680" w:type="dxa"/>
            <w:tcBorders>
              <w:top w:val="nil"/>
              <w:left w:val="nil"/>
              <w:bottom w:val="nil"/>
              <w:right w:val="nil"/>
            </w:tcBorders>
          </w:tcPr>
          <w:p w14:paraId="22F23B82"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[1.444]</w:t>
            </w:r>
          </w:p>
        </w:tc>
      </w:tr>
      <w:tr w:rsidR="005C3CF1" w:rsidRPr="005C3CF1" w14:paraId="3BA7EB3E" w14:textId="77777777" w:rsidTr="005C3CF1">
        <w:trPr>
          <w:jc w:val="center"/>
        </w:trPr>
        <w:tc>
          <w:tcPr>
            <w:tcW w:w="2352" w:type="dxa"/>
            <w:tcBorders>
              <w:top w:val="nil"/>
              <w:left w:val="nil"/>
              <w:bottom w:val="nil"/>
              <w:right w:val="nil"/>
            </w:tcBorders>
          </w:tcPr>
          <w:p w14:paraId="0B87E4BC"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ry_1876</w:t>
            </w:r>
          </w:p>
        </w:tc>
        <w:tc>
          <w:tcPr>
            <w:tcW w:w="1680" w:type="dxa"/>
            <w:tcBorders>
              <w:top w:val="nil"/>
              <w:left w:val="nil"/>
              <w:bottom w:val="nil"/>
              <w:right w:val="nil"/>
            </w:tcBorders>
          </w:tcPr>
          <w:p w14:paraId="775EA72E"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0.571</w:t>
            </w:r>
          </w:p>
        </w:tc>
        <w:tc>
          <w:tcPr>
            <w:tcW w:w="1680" w:type="dxa"/>
            <w:tcBorders>
              <w:top w:val="nil"/>
              <w:left w:val="nil"/>
              <w:bottom w:val="nil"/>
              <w:right w:val="nil"/>
            </w:tcBorders>
          </w:tcPr>
          <w:p w14:paraId="05409A55"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0.130</w:t>
            </w:r>
          </w:p>
        </w:tc>
        <w:tc>
          <w:tcPr>
            <w:tcW w:w="1680" w:type="dxa"/>
            <w:tcBorders>
              <w:top w:val="nil"/>
              <w:left w:val="nil"/>
              <w:bottom w:val="nil"/>
              <w:right w:val="nil"/>
            </w:tcBorders>
          </w:tcPr>
          <w:p w14:paraId="1A6D63DB"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0.253</w:t>
            </w:r>
          </w:p>
        </w:tc>
        <w:tc>
          <w:tcPr>
            <w:tcW w:w="1680" w:type="dxa"/>
            <w:tcBorders>
              <w:top w:val="nil"/>
              <w:left w:val="nil"/>
              <w:bottom w:val="nil"/>
              <w:right w:val="nil"/>
            </w:tcBorders>
          </w:tcPr>
          <w:p w14:paraId="719C8C24"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-0.166</w:t>
            </w:r>
          </w:p>
        </w:tc>
        <w:tc>
          <w:tcPr>
            <w:tcW w:w="1680" w:type="dxa"/>
            <w:tcBorders>
              <w:top w:val="nil"/>
              <w:left w:val="nil"/>
              <w:bottom w:val="nil"/>
              <w:right w:val="nil"/>
            </w:tcBorders>
          </w:tcPr>
          <w:p w14:paraId="1DB93B24"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-2.209</w:t>
            </w:r>
          </w:p>
        </w:tc>
        <w:tc>
          <w:tcPr>
            <w:tcW w:w="1680" w:type="dxa"/>
            <w:tcBorders>
              <w:top w:val="nil"/>
              <w:left w:val="nil"/>
              <w:bottom w:val="nil"/>
              <w:right w:val="nil"/>
            </w:tcBorders>
          </w:tcPr>
          <w:p w14:paraId="661E8381"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-2.377</w:t>
            </w:r>
          </w:p>
        </w:tc>
      </w:tr>
      <w:tr w:rsidR="005C3CF1" w:rsidRPr="005C3CF1" w14:paraId="36BFB357" w14:textId="77777777" w:rsidTr="005C3CF1">
        <w:trPr>
          <w:jc w:val="center"/>
        </w:trPr>
        <w:tc>
          <w:tcPr>
            <w:tcW w:w="2352" w:type="dxa"/>
            <w:tcBorders>
              <w:top w:val="nil"/>
              <w:left w:val="nil"/>
              <w:bottom w:val="nil"/>
              <w:right w:val="nil"/>
            </w:tcBorders>
          </w:tcPr>
          <w:p w14:paraId="33F87B45"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E9DE66C"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[0.460]</w:t>
            </w:r>
          </w:p>
        </w:tc>
        <w:tc>
          <w:tcPr>
            <w:tcW w:w="1680" w:type="dxa"/>
            <w:tcBorders>
              <w:top w:val="nil"/>
              <w:left w:val="nil"/>
              <w:bottom w:val="nil"/>
              <w:right w:val="nil"/>
            </w:tcBorders>
          </w:tcPr>
          <w:p w14:paraId="6A9DADB3"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[0.470]</w:t>
            </w:r>
          </w:p>
        </w:tc>
        <w:tc>
          <w:tcPr>
            <w:tcW w:w="1680" w:type="dxa"/>
            <w:tcBorders>
              <w:top w:val="nil"/>
              <w:left w:val="nil"/>
              <w:bottom w:val="nil"/>
              <w:right w:val="nil"/>
            </w:tcBorders>
          </w:tcPr>
          <w:p w14:paraId="3E1D9E85"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[0.429]</w:t>
            </w:r>
          </w:p>
        </w:tc>
        <w:tc>
          <w:tcPr>
            <w:tcW w:w="1680" w:type="dxa"/>
            <w:tcBorders>
              <w:top w:val="nil"/>
              <w:left w:val="nil"/>
              <w:bottom w:val="nil"/>
              <w:right w:val="nil"/>
            </w:tcBorders>
          </w:tcPr>
          <w:p w14:paraId="11571CC6"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[0.434]</w:t>
            </w:r>
          </w:p>
        </w:tc>
        <w:tc>
          <w:tcPr>
            <w:tcW w:w="1680" w:type="dxa"/>
            <w:tcBorders>
              <w:top w:val="nil"/>
              <w:left w:val="nil"/>
              <w:bottom w:val="nil"/>
              <w:right w:val="nil"/>
            </w:tcBorders>
          </w:tcPr>
          <w:p w14:paraId="55F7A435"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[1.357]</w:t>
            </w:r>
          </w:p>
        </w:tc>
        <w:tc>
          <w:tcPr>
            <w:tcW w:w="1680" w:type="dxa"/>
            <w:tcBorders>
              <w:top w:val="nil"/>
              <w:left w:val="nil"/>
              <w:bottom w:val="nil"/>
              <w:right w:val="nil"/>
            </w:tcBorders>
          </w:tcPr>
          <w:p w14:paraId="18635BA6"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[1.306]*</w:t>
            </w:r>
          </w:p>
        </w:tc>
      </w:tr>
      <w:tr w:rsidR="005C3CF1" w:rsidRPr="005C3CF1" w14:paraId="34E0C7EC" w14:textId="77777777" w:rsidTr="005C3CF1">
        <w:trPr>
          <w:jc w:val="center"/>
        </w:trPr>
        <w:tc>
          <w:tcPr>
            <w:tcW w:w="2352" w:type="dxa"/>
            <w:tcBorders>
              <w:top w:val="nil"/>
              <w:left w:val="nil"/>
              <w:bottom w:val="nil"/>
              <w:right w:val="nil"/>
            </w:tcBorders>
          </w:tcPr>
          <w:p w14:paraId="734FE7BF" w14:textId="77777777" w:rsidR="005C3CF1" w:rsidRPr="00200E62" w:rsidRDefault="00DB417B" w:rsidP="005C3CF1">
            <w:pPr>
              <w:widowControl w:val="0"/>
              <w:autoSpaceDE w:val="0"/>
              <w:autoSpaceDN w:val="0"/>
              <w:adjustRightInd w:val="0"/>
              <w:spacing w:after="0" w:line="240" w:lineRule="auto"/>
              <w:rPr>
                <w:rFonts w:ascii="Times New Roman" w:hAnsi="Times New Roman"/>
                <w:sz w:val="24"/>
                <w:szCs w:val="24"/>
              </w:rPr>
            </w:pPr>
            <w:r w:rsidRPr="00200E62">
              <w:rPr>
                <w:rFonts w:ascii="Times New Roman" w:hAnsi="Times New Roman"/>
                <w:sz w:val="24"/>
                <w:szCs w:val="24"/>
              </w:rPr>
              <w:t>Philadelphia</w:t>
            </w:r>
          </w:p>
        </w:tc>
        <w:tc>
          <w:tcPr>
            <w:tcW w:w="1680" w:type="dxa"/>
            <w:tcBorders>
              <w:top w:val="nil"/>
              <w:left w:val="nil"/>
              <w:bottom w:val="nil"/>
              <w:right w:val="nil"/>
            </w:tcBorders>
          </w:tcPr>
          <w:p w14:paraId="5B7A6DBE"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2D0E679"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-0.335</w:t>
            </w:r>
          </w:p>
        </w:tc>
        <w:tc>
          <w:tcPr>
            <w:tcW w:w="1680" w:type="dxa"/>
            <w:tcBorders>
              <w:top w:val="nil"/>
              <w:left w:val="nil"/>
              <w:bottom w:val="nil"/>
              <w:right w:val="nil"/>
            </w:tcBorders>
          </w:tcPr>
          <w:p w14:paraId="23265845"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1151E45"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-0.339</w:t>
            </w:r>
          </w:p>
        </w:tc>
        <w:tc>
          <w:tcPr>
            <w:tcW w:w="1680" w:type="dxa"/>
            <w:tcBorders>
              <w:top w:val="nil"/>
              <w:left w:val="nil"/>
              <w:bottom w:val="nil"/>
              <w:right w:val="nil"/>
            </w:tcBorders>
          </w:tcPr>
          <w:p w14:paraId="72370751"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4420AEDA"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-0.351</w:t>
            </w:r>
          </w:p>
        </w:tc>
      </w:tr>
      <w:tr w:rsidR="005C3CF1" w:rsidRPr="005C3CF1" w14:paraId="48BB6250" w14:textId="77777777" w:rsidTr="005C3CF1">
        <w:trPr>
          <w:jc w:val="center"/>
        </w:trPr>
        <w:tc>
          <w:tcPr>
            <w:tcW w:w="2352" w:type="dxa"/>
            <w:tcBorders>
              <w:top w:val="nil"/>
              <w:left w:val="nil"/>
              <w:bottom w:val="nil"/>
              <w:right w:val="nil"/>
            </w:tcBorders>
          </w:tcPr>
          <w:p w14:paraId="2E6283B3"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4633123"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C60CDA7"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[0.119]***</w:t>
            </w:r>
          </w:p>
        </w:tc>
        <w:tc>
          <w:tcPr>
            <w:tcW w:w="1680" w:type="dxa"/>
            <w:tcBorders>
              <w:top w:val="nil"/>
              <w:left w:val="nil"/>
              <w:bottom w:val="nil"/>
              <w:right w:val="nil"/>
            </w:tcBorders>
          </w:tcPr>
          <w:p w14:paraId="68BE5383"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896AC3E"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[0.103]***</w:t>
            </w:r>
          </w:p>
        </w:tc>
        <w:tc>
          <w:tcPr>
            <w:tcW w:w="1680" w:type="dxa"/>
            <w:tcBorders>
              <w:top w:val="nil"/>
              <w:left w:val="nil"/>
              <w:bottom w:val="nil"/>
              <w:right w:val="nil"/>
            </w:tcBorders>
          </w:tcPr>
          <w:p w14:paraId="775AB6B0"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E1F7AEA"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[0.223]</w:t>
            </w:r>
          </w:p>
        </w:tc>
      </w:tr>
      <w:tr w:rsidR="005C3CF1" w:rsidRPr="005C3CF1" w14:paraId="7614A0BB" w14:textId="77777777" w:rsidTr="005C3CF1">
        <w:trPr>
          <w:jc w:val="center"/>
        </w:trPr>
        <w:tc>
          <w:tcPr>
            <w:tcW w:w="2352" w:type="dxa"/>
            <w:tcBorders>
              <w:top w:val="nil"/>
              <w:left w:val="nil"/>
              <w:bottom w:val="nil"/>
              <w:right w:val="nil"/>
            </w:tcBorders>
          </w:tcPr>
          <w:p w14:paraId="57B761EA" w14:textId="77777777" w:rsidR="005C3CF1" w:rsidRPr="005C3CF1" w:rsidRDefault="00DB417B" w:rsidP="005C3C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Pittsburgh</w:t>
            </w:r>
          </w:p>
        </w:tc>
        <w:tc>
          <w:tcPr>
            <w:tcW w:w="1680" w:type="dxa"/>
            <w:tcBorders>
              <w:top w:val="nil"/>
              <w:left w:val="nil"/>
              <w:bottom w:val="nil"/>
              <w:right w:val="nil"/>
            </w:tcBorders>
          </w:tcPr>
          <w:p w14:paraId="31343975"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B8D031D"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-0.348</w:t>
            </w:r>
          </w:p>
        </w:tc>
        <w:tc>
          <w:tcPr>
            <w:tcW w:w="1680" w:type="dxa"/>
            <w:tcBorders>
              <w:top w:val="nil"/>
              <w:left w:val="nil"/>
              <w:bottom w:val="nil"/>
              <w:right w:val="nil"/>
            </w:tcBorders>
          </w:tcPr>
          <w:p w14:paraId="2BBD3F8F"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63C2A7E"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-0.364</w:t>
            </w:r>
          </w:p>
        </w:tc>
        <w:tc>
          <w:tcPr>
            <w:tcW w:w="1680" w:type="dxa"/>
            <w:tcBorders>
              <w:top w:val="nil"/>
              <w:left w:val="nil"/>
              <w:bottom w:val="nil"/>
              <w:right w:val="nil"/>
            </w:tcBorders>
          </w:tcPr>
          <w:p w14:paraId="1D36D993"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C459FE9"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-0.436</w:t>
            </w:r>
          </w:p>
        </w:tc>
      </w:tr>
      <w:tr w:rsidR="005C3CF1" w:rsidRPr="005C3CF1" w14:paraId="16D524B5" w14:textId="77777777" w:rsidTr="005C3CF1">
        <w:trPr>
          <w:jc w:val="center"/>
        </w:trPr>
        <w:tc>
          <w:tcPr>
            <w:tcW w:w="2352" w:type="dxa"/>
            <w:tcBorders>
              <w:top w:val="nil"/>
              <w:left w:val="nil"/>
              <w:bottom w:val="nil"/>
              <w:right w:val="nil"/>
            </w:tcBorders>
          </w:tcPr>
          <w:p w14:paraId="0D737783" w14:textId="77777777" w:rsidR="005C3CF1" w:rsidRDefault="005C3CF1" w:rsidP="005C3CF1">
            <w:pPr>
              <w:widowControl w:val="0"/>
              <w:autoSpaceDE w:val="0"/>
              <w:autoSpaceDN w:val="0"/>
              <w:adjustRightInd w:val="0"/>
              <w:spacing w:after="0" w:line="240" w:lineRule="auto"/>
              <w:rPr>
                <w:rFonts w:ascii="Times New Roman" w:hAnsi="Times New Roman"/>
                <w:sz w:val="24"/>
                <w:szCs w:val="24"/>
              </w:rPr>
            </w:pPr>
          </w:p>
          <w:p w14:paraId="10672624" w14:textId="21BC9E74" w:rsidR="00927963" w:rsidRPr="005C3CF1" w:rsidRDefault="00927963" w:rsidP="005C3C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Rural county</w:t>
            </w:r>
          </w:p>
        </w:tc>
        <w:tc>
          <w:tcPr>
            <w:tcW w:w="1680" w:type="dxa"/>
            <w:tcBorders>
              <w:top w:val="nil"/>
              <w:left w:val="nil"/>
              <w:bottom w:val="nil"/>
              <w:right w:val="nil"/>
            </w:tcBorders>
          </w:tcPr>
          <w:p w14:paraId="602EDE76"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119353B"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[0.125]***</w:t>
            </w:r>
          </w:p>
        </w:tc>
        <w:tc>
          <w:tcPr>
            <w:tcW w:w="1680" w:type="dxa"/>
            <w:tcBorders>
              <w:top w:val="nil"/>
              <w:left w:val="nil"/>
              <w:bottom w:val="nil"/>
              <w:right w:val="nil"/>
            </w:tcBorders>
          </w:tcPr>
          <w:p w14:paraId="3F1BBC2D"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60ED67A"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[0.115]***</w:t>
            </w:r>
          </w:p>
        </w:tc>
        <w:tc>
          <w:tcPr>
            <w:tcW w:w="1680" w:type="dxa"/>
            <w:tcBorders>
              <w:top w:val="nil"/>
              <w:left w:val="nil"/>
              <w:bottom w:val="nil"/>
              <w:right w:val="nil"/>
            </w:tcBorders>
          </w:tcPr>
          <w:p w14:paraId="2246DA3E"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C7C68D9" w14:textId="77777777" w:rsidR="005C3CF1" w:rsidRDefault="005C3CF1" w:rsidP="005C3CF1">
            <w:pPr>
              <w:widowControl w:val="0"/>
              <w:tabs>
                <w:tab w:val="decimal" w:pos="538"/>
              </w:tabs>
              <w:autoSpaceDE w:val="0"/>
              <w:autoSpaceDN w:val="0"/>
              <w:adjustRightInd w:val="0"/>
              <w:spacing w:after="0" w:line="240" w:lineRule="auto"/>
              <w:rPr>
                <w:rFonts w:ascii="Times New Roman" w:hAnsi="Times New Roman"/>
                <w:sz w:val="20"/>
                <w:szCs w:val="20"/>
              </w:rPr>
            </w:pPr>
            <w:r w:rsidRPr="005C3CF1">
              <w:rPr>
                <w:rFonts w:ascii="Times New Roman" w:hAnsi="Times New Roman"/>
                <w:sz w:val="20"/>
                <w:szCs w:val="20"/>
              </w:rPr>
              <w:t>[0.353]</w:t>
            </w:r>
          </w:p>
          <w:p w14:paraId="1BCEFDD6" w14:textId="77777777" w:rsidR="00927963" w:rsidRDefault="00927963" w:rsidP="005C3CF1">
            <w:pPr>
              <w:widowControl w:val="0"/>
              <w:tabs>
                <w:tab w:val="decimal" w:pos="538"/>
              </w:tabs>
              <w:autoSpaceDE w:val="0"/>
              <w:autoSpaceDN w:val="0"/>
              <w:adjustRightInd w:val="0"/>
              <w:spacing w:after="0" w:line="240" w:lineRule="auto"/>
              <w:rPr>
                <w:rFonts w:ascii="Times New Roman" w:hAnsi="Times New Roman"/>
                <w:sz w:val="20"/>
                <w:szCs w:val="20"/>
              </w:rPr>
            </w:pPr>
          </w:p>
          <w:p w14:paraId="132F40C9" w14:textId="6EECCCA3" w:rsidR="00927963" w:rsidRPr="005C3CF1" w:rsidRDefault="00927963" w:rsidP="005C3CF1">
            <w:pPr>
              <w:widowControl w:val="0"/>
              <w:tabs>
                <w:tab w:val="decimal" w:pos="538"/>
              </w:tabs>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reference</w:t>
            </w:r>
          </w:p>
        </w:tc>
      </w:tr>
      <w:tr w:rsidR="005C3CF1" w:rsidRPr="005C3CF1" w14:paraId="00FBAF2C" w14:textId="77777777" w:rsidTr="005C3CF1">
        <w:trPr>
          <w:jc w:val="center"/>
        </w:trPr>
        <w:tc>
          <w:tcPr>
            <w:tcW w:w="2352" w:type="dxa"/>
            <w:tcBorders>
              <w:top w:val="nil"/>
              <w:left w:val="nil"/>
              <w:bottom w:val="nil"/>
              <w:right w:val="nil"/>
            </w:tcBorders>
          </w:tcPr>
          <w:p w14:paraId="75C5129B" w14:textId="6DD350B5" w:rsidR="00927963" w:rsidRDefault="00927963" w:rsidP="005C3C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14:paraId="09EDE463" w14:textId="080F2042" w:rsidR="00927963" w:rsidRPr="005C3CF1" w:rsidRDefault="00DB417B"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E</w:t>
            </w:r>
            <w:r w:rsidR="005C3CF1" w:rsidRPr="005C3CF1">
              <w:rPr>
                <w:rFonts w:ascii="Times New Roman" w:hAnsi="Times New Roman"/>
                <w:sz w:val="24"/>
                <w:szCs w:val="24"/>
              </w:rPr>
              <w:t>ast</w:t>
            </w:r>
            <w:r w:rsidR="00927963">
              <w:rPr>
                <w:rFonts w:ascii="Times New Roman" w:hAnsi="Times New Roman"/>
                <w:sz w:val="24"/>
                <w:szCs w:val="24"/>
              </w:rPr>
              <w:t>ern PA</w:t>
            </w:r>
          </w:p>
        </w:tc>
        <w:tc>
          <w:tcPr>
            <w:tcW w:w="1680" w:type="dxa"/>
            <w:tcBorders>
              <w:top w:val="nil"/>
              <w:left w:val="nil"/>
              <w:bottom w:val="nil"/>
              <w:right w:val="nil"/>
            </w:tcBorders>
          </w:tcPr>
          <w:p w14:paraId="065F5906"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2E6F15B"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-0.194</w:t>
            </w:r>
          </w:p>
        </w:tc>
        <w:tc>
          <w:tcPr>
            <w:tcW w:w="1680" w:type="dxa"/>
            <w:tcBorders>
              <w:top w:val="nil"/>
              <w:left w:val="nil"/>
              <w:bottom w:val="nil"/>
              <w:right w:val="nil"/>
            </w:tcBorders>
          </w:tcPr>
          <w:p w14:paraId="40C5F00C"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496DAD9"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-0.177</w:t>
            </w:r>
          </w:p>
        </w:tc>
        <w:tc>
          <w:tcPr>
            <w:tcW w:w="1680" w:type="dxa"/>
            <w:tcBorders>
              <w:top w:val="nil"/>
              <w:left w:val="nil"/>
              <w:bottom w:val="nil"/>
              <w:right w:val="nil"/>
            </w:tcBorders>
          </w:tcPr>
          <w:p w14:paraId="2A566C2F"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0810723" w14:textId="518C3FE7" w:rsidR="00927963"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0.146</w:t>
            </w:r>
          </w:p>
        </w:tc>
      </w:tr>
      <w:tr w:rsidR="005C3CF1" w:rsidRPr="005C3CF1" w14:paraId="72079013" w14:textId="77777777" w:rsidTr="005C3CF1">
        <w:trPr>
          <w:jc w:val="center"/>
        </w:trPr>
        <w:tc>
          <w:tcPr>
            <w:tcW w:w="2352" w:type="dxa"/>
            <w:tcBorders>
              <w:top w:val="nil"/>
              <w:left w:val="nil"/>
              <w:bottom w:val="nil"/>
              <w:right w:val="nil"/>
            </w:tcBorders>
          </w:tcPr>
          <w:p w14:paraId="5C1EEF09" w14:textId="77777777" w:rsidR="005C3CF1" w:rsidRDefault="005C3CF1" w:rsidP="005C3CF1">
            <w:pPr>
              <w:widowControl w:val="0"/>
              <w:autoSpaceDE w:val="0"/>
              <w:autoSpaceDN w:val="0"/>
              <w:adjustRightInd w:val="0"/>
              <w:spacing w:after="0" w:line="240" w:lineRule="auto"/>
              <w:rPr>
                <w:rFonts w:ascii="Times New Roman" w:hAnsi="Times New Roman"/>
                <w:sz w:val="24"/>
                <w:szCs w:val="24"/>
              </w:rPr>
            </w:pPr>
          </w:p>
          <w:p w14:paraId="527BDC36" w14:textId="29C5104D" w:rsidR="00927963" w:rsidRPr="005C3CF1" w:rsidRDefault="00927963" w:rsidP="005C3C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Western PA</w:t>
            </w:r>
          </w:p>
        </w:tc>
        <w:tc>
          <w:tcPr>
            <w:tcW w:w="1680" w:type="dxa"/>
            <w:tcBorders>
              <w:top w:val="nil"/>
              <w:left w:val="nil"/>
              <w:bottom w:val="nil"/>
              <w:right w:val="nil"/>
            </w:tcBorders>
          </w:tcPr>
          <w:p w14:paraId="74BBEA6B"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81CF844"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[0.103]*</w:t>
            </w:r>
          </w:p>
        </w:tc>
        <w:tc>
          <w:tcPr>
            <w:tcW w:w="1680" w:type="dxa"/>
            <w:tcBorders>
              <w:top w:val="nil"/>
              <w:left w:val="nil"/>
              <w:bottom w:val="nil"/>
              <w:right w:val="nil"/>
            </w:tcBorders>
          </w:tcPr>
          <w:p w14:paraId="3A6D2A09"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8F2733D"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[0.094]*</w:t>
            </w:r>
          </w:p>
        </w:tc>
        <w:tc>
          <w:tcPr>
            <w:tcW w:w="1680" w:type="dxa"/>
            <w:tcBorders>
              <w:top w:val="nil"/>
              <w:left w:val="nil"/>
              <w:bottom w:val="nil"/>
              <w:right w:val="nil"/>
            </w:tcBorders>
          </w:tcPr>
          <w:p w14:paraId="583BA813"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C179504" w14:textId="77777777" w:rsidR="005C3CF1" w:rsidRDefault="005C3CF1" w:rsidP="005C3CF1">
            <w:pPr>
              <w:widowControl w:val="0"/>
              <w:tabs>
                <w:tab w:val="decimal" w:pos="538"/>
              </w:tabs>
              <w:autoSpaceDE w:val="0"/>
              <w:autoSpaceDN w:val="0"/>
              <w:adjustRightInd w:val="0"/>
              <w:spacing w:after="0" w:line="240" w:lineRule="auto"/>
              <w:rPr>
                <w:rFonts w:ascii="Times New Roman" w:hAnsi="Times New Roman"/>
                <w:sz w:val="20"/>
                <w:szCs w:val="20"/>
              </w:rPr>
            </w:pPr>
            <w:r w:rsidRPr="005C3CF1">
              <w:rPr>
                <w:rFonts w:ascii="Times New Roman" w:hAnsi="Times New Roman"/>
                <w:sz w:val="20"/>
                <w:szCs w:val="20"/>
              </w:rPr>
              <w:t>[0.305]</w:t>
            </w:r>
          </w:p>
          <w:p w14:paraId="0FBCA23B" w14:textId="77777777" w:rsidR="00927963" w:rsidRDefault="00927963" w:rsidP="005C3CF1">
            <w:pPr>
              <w:widowControl w:val="0"/>
              <w:tabs>
                <w:tab w:val="decimal" w:pos="538"/>
              </w:tabs>
              <w:autoSpaceDE w:val="0"/>
              <w:autoSpaceDN w:val="0"/>
              <w:adjustRightInd w:val="0"/>
              <w:spacing w:after="0" w:line="240" w:lineRule="auto"/>
              <w:rPr>
                <w:rFonts w:ascii="Times New Roman" w:hAnsi="Times New Roman"/>
                <w:sz w:val="20"/>
                <w:szCs w:val="20"/>
              </w:rPr>
            </w:pPr>
          </w:p>
          <w:p w14:paraId="03ABD498" w14:textId="2D6AD5BA" w:rsidR="00927963" w:rsidRPr="005C3CF1" w:rsidRDefault="00927963" w:rsidP="005C3CF1">
            <w:pPr>
              <w:widowControl w:val="0"/>
              <w:tabs>
                <w:tab w:val="decimal" w:pos="538"/>
              </w:tabs>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reference</w:t>
            </w:r>
          </w:p>
        </w:tc>
      </w:tr>
      <w:tr w:rsidR="005C3CF1" w:rsidRPr="005C3CF1" w14:paraId="1BE363C7" w14:textId="77777777" w:rsidTr="005C3CF1">
        <w:trPr>
          <w:jc w:val="center"/>
        </w:trPr>
        <w:tc>
          <w:tcPr>
            <w:tcW w:w="2352" w:type="dxa"/>
            <w:tcBorders>
              <w:top w:val="nil"/>
              <w:left w:val="nil"/>
              <w:bottom w:val="nil"/>
              <w:right w:val="nil"/>
            </w:tcBorders>
          </w:tcPr>
          <w:p w14:paraId="272F2656" w14:textId="77777777" w:rsidR="005C3CF1" w:rsidRPr="005C3CF1" w:rsidRDefault="00DB417B"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P</w:t>
            </w:r>
            <w:r w:rsidR="005C3CF1" w:rsidRPr="005C3CF1">
              <w:rPr>
                <w:rFonts w:ascii="Times New Roman" w:hAnsi="Times New Roman"/>
                <w:sz w:val="24"/>
                <w:szCs w:val="24"/>
              </w:rPr>
              <w:t>rofessional</w:t>
            </w:r>
          </w:p>
        </w:tc>
        <w:tc>
          <w:tcPr>
            <w:tcW w:w="1680" w:type="dxa"/>
            <w:tcBorders>
              <w:top w:val="nil"/>
              <w:left w:val="nil"/>
              <w:bottom w:val="nil"/>
              <w:right w:val="nil"/>
            </w:tcBorders>
          </w:tcPr>
          <w:p w14:paraId="56DE676A"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D3233DD"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0.304</w:t>
            </w:r>
          </w:p>
        </w:tc>
        <w:tc>
          <w:tcPr>
            <w:tcW w:w="1680" w:type="dxa"/>
            <w:tcBorders>
              <w:top w:val="nil"/>
              <w:left w:val="nil"/>
              <w:bottom w:val="nil"/>
              <w:right w:val="nil"/>
            </w:tcBorders>
          </w:tcPr>
          <w:p w14:paraId="79FC5D67"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1983A7E"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0.341</w:t>
            </w:r>
          </w:p>
        </w:tc>
        <w:tc>
          <w:tcPr>
            <w:tcW w:w="1680" w:type="dxa"/>
            <w:tcBorders>
              <w:top w:val="nil"/>
              <w:left w:val="nil"/>
              <w:bottom w:val="nil"/>
              <w:right w:val="nil"/>
            </w:tcBorders>
          </w:tcPr>
          <w:p w14:paraId="2808DA34"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6A7BBFA"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r>
      <w:tr w:rsidR="005C3CF1" w:rsidRPr="005C3CF1" w14:paraId="70994EA5" w14:textId="77777777" w:rsidTr="005C3CF1">
        <w:trPr>
          <w:jc w:val="center"/>
        </w:trPr>
        <w:tc>
          <w:tcPr>
            <w:tcW w:w="2352" w:type="dxa"/>
            <w:tcBorders>
              <w:top w:val="nil"/>
              <w:left w:val="nil"/>
              <w:bottom w:val="nil"/>
              <w:right w:val="nil"/>
            </w:tcBorders>
          </w:tcPr>
          <w:p w14:paraId="7D7789CE"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DEE8CBC"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399ED86"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[0.264]</w:t>
            </w:r>
          </w:p>
        </w:tc>
        <w:tc>
          <w:tcPr>
            <w:tcW w:w="1680" w:type="dxa"/>
            <w:tcBorders>
              <w:top w:val="nil"/>
              <w:left w:val="nil"/>
              <w:bottom w:val="nil"/>
              <w:right w:val="nil"/>
            </w:tcBorders>
          </w:tcPr>
          <w:p w14:paraId="733A16CD"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689B0AF"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[0.265]</w:t>
            </w:r>
          </w:p>
        </w:tc>
        <w:tc>
          <w:tcPr>
            <w:tcW w:w="1680" w:type="dxa"/>
            <w:tcBorders>
              <w:top w:val="nil"/>
              <w:left w:val="nil"/>
              <w:bottom w:val="nil"/>
              <w:right w:val="nil"/>
            </w:tcBorders>
          </w:tcPr>
          <w:p w14:paraId="3B4BE6F1"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9E77C52"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r>
      <w:tr w:rsidR="005C3CF1" w:rsidRPr="005C3CF1" w14:paraId="72C910D9" w14:textId="77777777" w:rsidTr="005C3CF1">
        <w:trPr>
          <w:jc w:val="center"/>
        </w:trPr>
        <w:tc>
          <w:tcPr>
            <w:tcW w:w="2352" w:type="dxa"/>
            <w:tcBorders>
              <w:top w:val="nil"/>
              <w:left w:val="nil"/>
              <w:bottom w:val="nil"/>
              <w:right w:val="nil"/>
            </w:tcBorders>
          </w:tcPr>
          <w:p w14:paraId="446B0F9F" w14:textId="77777777" w:rsidR="005C3CF1" w:rsidRPr="005C3CF1" w:rsidRDefault="00DB417B"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P</w:t>
            </w:r>
            <w:r w:rsidR="005C3CF1" w:rsidRPr="005C3CF1">
              <w:rPr>
                <w:rFonts w:ascii="Times New Roman" w:hAnsi="Times New Roman"/>
                <w:sz w:val="24"/>
                <w:szCs w:val="24"/>
              </w:rPr>
              <w:t>roprietor</w:t>
            </w:r>
          </w:p>
        </w:tc>
        <w:tc>
          <w:tcPr>
            <w:tcW w:w="1680" w:type="dxa"/>
            <w:tcBorders>
              <w:top w:val="nil"/>
              <w:left w:val="nil"/>
              <w:bottom w:val="nil"/>
              <w:right w:val="nil"/>
            </w:tcBorders>
          </w:tcPr>
          <w:p w14:paraId="5A430E04"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97DA5B0"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-0.340</w:t>
            </w:r>
          </w:p>
        </w:tc>
        <w:tc>
          <w:tcPr>
            <w:tcW w:w="1680" w:type="dxa"/>
            <w:tcBorders>
              <w:top w:val="nil"/>
              <w:left w:val="nil"/>
              <w:bottom w:val="nil"/>
              <w:right w:val="nil"/>
            </w:tcBorders>
          </w:tcPr>
          <w:p w14:paraId="444A42E7"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FF57C52"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-0.289</w:t>
            </w:r>
          </w:p>
        </w:tc>
        <w:tc>
          <w:tcPr>
            <w:tcW w:w="1680" w:type="dxa"/>
            <w:tcBorders>
              <w:top w:val="nil"/>
              <w:left w:val="nil"/>
              <w:bottom w:val="nil"/>
              <w:right w:val="nil"/>
            </w:tcBorders>
          </w:tcPr>
          <w:p w14:paraId="37AF3EEA"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90D6ADA"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-1.115</w:t>
            </w:r>
          </w:p>
        </w:tc>
      </w:tr>
      <w:tr w:rsidR="005C3CF1" w:rsidRPr="005C3CF1" w14:paraId="382720C1" w14:textId="77777777" w:rsidTr="005C3CF1">
        <w:trPr>
          <w:jc w:val="center"/>
        </w:trPr>
        <w:tc>
          <w:tcPr>
            <w:tcW w:w="2352" w:type="dxa"/>
            <w:tcBorders>
              <w:top w:val="nil"/>
              <w:left w:val="nil"/>
              <w:bottom w:val="nil"/>
              <w:right w:val="nil"/>
            </w:tcBorders>
          </w:tcPr>
          <w:p w14:paraId="26984500"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A9BE7B1"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A145136"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[0.215]</w:t>
            </w:r>
          </w:p>
        </w:tc>
        <w:tc>
          <w:tcPr>
            <w:tcW w:w="1680" w:type="dxa"/>
            <w:tcBorders>
              <w:top w:val="nil"/>
              <w:left w:val="nil"/>
              <w:bottom w:val="nil"/>
              <w:right w:val="nil"/>
            </w:tcBorders>
          </w:tcPr>
          <w:p w14:paraId="487C4B46"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360A148"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[0.206]</w:t>
            </w:r>
          </w:p>
        </w:tc>
        <w:tc>
          <w:tcPr>
            <w:tcW w:w="1680" w:type="dxa"/>
            <w:tcBorders>
              <w:top w:val="nil"/>
              <w:left w:val="nil"/>
              <w:bottom w:val="nil"/>
              <w:right w:val="nil"/>
            </w:tcBorders>
          </w:tcPr>
          <w:p w14:paraId="0D1833BB"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48547F9"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[0.748]</w:t>
            </w:r>
          </w:p>
        </w:tc>
      </w:tr>
      <w:tr w:rsidR="005C3CF1" w:rsidRPr="005C3CF1" w14:paraId="167778F6" w14:textId="77777777" w:rsidTr="005C3CF1">
        <w:trPr>
          <w:jc w:val="center"/>
        </w:trPr>
        <w:tc>
          <w:tcPr>
            <w:tcW w:w="2352" w:type="dxa"/>
            <w:tcBorders>
              <w:top w:val="nil"/>
              <w:left w:val="nil"/>
              <w:bottom w:val="nil"/>
              <w:right w:val="nil"/>
            </w:tcBorders>
          </w:tcPr>
          <w:p w14:paraId="50206B59" w14:textId="77777777" w:rsidR="005C3CF1" w:rsidRPr="005C3CF1" w:rsidRDefault="00DB417B"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S</w:t>
            </w:r>
            <w:r w:rsidR="005C3CF1" w:rsidRPr="005C3CF1">
              <w:rPr>
                <w:rFonts w:ascii="Times New Roman" w:hAnsi="Times New Roman"/>
                <w:sz w:val="24"/>
                <w:szCs w:val="24"/>
              </w:rPr>
              <w:t>ales</w:t>
            </w:r>
          </w:p>
        </w:tc>
        <w:tc>
          <w:tcPr>
            <w:tcW w:w="1680" w:type="dxa"/>
            <w:tcBorders>
              <w:top w:val="nil"/>
              <w:left w:val="nil"/>
              <w:bottom w:val="nil"/>
              <w:right w:val="nil"/>
            </w:tcBorders>
          </w:tcPr>
          <w:p w14:paraId="06C30A01"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3638595"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-0.513</w:t>
            </w:r>
          </w:p>
        </w:tc>
        <w:tc>
          <w:tcPr>
            <w:tcW w:w="1680" w:type="dxa"/>
            <w:tcBorders>
              <w:top w:val="nil"/>
              <w:left w:val="nil"/>
              <w:bottom w:val="nil"/>
              <w:right w:val="nil"/>
            </w:tcBorders>
          </w:tcPr>
          <w:p w14:paraId="1C0867F8"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9894979"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-0.393</w:t>
            </w:r>
          </w:p>
        </w:tc>
        <w:tc>
          <w:tcPr>
            <w:tcW w:w="1680" w:type="dxa"/>
            <w:tcBorders>
              <w:top w:val="nil"/>
              <w:left w:val="nil"/>
              <w:bottom w:val="nil"/>
              <w:right w:val="nil"/>
            </w:tcBorders>
          </w:tcPr>
          <w:p w14:paraId="72D45928"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76D4832"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r>
      <w:tr w:rsidR="005C3CF1" w:rsidRPr="005C3CF1" w14:paraId="0C5D931C" w14:textId="77777777" w:rsidTr="005C3CF1">
        <w:trPr>
          <w:jc w:val="center"/>
        </w:trPr>
        <w:tc>
          <w:tcPr>
            <w:tcW w:w="2352" w:type="dxa"/>
            <w:tcBorders>
              <w:top w:val="nil"/>
              <w:left w:val="nil"/>
              <w:bottom w:val="nil"/>
              <w:right w:val="nil"/>
            </w:tcBorders>
          </w:tcPr>
          <w:p w14:paraId="00684432"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B0CE8F0"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951108F"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[0.546]</w:t>
            </w:r>
          </w:p>
        </w:tc>
        <w:tc>
          <w:tcPr>
            <w:tcW w:w="1680" w:type="dxa"/>
            <w:tcBorders>
              <w:top w:val="nil"/>
              <w:left w:val="nil"/>
              <w:bottom w:val="nil"/>
              <w:right w:val="nil"/>
            </w:tcBorders>
          </w:tcPr>
          <w:p w14:paraId="35F53037"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A4787F9"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[0.536]</w:t>
            </w:r>
          </w:p>
        </w:tc>
        <w:tc>
          <w:tcPr>
            <w:tcW w:w="1680" w:type="dxa"/>
            <w:tcBorders>
              <w:top w:val="nil"/>
              <w:left w:val="nil"/>
              <w:bottom w:val="nil"/>
              <w:right w:val="nil"/>
            </w:tcBorders>
          </w:tcPr>
          <w:p w14:paraId="453814B4"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37F0E8A"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r>
      <w:tr w:rsidR="005C3CF1" w:rsidRPr="005C3CF1" w14:paraId="7EC8E4B4" w14:textId="77777777" w:rsidTr="005C3CF1">
        <w:trPr>
          <w:jc w:val="center"/>
        </w:trPr>
        <w:tc>
          <w:tcPr>
            <w:tcW w:w="2352" w:type="dxa"/>
            <w:tcBorders>
              <w:top w:val="nil"/>
              <w:left w:val="nil"/>
              <w:bottom w:val="nil"/>
              <w:right w:val="nil"/>
            </w:tcBorders>
          </w:tcPr>
          <w:p w14:paraId="7CE15DE1" w14:textId="77777777" w:rsidR="005C3CF1" w:rsidRPr="005C3CF1" w:rsidRDefault="00DB417B"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S</w:t>
            </w:r>
            <w:r w:rsidR="005C3CF1" w:rsidRPr="005C3CF1">
              <w:rPr>
                <w:rFonts w:ascii="Times New Roman" w:hAnsi="Times New Roman"/>
                <w:sz w:val="24"/>
                <w:szCs w:val="24"/>
              </w:rPr>
              <w:t>ervice</w:t>
            </w:r>
          </w:p>
        </w:tc>
        <w:tc>
          <w:tcPr>
            <w:tcW w:w="1680" w:type="dxa"/>
            <w:tcBorders>
              <w:top w:val="nil"/>
              <w:left w:val="nil"/>
              <w:bottom w:val="nil"/>
              <w:right w:val="nil"/>
            </w:tcBorders>
          </w:tcPr>
          <w:p w14:paraId="6CDB703B"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96D6C10"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-1.453</w:t>
            </w:r>
          </w:p>
        </w:tc>
        <w:tc>
          <w:tcPr>
            <w:tcW w:w="1680" w:type="dxa"/>
            <w:tcBorders>
              <w:top w:val="nil"/>
              <w:left w:val="nil"/>
              <w:bottom w:val="nil"/>
              <w:right w:val="nil"/>
            </w:tcBorders>
          </w:tcPr>
          <w:p w14:paraId="35D7798E"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65F0AF6"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-0.604</w:t>
            </w:r>
          </w:p>
        </w:tc>
        <w:tc>
          <w:tcPr>
            <w:tcW w:w="1680" w:type="dxa"/>
            <w:tcBorders>
              <w:top w:val="nil"/>
              <w:left w:val="nil"/>
              <w:bottom w:val="nil"/>
              <w:right w:val="nil"/>
            </w:tcBorders>
          </w:tcPr>
          <w:p w14:paraId="2734590F"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E495830"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-0.156</w:t>
            </w:r>
          </w:p>
        </w:tc>
      </w:tr>
      <w:tr w:rsidR="005C3CF1" w:rsidRPr="005C3CF1" w14:paraId="6C6A41C7" w14:textId="77777777" w:rsidTr="005C3CF1">
        <w:trPr>
          <w:jc w:val="center"/>
        </w:trPr>
        <w:tc>
          <w:tcPr>
            <w:tcW w:w="2352" w:type="dxa"/>
            <w:tcBorders>
              <w:top w:val="nil"/>
              <w:left w:val="nil"/>
              <w:bottom w:val="nil"/>
              <w:right w:val="nil"/>
            </w:tcBorders>
          </w:tcPr>
          <w:p w14:paraId="7BFAC13A"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DD3C761"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094B114"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[0.262]***</w:t>
            </w:r>
          </w:p>
        </w:tc>
        <w:tc>
          <w:tcPr>
            <w:tcW w:w="1680" w:type="dxa"/>
            <w:tcBorders>
              <w:top w:val="nil"/>
              <w:left w:val="nil"/>
              <w:bottom w:val="nil"/>
              <w:right w:val="nil"/>
            </w:tcBorders>
          </w:tcPr>
          <w:p w14:paraId="035A01C5"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F028A34"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[0.171]***</w:t>
            </w:r>
          </w:p>
        </w:tc>
        <w:tc>
          <w:tcPr>
            <w:tcW w:w="1680" w:type="dxa"/>
            <w:tcBorders>
              <w:top w:val="nil"/>
              <w:left w:val="nil"/>
              <w:bottom w:val="nil"/>
              <w:right w:val="nil"/>
            </w:tcBorders>
          </w:tcPr>
          <w:p w14:paraId="0F7CCA1B"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41621FC9"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[0.244]</w:t>
            </w:r>
          </w:p>
        </w:tc>
      </w:tr>
      <w:tr w:rsidR="005C3CF1" w:rsidRPr="005C3CF1" w14:paraId="3297B3F8" w14:textId="77777777" w:rsidTr="005C3CF1">
        <w:trPr>
          <w:jc w:val="center"/>
        </w:trPr>
        <w:tc>
          <w:tcPr>
            <w:tcW w:w="2352" w:type="dxa"/>
            <w:tcBorders>
              <w:top w:val="nil"/>
              <w:left w:val="nil"/>
              <w:bottom w:val="nil"/>
              <w:right w:val="nil"/>
            </w:tcBorders>
          </w:tcPr>
          <w:p w14:paraId="436A4E61" w14:textId="77777777" w:rsidR="005C3CF1" w:rsidRPr="005C3CF1" w:rsidRDefault="00DB417B"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O</w:t>
            </w:r>
            <w:r w:rsidR="005C3CF1" w:rsidRPr="005C3CF1">
              <w:rPr>
                <w:rFonts w:ascii="Times New Roman" w:hAnsi="Times New Roman"/>
                <w:sz w:val="24"/>
                <w:szCs w:val="24"/>
              </w:rPr>
              <w:t>perative</w:t>
            </w:r>
          </w:p>
        </w:tc>
        <w:tc>
          <w:tcPr>
            <w:tcW w:w="1680" w:type="dxa"/>
            <w:tcBorders>
              <w:top w:val="nil"/>
              <w:left w:val="nil"/>
              <w:bottom w:val="nil"/>
              <w:right w:val="nil"/>
            </w:tcBorders>
          </w:tcPr>
          <w:p w14:paraId="604DA60B"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DE7E6CA"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-0.468</w:t>
            </w:r>
          </w:p>
        </w:tc>
        <w:tc>
          <w:tcPr>
            <w:tcW w:w="1680" w:type="dxa"/>
            <w:tcBorders>
              <w:top w:val="nil"/>
              <w:left w:val="nil"/>
              <w:bottom w:val="nil"/>
              <w:right w:val="nil"/>
            </w:tcBorders>
          </w:tcPr>
          <w:p w14:paraId="648D9159"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60DE57D"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-0.353</w:t>
            </w:r>
          </w:p>
        </w:tc>
        <w:tc>
          <w:tcPr>
            <w:tcW w:w="1680" w:type="dxa"/>
            <w:tcBorders>
              <w:top w:val="nil"/>
              <w:left w:val="nil"/>
              <w:bottom w:val="nil"/>
              <w:right w:val="nil"/>
            </w:tcBorders>
          </w:tcPr>
          <w:p w14:paraId="7E29C44C"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35C9A49"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0.237</w:t>
            </w:r>
          </w:p>
        </w:tc>
      </w:tr>
      <w:tr w:rsidR="005C3CF1" w:rsidRPr="005C3CF1" w14:paraId="6A675643" w14:textId="77777777" w:rsidTr="005C3CF1">
        <w:trPr>
          <w:jc w:val="center"/>
        </w:trPr>
        <w:tc>
          <w:tcPr>
            <w:tcW w:w="2352" w:type="dxa"/>
            <w:tcBorders>
              <w:top w:val="nil"/>
              <w:left w:val="nil"/>
              <w:bottom w:val="nil"/>
              <w:right w:val="nil"/>
            </w:tcBorders>
          </w:tcPr>
          <w:p w14:paraId="00DFF595"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ADD095B"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CBCB2AF"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[0.119]***</w:t>
            </w:r>
          </w:p>
        </w:tc>
        <w:tc>
          <w:tcPr>
            <w:tcW w:w="1680" w:type="dxa"/>
            <w:tcBorders>
              <w:top w:val="nil"/>
              <w:left w:val="nil"/>
              <w:bottom w:val="nil"/>
              <w:right w:val="nil"/>
            </w:tcBorders>
          </w:tcPr>
          <w:p w14:paraId="6E1FEBFB"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9ACDCEA"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[0.108]***</w:t>
            </w:r>
          </w:p>
        </w:tc>
        <w:tc>
          <w:tcPr>
            <w:tcW w:w="1680" w:type="dxa"/>
            <w:tcBorders>
              <w:top w:val="nil"/>
              <w:left w:val="nil"/>
              <w:bottom w:val="nil"/>
              <w:right w:val="nil"/>
            </w:tcBorders>
          </w:tcPr>
          <w:p w14:paraId="57A3EA07"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4655F365"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[0.298]</w:t>
            </w:r>
          </w:p>
        </w:tc>
      </w:tr>
      <w:tr w:rsidR="005C3CF1" w:rsidRPr="005C3CF1" w14:paraId="36F7666A" w14:textId="77777777" w:rsidTr="005C3CF1">
        <w:trPr>
          <w:jc w:val="center"/>
        </w:trPr>
        <w:tc>
          <w:tcPr>
            <w:tcW w:w="2352" w:type="dxa"/>
            <w:tcBorders>
              <w:top w:val="nil"/>
              <w:left w:val="nil"/>
              <w:bottom w:val="nil"/>
              <w:right w:val="nil"/>
            </w:tcBorders>
          </w:tcPr>
          <w:p w14:paraId="196529C0" w14:textId="77777777" w:rsidR="005C3CF1" w:rsidRPr="005C3CF1" w:rsidRDefault="00DB417B"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C</w:t>
            </w:r>
            <w:r w:rsidR="005C3CF1" w:rsidRPr="005C3CF1">
              <w:rPr>
                <w:rFonts w:ascii="Times New Roman" w:hAnsi="Times New Roman"/>
                <w:sz w:val="24"/>
                <w:szCs w:val="24"/>
              </w:rPr>
              <w:t>raftsman</w:t>
            </w:r>
          </w:p>
        </w:tc>
        <w:tc>
          <w:tcPr>
            <w:tcW w:w="1680" w:type="dxa"/>
            <w:tcBorders>
              <w:top w:val="nil"/>
              <w:left w:val="nil"/>
              <w:bottom w:val="nil"/>
              <w:right w:val="nil"/>
            </w:tcBorders>
          </w:tcPr>
          <w:p w14:paraId="58FF6352"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8921FF2"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-0.277</w:t>
            </w:r>
          </w:p>
        </w:tc>
        <w:tc>
          <w:tcPr>
            <w:tcW w:w="1680" w:type="dxa"/>
            <w:tcBorders>
              <w:top w:val="nil"/>
              <w:left w:val="nil"/>
              <w:bottom w:val="nil"/>
              <w:right w:val="nil"/>
            </w:tcBorders>
          </w:tcPr>
          <w:p w14:paraId="78E07AFA"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6DAB085"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-0.185</w:t>
            </w:r>
          </w:p>
        </w:tc>
        <w:tc>
          <w:tcPr>
            <w:tcW w:w="1680" w:type="dxa"/>
            <w:tcBorders>
              <w:top w:val="nil"/>
              <w:left w:val="nil"/>
              <w:bottom w:val="nil"/>
              <w:right w:val="nil"/>
            </w:tcBorders>
          </w:tcPr>
          <w:p w14:paraId="1EB2C725"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4B8E8E56"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0.171</w:t>
            </w:r>
          </w:p>
        </w:tc>
      </w:tr>
      <w:tr w:rsidR="005C3CF1" w:rsidRPr="005C3CF1" w14:paraId="2BE8A4C0" w14:textId="77777777" w:rsidTr="005C3CF1">
        <w:trPr>
          <w:jc w:val="center"/>
        </w:trPr>
        <w:tc>
          <w:tcPr>
            <w:tcW w:w="2352" w:type="dxa"/>
            <w:tcBorders>
              <w:top w:val="nil"/>
              <w:left w:val="nil"/>
              <w:bottom w:val="nil"/>
              <w:right w:val="nil"/>
            </w:tcBorders>
          </w:tcPr>
          <w:p w14:paraId="4C20BCEF"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EFD0128"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B221752"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[0.101]***</w:t>
            </w:r>
          </w:p>
        </w:tc>
        <w:tc>
          <w:tcPr>
            <w:tcW w:w="1680" w:type="dxa"/>
            <w:tcBorders>
              <w:top w:val="nil"/>
              <w:left w:val="nil"/>
              <w:bottom w:val="nil"/>
              <w:right w:val="nil"/>
            </w:tcBorders>
          </w:tcPr>
          <w:p w14:paraId="15E5A30C"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5ACB962"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[0.094]**</w:t>
            </w:r>
          </w:p>
        </w:tc>
        <w:tc>
          <w:tcPr>
            <w:tcW w:w="1680" w:type="dxa"/>
            <w:tcBorders>
              <w:top w:val="nil"/>
              <w:left w:val="nil"/>
              <w:bottom w:val="nil"/>
              <w:right w:val="nil"/>
            </w:tcBorders>
          </w:tcPr>
          <w:p w14:paraId="6E50BD04"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A70292E"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[0.315]</w:t>
            </w:r>
          </w:p>
        </w:tc>
      </w:tr>
      <w:tr w:rsidR="005C3CF1" w:rsidRPr="005C3CF1" w14:paraId="26B8C8CC" w14:textId="77777777" w:rsidTr="005C3CF1">
        <w:trPr>
          <w:jc w:val="center"/>
        </w:trPr>
        <w:tc>
          <w:tcPr>
            <w:tcW w:w="2352" w:type="dxa"/>
            <w:tcBorders>
              <w:top w:val="nil"/>
              <w:left w:val="nil"/>
              <w:bottom w:val="nil"/>
              <w:right w:val="nil"/>
            </w:tcBorders>
          </w:tcPr>
          <w:p w14:paraId="170527D4" w14:textId="77777777" w:rsidR="005C3CF1" w:rsidRPr="005C3CF1" w:rsidRDefault="00DB417B"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C</w:t>
            </w:r>
            <w:r w:rsidR="005C3CF1" w:rsidRPr="005C3CF1">
              <w:rPr>
                <w:rFonts w:ascii="Times New Roman" w:hAnsi="Times New Roman"/>
                <w:sz w:val="24"/>
                <w:szCs w:val="24"/>
              </w:rPr>
              <w:t>lerical</w:t>
            </w:r>
          </w:p>
        </w:tc>
        <w:tc>
          <w:tcPr>
            <w:tcW w:w="1680" w:type="dxa"/>
            <w:tcBorders>
              <w:top w:val="nil"/>
              <w:left w:val="nil"/>
              <w:bottom w:val="nil"/>
              <w:right w:val="nil"/>
            </w:tcBorders>
          </w:tcPr>
          <w:p w14:paraId="3BD5ADD5"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F7A989A"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-0.839</w:t>
            </w:r>
          </w:p>
        </w:tc>
        <w:tc>
          <w:tcPr>
            <w:tcW w:w="1680" w:type="dxa"/>
            <w:tcBorders>
              <w:top w:val="nil"/>
              <w:left w:val="nil"/>
              <w:bottom w:val="nil"/>
              <w:right w:val="nil"/>
            </w:tcBorders>
          </w:tcPr>
          <w:p w14:paraId="6D3D05B6"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911190B"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-0.779</w:t>
            </w:r>
          </w:p>
        </w:tc>
        <w:tc>
          <w:tcPr>
            <w:tcW w:w="1680" w:type="dxa"/>
            <w:tcBorders>
              <w:top w:val="nil"/>
              <w:left w:val="nil"/>
              <w:bottom w:val="nil"/>
              <w:right w:val="nil"/>
            </w:tcBorders>
          </w:tcPr>
          <w:p w14:paraId="7FFA93A2"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4AFEA97C"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r>
      <w:tr w:rsidR="005C3CF1" w:rsidRPr="005C3CF1" w14:paraId="28D2880A" w14:textId="77777777" w:rsidTr="005C3CF1">
        <w:trPr>
          <w:jc w:val="center"/>
        </w:trPr>
        <w:tc>
          <w:tcPr>
            <w:tcW w:w="2352" w:type="dxa"/>
            <w:tcBorders>
              <w:top w:val="nil"/>
              <w:left w:val="nil"/>
              <w:bottom w:val="nil"/>
              <w:right w:val="nil"/>
            </w:tcBorders>
          </w:tcPr>
          <w:p w14:paraId="19FC1048"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6094948"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D4D5906"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[0.228]***</w:t>
            </w:r>
          </w:p>
        </w:tc>
        <w:tc>
          <w:tcPr>
            <w:tcW w:w="1680" w:type="dxa"/>
            <w:tcBorders>
              <w:top w:val="nil"/>
              <w:left w:val="nil"/>
              <w:bottom w:val="nil"/>
              <w:right w:val="nil"/>
            </w:tcBorders>
          </w:tcPr>
          <w:p w14:paraId="7B5D1D68"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E3E2401"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[0.224]***</w:t>
            </w:r>
          </w:p>
        </w:tc>
        <w:tc>
          <w:tcPr>
            <w:tcW w:w="1680" w:type="dxa"/>
            <w:tcBorders>
              <w:top w:val="nil"/>
              <w:left w:val="nil"/>
              <w:bottom w:val="nil"/>
              <w:right w:val="nil"/>
            </w:tcBorders>
          </w:tcPr>
          <w:p w14:paraId="70F812B3"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7F26325"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r>
      <w:tr w:rsidR="005C3CF1" w:rsidRPr="005C3CF1" w14:paraId="443774A3" w14:textId="77777777" w:rsidTr="005C3CF1">
        <w:trPr>
          <w:jc w:val="center"/>
        </w:trPr>
        <w:tc>
          <w:tcPr>
            <w:tcW w:w="2352" w:type="dxa"/>
            <w:tcBorders>
              <w:top w:val="nil"/>
              <w:left w:val="nil"/>
              <w:bottom w:val="nil"/>
              <w:right w:val="nil"/>
            </w:tcBorders>
          </w:tcPr>
          <w:p w14:paraId="2FB9BC61" w14:textId="77777777" w:rsidR="005C3CF1" w:rsidRPr="005C3CF1" w:rsidRDefault="00DB417B"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F</w:t>
            </w:r>
            <w:r w:rsidR="005C3CF1" w:rsidRPr="005C3CF1">
              <w:rPr>
                <w:rFonts w:ascii="Times New Roman" w:hAnsi="Times New Roman"/>
                <w:sz w:val="24"/>
                <w:szCs w:val="24"/>
              </w:rPr>
              <w:t>armer</w:t>
            </w:r>
          </w:p>
        </w:tc>
        <w:tc>
          <w:tcPr>
            <w:tcW w:w="1680" w:type="dxa"/>
            <w:tcBorders>
              <w:top w:val="nil"/>
              <w:left w:val="nil"/>
              <w:bottom w:val="nil"/>
              <w:right w:val="nil"/>
            </w:tcBorders>
          </w:tcPr>
          <w:p w14:paraId="037C996D"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E16A950"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0.233</w:t>
            </w:r>
          </w:p>
        </w:tc>
        <w:tc>
          <w:tcPr>
            <w:tcW w:w="1680" w:type="dxa"/>
            <w:tcBorders>
              <w:top w:val="nil"/>
              <w:left w:val="nil"/>
              <w:bottom w:val="nil"/>
              <w:right w:val="nil"/>
            </w:tcBorders>
          </w:tcPr>
          <w:p w14:paraId="266A3D2D"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4B9BC64"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0.259</w:t>
            </w:r>
          </w:p>
        </w:tc>
        <w:tc>
          <w:tcPr>
            <w:tcW w:w="1680" w:type="dxa"/>
            <w:tcBorders>
              <w:top w:val="nil"/>
              <w:left w:val="nil"/>
              <w:bottom w:val="nil"/>
              <w:right w:val="nil"/>
            </w:tcBorders>
          </w:tcPr>
          <w:p w14:paraId="747D2862"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0833290"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-0.007</w:t>
            </w:r>
          </w:p>
        </w:tc>
      </w:tr>
      <w:tr w:rsidR="005C3CF1" w:rsidRPr="005C3CF1" w14:paraId="4F56B86A" w14:textId="77777777" w:rsidTr="005C3CF1">
        <w:trPr>
          <w:jc w:val="center"/>
        </w:trPr>
        <w:tc>
          <w:tcPr>
            <w:tcW w:w="2352" w:type="dxa"/>
            <w:tcBorders>
              <w:top w:val="nil"/>
              <w:left w:val="nil"/>
              <w:bottom w:val="nil"/>
              <w:right w:val="nil"/>
            </w:tcBorders>
          </w:tcPr>
          <w:p w14:paraId="1E825F25"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A88C9CA"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CB1F877"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[0.160]</w:t>
            </w:r>
          </w:p>
        </w:tc>
        <w:tc>
          <w:tcPr>
            <w:tcW w:w="1680" w:type="dxa"/>
            <w:tcBorders>
              <w:top w:val="nil"/>
              <w:left w:val="nil"/>
              <w:bottom w:val="nil"/>
              <w:right w:val="nil"/>
            </w:tcBorders>
          </w:tcPr>
          <w:p w14:paraId="1295BBE9"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556827C"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[0.150]*</w:t>
            </w:r>
          </w:p>
        </w:tc>
        <w:tc>
          <w:tcPr>
            <w:tcW w:w="1680" w:type="dxa"/>
            <w:tcBorders>
              <w:top w:val="nil"/>
              <w:left w:val="nil"/>
              <w:bottom w:val="nil"/>
              <w:right w:val="nil"/>
            </w:tcBorders>
          </w:tcPr>
          <w:p w14:paraId="32D8824D"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70B80BE"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[0.450]</w:t>
            </w:r>
          </w:p>
        </w:tc>
      </w:tr>
      <w:tr w:rsidR="005C3CF1" w:rsidRPr="005C3CF1" w14:paraId="0F4BFAC8" w14:textId="77777777" w:rsidTr="005C3CF1">
        <w:trPr>
          <w:jc w:val="center"/>
        </w:trPr>
        <w:tc>
          <w:tcPr>
            <w:tcW w:w="2352" w:type="dxa"/>
            <w:tcBorders>
              <w:top w:val="nil"/>
              <w:left w:val="nil"/>
              <w:bottom w:val="nil"/>
              <w:right w:val="nil"/>
            </w:tcBorders>
          </w:tcPr>
          <w:p w14:paraId="4CED879C" w14:textId="41C10431" w:rsidR="00927963" w:rsidRPr="005C3CF1" w:rsidRDefault="005C3CF1" w:rsidP="005C3CF1">
            <w:pPr>
              <w:widowControl w:val="0"/>
              <w:autoSpaceDE w:val="0"/>
              <w:autoSpaceDN w:val="0"/>
              <w:adjustRightInd w:val="0"/>
              <w:spacing w:after="0" w:line="240" w:lineRule="auto"/>
              <w:rPr>
                <w:rFonts w:ascii="Times New Roman" w:hAnsi="Times New Roman"/>
                <w:sz w:val="24"/>
                <w:szCs w:val="24"/>
              </w:rPr>
            </w:pPr>
            <w:proofErr w:type="spellStart"/>
            <w:r w:rsidRPr="005C3CF1">
              <w:rPr>
                <w:rFonts w:ascii="Times New Roman" w:hAnsi="Times New Roman"/>
                <w:sz w:val="24"/>
                <w:szCs w:val="24"/>
              </w:rPr>
              <w:t>no_occ</w:t>
            </w:r>
            <w:proofErr w:type="spellEnd"/>
          </w:p>
        </w:tc>
        <w:tc>
          <w:tcPr>
            <w:tcW w:w="1680" w:type="dxa"/>
            <w:tcBorders>
              <w:top w:val="nil"/>
              <w:left w:val="nil"/>
              <w:bottom w:val="nil"/>
              <w:right w:val="nil"/>
            </w:tcBorders>
          </w:tcPr>
          <w:p w14:paraId="4F7841FD"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3886A57"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-0.415</w:t>
            </w:r>
          </w:p>
        </w:tc>
        <w:tc>
          <w:tcPr>
            <w:tcW w:w="1680" w:type="dxa"/>
            <w:tcBorders>
              <w:top w:val="nil"/>
              <w:left w:val="nil"/>
              <w:bottom w:val="nil"/>
              <w:right w:val="nil"/>
            </w:tcBorders>
          </w:tcPr>
          <w:p w14:paraId="336466DF"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DCB35A1"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-0.486</w:t>
            </w:r>
          </w:p>
        </w:tc>
        <w:tc>
          <w:tcPr>
            <w:tcW w:w="1680" w:type="dxa"/>
            <w:tcBorders>
              <w:top w:val="nil"/>
              <w:left w:val="nil"/>
              <w:bottom w:val="nil"/>
              <w:right w:val="nil"/>
            </w:tcBorders>
          </w:tcPr>
          <w:p w14:paraId="67D5394D"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A043AAD"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-0.688</w:t>
            </w:r>
          </w:p>
        </w:tc>
      </w:tr>
      <w:tr w:rsidR="005C3CF1" w:rsidRPr="005C3CF1" w14:paraId="2EB8005B" w14:textId="77777777" w:rsidTr="005C3CF1">
        <w:trPr>
          <w:jc w:val="center"/>
        </w:trPr>
        <w:tc>
          <w:tcPr>
            <w:tcW w:w="2352" w:type="dxa"/>
            <w:tcBorders>
              <w:top w:val="nil"/>
              <w:left w:val="nil"/>
              <w:bottom w:val="nil"/>
              <w:right w:val="nil"/>
            </w:tcBorders>
          </w:tcPr>
          <w:p w14:paraId="24CA9B74" w14:textId="092E6D83" w:rsidR="005C3CF1" w:rsidRDefault="005C3CF1" w:rsidP="005C3CF1">
            <w:pPr>
              <w:widowControl w:val="0"/>
              <w:autoSpaceDE w:val="0"/>
              <w:autoSpaceDN w:val="0"/>
              <w:adjustRightInd w:val="0"/>
              <w:spacing w:after="0" w:line="240" w:lineRule="auto"/>
              <w:rPr>
                <w:rFonts w:ascii="Times New Roman" w:hAnsi="Times New Roman"/>
                <w:sz w:val="24"/>
                <w:szCs w:val="24"/>
              </w:rPr>
            </w:pPr>
          </w:p>
          <w:p w14:paraId="0BBA67D8" w14:textId="77777777" w:rsidR="00927963" w:rsidRDefault="00927963" w:rsidP="005C3C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Laborer</w:t>
            </w:r>
          </w:p>
          <w:p w14:paraId="70E08EEA" w14:textId="77777777" w:rsidR="00927963" w:rsidRPr="005C3CF1" w:rsidRDefault="00927963"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1D7930D"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6315739"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[0.260]</w:t>
            </w:r>
          </w:p>
        </w:tc>
        <w:tc>
          <w:tcPr>
            <w:tcW w:w="1680" w:type="dxa"/>
            <w:tcBorders>
              <w:top w:val="nil"/>
              <w:left w:val="nil"/>
              <w:bottom w:val="nil"/>
              <w:right w:val="nil"/>
            </w:tcBorders>
          </w:tcPr>
          <w:p w14:paraId="5DEC2F80"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48E71CD6"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[0.236]**</w:t>
            </w:r>
          </w:p>
        </w:tc>
        <w:tc>
          <w:tcPr>
            <w:tcW w:w="1680" w:type="dxa"/>
            <w:tcBorders>
              <w:top w:val="nil"/>
              <w:left w:val="nil"/>
              <w:bottom w:val="nil"/>
              <w:right w:val="nil"/>
            </w:tcBorders>
          </w:tcPr>
          <w:p w14:paraId="654A27B0"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695F9BD" w14:textId="77777777" w:rsidR="005C3CF1" w:rsidRDefault="005C3CF1" w:rsidP="005C3CF1">
            <w:pPr>
              <w:widowControl w:val="0"/>
              <w:tabs>
                <w:tab w:val="decimal" w:pos="538"/>
              </w:tabs>
              <w:autoSpaceDE w:val="0"/>
              <w:autoSpaceDN w:val="0"/>
              <w:adjustRightInd w:val="0"/>
              <w:spacing w:after="0" w:line="240" w:lineRule="auto"/>
              <w:rPr>
                <w:rFonts w:ascii="Times New Roman" w:hAnsi="Times New Roman"/>
                <w:sz w:val="20"/>
                <w:szCs w:val="20"/>
              </w:rPr>
            </w:pPr>
            <w:r w:rsidRPr="005C3CF1">
              <w:rPr>
                <w:rFonts w:ascii="Times New Roman" w:hAnsi="Times New Roman"/>
                <w:sz w:val="20"/>
                <w:szCs w:val="20"/>
              </w:rPr>
              <w:t>[0.706]</w:t>
            </w:r>
          </w:p>
          <w:p w14:paraId="729AB833" w14:textId="77777777" w:rsidR="00927963" w:rsidRDefault="00927963" w:rsidP="005C3CF1">
            <w:pPr>
              <w:widowControl w:val="0"/>
              <w:tabs>
                <w:tab w:val="decimal" w:pos="538"/>
              </w:tabs>
              <w:autoSpaceDE w:val="0"/>
              <w:autoSpaceDN w:val="0"/>
              <w:adjustRightInd w:val="0"/>
              <w:spacing w:after="0" w:line="240" w:lineRule="auto"/>
              <w:rPr>
                <w:rFonts w:ascii="Times New Roman" w:hAnsi="Times New Roman"/>
                <w:sz w:val="20"/>
                <w:szCs w:val="20"/>
              </w:rPr>
            </w:pPr>
          </w:p>
          <w:p w14:paraId="68E184FE" w14:textId="34997623" w:rsidR="00927963" w:rsidRPr="005C3CF1" w:rsidRDefault="00927963" w:rsidP="005C3CF1">
            <w:pPr>
              <w:widowControl w:val="0"/>
              <w:tabs>
                <w:tab w:val="decimal" w:pos="538"/>
              </w:tabs>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reference</w:t>
            </w:r>
          </w:p>
        </w:tc>
      </w:tr>
      <w:tr w:rsidR="005C3CF1" w:rsidRPr="005C3CF1" w14:paraId="2C012646" w14:textId="77777777" w:rsidTr="005C3CF1">
        <w:trPr>
          <w:jc w:val="center"/>
        </w:trPr>
        <w:tc>
          <w:tcPr>
            <w:tcW w:w="2352" w:type="dxa"/>
            <w:tcBorders>
              <w:top w:val="nil"/>
              <w:left w:val="nil"/>
              <w:bottom w:val="nil"/>
              <w:right w:val="nil"/>
            </w:tcBorders>
          </w:tcPr>
          <w:p w14:paraId="63F2751A" w14:textId="77777777" w:rsidR="005C3CF1" w:rsidRPr="005C3CF1" w:rsidRDefault="00DB417B"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B</w:t>
            </w:r>
            <w:r w:rsidR="005C3CF1" w:rsidRPr="005C3CF1">
              <w:rPr>
                <w:rFonts w:ascii="Times New Roman" w:hAnsi="Times New Roman"/>
                <w:sz w:val="24"/>
                <w:szCs w:val="24"/>
              </w:rPr>
              <w:t>reak</w:t>
            </w:r>
          </w:p>
        </w:tc>
        <w:tc>
          <w:tcPr>
            <w:tcW w:w="1680" w:type="dxa"/>
            <w:tcBorders>
              <w:top w:val="nil"/>
              <w:left w:val="nil"/>
              <w:bottom w:val="nil"/>
              <w:right w:val="nil"/>
            </w:tcBorders>
          </w:tcPr>
          <w:p w14:paraId="678362AD"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66D66D5"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0.553</w:t>
            </w:r>
          </w:p>
        </w:tc>
        <w:tc>
          <w:tcPr>
            <w:tcW w:w="1680" w:type="dxa"/>
            <w:tcBorders>
              <w:top w:val="nil"/>
              <w:left w:val="nil"/>
              <w:bottom w:val="nil"/>
              <w:right w:val="nil"/>
            </w:tcBorders>
          </w:tcPr>
          <w:p w14:paraId="1E0EC702"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7F55219"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0.607</w:t>
            </w:r>
          </w:p>
        </w:tc>
        <w:tc>
          <w:tcPr>
            <w:tcW w:w="1680" w:type="dxa"/>
            <w:tcBorders>
              <w:top w:val="nil"/>
              <w:left w:val="nil"/>
              <w:bottom w:val="nil"/>
              <w:right w:val="nil"/>
            </w:tcBorders>
          </w:tcPr>
          <w:p w14:paraId="595B4FAA"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F0C0AA5"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2.769</w:t>
            </w:r>
          </w:p>
        </w:tc>
      </w:tr>
      <w:tr w:rsidR="005C3CF1" w:rsidRPr="005C3CF1" w14:paraId="5798870E" w14:textId="77777777" w:rsidTr="005C3CF1">
        <w:trPr>
          <w:jc w:val="center"/>
        </w:trPr>
        <w:tc>
          <w:tcPr>
            <w:tcW w:w="2352" w:type="dxa"/>
            <w:tcBorders>
              <w:top w:val="nil"/>
              <w:left w:val="nil"/>
              <w:bottom w:val="nil"/>
              <w:right w:val="nil"/>
            </w:tcBorders>
          </w:tcPr>
          <w:p w14:paraId="43260619"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4C4CF8A"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D5AAE89"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[0.265]**</w:t>
            </w:r>
          </w:p>
        </w:tc>
        <w:tc>
          <w:tcPr>
            <w:tcW w:w="1680" w:type="dxa"/>
            <w:tcBorders>
              <w:top w:val="nil"/>
              <w:left w:val="nil"/>
              <w:bottom w:val="nil"/>
              <w:right w:val="nil"/>
            </w:tcBorders>
          </w:tcPr>
          <w:p w14:paraId="0AE6899A"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49398587"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[0.264]**</w:t>
            </w:r>
          </w:p>
        </w:tc>
        <w:tc>
          <w:tcPr>
            <w:tcW w:w="1680" w:type="dxa"/>
            <w:tcBorders>
              <w:top w:val="nil"/>
              <w:left w:val="nil"/>
              <w:bottom w:val="nil"/>
              <w:right w:val="nil"/>
            </w:tcBorders>
          </w:tcPr>
          <w:p w14:paraId="3EC468CE"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FF57BBC"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[1.531]*</w:t>
            </w:r>
          </w:p>
        </w:tc>
      </w:tr>
      <w:tr w:rsidR="005C3CF1" w:rsidRPr="005C3CF1" w14:paraId="0CE929C6" w14:textId="77777777" w:rsidTr="005C3CF1">
        <w:trPr>
          <w:jc w:val="center"/>
        </w:trPr>
        <w:tc>
          <w:tcPr>
            <w:tcW w:w="2352" w:type="dxa"/>
            <w:tcBorders>
              <w:top w:val="nil"/>
              <w:left w:val="nil"/>
              <w:bottom w:val="nil"/>
              <w:right w:val="nil"/>
            </w:tcBorders>
          </w:tcPr>
          <w:p w14:paraId="118200ED" w14:textId="77777777" w:rsidR="005C3CF1" w:rsidRPr="005C3CF1" w:rsidRDefault="00DB417B" w:rsidP="005C3CF1">
            <w:pPr>
              <w:widowControl w:val="0"/>
              <w:autoSpaceDE w:val="0"/>
              <w:autoSpaceDN w:val="0"/>
              <w:adjustRightInd w:val="0"/>
              <w:spacing w:after="0" w:line="240" w:lineRule="auto"/>
              <w:rPr>
                <w:rFonts w:ascii="Times New Roman" w:hAnsi="Times New Roman"/>
                <w:sz w:val="24"/>
                <w:szCs w:val="24"/>
              </w:rPr>
            </w:pPr>
            <w:proofErr w:type="spellStart"/>
            <w:r w:rsidRPr="005C3CF1">
              <w:rPr>
                <w:rFonts w:ascii="Times New Roman" w:hAnsi="Times New Roman"/>
                <w:sz w:val="24"/>
                <w:szCs w:val="24"/>
              </w:rPr>
              <w:t>B</w:t>
            </w:r>
            <w:r w:rsidR="005C3CF1" w:rsidRPr="005C3CF1">
              <w:rPr>
                <w:rFonts w:ascii="Times New Roman" w:hAnsi="Times New Roman"/>
                <w:sz w:val="24"/>
                <w:szCs w:val="24"/>
              </w:rPr>
              <w:t>urgl</w:t>
            </w:r>
            <w:proofErr w:type="spellEnd"/>
          </w:p>
        </w:tc>
        <w:tc>
          <w:tcPr>
            <w:tcW w:w="1680" w:type="dxa"/>
            <w:tcBorders>
              <w:top w:val="nil"/>
              <w:left w:val="nil"/>
              <w:bottom w:val="nil"/>
              <w:right w:val="nil"/>
            </w:tcBorders>
          </w:tcPr>
          <w:p w14:paraId="436A3999"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D307095"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-0.129</w:t>
            </w:r>
          </w:p>
        </w:tc>
        <w:tc>
          <w:tcPr>
            <w:tcW w:w="1680" w:type="dxa"/>
            <w:tcBorders>
              <w:top w:val="nil"/>
              <w:left w:val="nil"/>
              <w:bottom w:val="nil"/>
              <w:right w:val="nil"/>
            </w:tcBorders>
          </w:tcPr>
          <w:p w14:paraId="265BE157"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DE09EF3"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-0.172</w:t>
            </w:r>
          </w:p>
        </w:tc>
        <w:tc>
          <w:tcPr>
            <w:tcW w:w="1680" w:type="dxa"/>
            <w:tcBorders>
              <w:top w:val="nil"/>
              <w:left w:val="nil"/>
              <w:bottom w:val="nil"/>
              <w:right w:val="nil"/>
            </w:tcBorders>
          </w:tcPr>
          <w:p w14:paraId="1D3E89AD"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3346A93"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-0.251</w:t>
            </w:r>
          </w:p>
        </w:tc>
      </w:tr>
      <w:tr w:rsidR="005C3CF1" w:rsidRPr="005C3CF1" w14:paraId="4C245DA9" w14:textId="77777777" w:rsidTr="005C3CF1">
        <w:trPr>
          <w:jc w:val="center"/>
        </w:trPr>
        <w:tc>
          <w:tcPr>
            <w:tcW w:w="2352" w:type="dxa"/>
            <w:tcBorders>
              <w:top w:val="nil"/>
              <w:left w:val="nil"/>
              <w:bottom w:val="nil"/>
              <w:right w:val="nil"/>
            </w:tcBorders>
          </w:tcPr>
          <w:p w14:paraId="67F45663"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3A31369"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422C6C93"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[0.129]</w:t>
            </w:r>
          </w:p>
        </w:tc>
        <w:tc>
          <w:tcPr>
            <w:tcW w:w="1680" w:type="dxa"/>
            <w:tcBorders>
              <w:top w:val="nil"/>
              <w:left w:val="nil"/>
              <w:bottom w:val="nil"/>
              <w:right w:val="nil"/>
            </w:tcBorders>
          </w:tcPr>
          <w:p w14:paraId="3D4E1D8B"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8D024AD"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[0.115]</w:t>
            </w:r>
          </w:p>
        </w:tc>
        <w:tc>
          <w:tcPr>
            <w:tcW w:w="1680" w:type="dxa"/>
            <w:tcBorders>
              <w:top w:val="nil"/>
              <w:left w:val="nil"/>
              <w:bottom w:val="nil"/>
              <w:right w:val="nil"/>
            </w:tcBorders>
          </w:tcPr>
          <w:p w14:paraId="641BF01D"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ED77EB3"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[0.273]</w:t>
            </w:r>
          </w:p>
        </w:tc>
      </w:tr>
      <w:tr w:rsidR="005C3CF1" w:rsidRPr="005C3CF1" w14:paraId="745E4941" w14:textId="77777777" w:rsidTr="005C3CF1">
        <w:trPr>
          <w:jc w:val="center"/>
        </w:trPr>
        <w:tc>
          <w:tcPr>
            <w:tcW w:w="2352" w:type="dxa"/>
            <w:tcBorders>
              <w:top w:val="nil"/>
              <w:left w:val="nil"/>
              <w:bottom w:val="nil"/>
              <w:right w:val="nil"/>
            </w:tcBorders>
          </w:tcPr>
          <w:p w14:paraId="2A2A04EC" w14:textId="77777777" w:rsidR="005C3CF1" w:rsidRPr="005C3CF1" w:rsidRDefault="00DB417B" w:rsidP="005C3CF1">
            <w:pPr>
              <w:widowControl w:val="0"/>
              <w:autoSpaceDE w:val="0"/>
              <w:autoSpaceDN w:val="0"/>
              <w:adjustRightInd w:val="0"/>
              <w:spacing w:after="0" w:line="240" w:lineRule="auto"/>
              <w:rPr>
                <w:rFonts w:ascii="Times New Roman" w:hAnsi="Times New Roman"/>
                <w:sz w:val="24"/>
                <w:szCs w:val="24"/>
              </w:rPr>
            </w:pPr>
            <w:proofErr w:type="spellStart"/>
            <w:r w:rsidRPr="005C3CF1">
              <w:rPr>
                <w:rFonts w:ascii="Times New Roman" w:hAnsi="Times New Roman"/>
                <w:sz w:val="24"/>
                <w:szCs w:val="24"/>
              </w:rPr>
              <w:t>C</w:t>
            </w:r>
            <w:r w:rsidR="005C3CF1" w:rsidRPr="005C3CF1">
              <w:rPr>
                <w:rFonts w:ascii="Times New Roman" w:hAnsi="Times New Roman"/>
                <w:sz w:val="24"/>
                <w:szCs w:val="24"/>
              </w:rPr>
              <w:t>ntft</w:t>
            </w:r>
            <w:proofErr w:type="spellEnd"/>
          </w:p>
        </w:tc>
        <w:tc>
          <w:tcPr>
            <w:tcW w:w="1680" w:type="dxa"/>
            <w:tcBorders>
              <w:top w:val="nil"/>
              <w:left w:val="nil"/>
              <w:bottom w:val="nil"/>
              <w:right w:val="nil"/>
            </w:tcBorders>
          </w:tcPr>
          <w:p w14:paraId="290B941F"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C3E408E"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0.358</w:t>
            </w:r>
          </w:p>
        </w:tc>
        <w:tc>
          <w:tcPr>
            <w:tcW w:w="1680" w:type="dxa"/>
            <w:tcBorders>
              <w:top w:val="nil"/>
              <w:left w:val="nil"/>
              <w:bottom w:val="nil"/>
              <w:right w:val="nil"/>
            </w:tcBorders>
          </w:tcPr>
          <w:p w14:paraId="3B3F5284"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74D5E02"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0.323</w:t>
            </w:r>
          </w:p>
        </w:tc>
        <w:tc>
          <w:tcPr>
            <w:tcW w:w="1680" w:type="dxa"/>
            <w:tcBorders>
              <w:top w:val="nil"/>
              <w:left w:val="nil"/>
              <w:bottom w:val="nil"/>
              <w:right w:val="nil"/>
            </w:tcBorders>
          </w:tcPr>
          <w:p w14:paraId="3E1C3437"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B0BF261"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0.642</w:t>
            </w:r>
          </w:p>
        </w:tc>
      </w:tr>
      <w:tr w:rsidR="005C3CF1" w:rsidRPr="005C3CF1" w14:paraId="06E91679" w14:textId="77777777" w:rsidTr="005C3CF1">
        <w:trPr>
          <w:jc w:val="center"/>
        </w:trPr>
        <w:tc>
          <w:tcPr>
            <w:tcW w:w="2352" w:type="dxa"/>
            <w:tcBorders>
              <w:top w:val="nil"/>
              <w:left w:val="nil"/>
              <w:bottom w:val="nil"/>
              <w:right w:val="nil"/>
            </w:tcBorders>
          </w:tcPr>
          <w:p w14:paraId="602D3088"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40ABBD3A"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7874286"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[0.159]**</w:t>
            </w:r>
          </w:p>
        </w:tc>
        <w:tc>
          <w:tcPr>
            <w:tcW w:w="1680" w:type="dxa"/>
            <w:tcBorders>
              <w:top w:val="nil"/>
              <w:left w:val="nil"/>
              <w:bottom w:val="nil"/>
              <w:right w:val="nil"/>
            </w:tcBorders>
          </w:tcPr>
          <w:p w14:paraId="3B0FCA19"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7C8FC7E"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[0.155]**</w:t>
            </w:r>
          </w:p>
        </w:tc>
        <w:tc>
          <w:tcPr>
            <w:tcW w:w="1680" w:type="dxa"/>
            <w:tcBorders>
              <w:top w:val="nil"/>
              <w:left w:val="nil"/>
              <w:bottom w:val="nil"/>
              <w:right w:val="nil"/>
            </w:tcBorders>
          </w:tcPr>
          <w:p w14:paraId="248B5EB1"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1BC7BE1"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[0.827]</w:t>
            </w:r>
          </w:p>
        </w:tc>
      </w:tr>
      <w:tr w:rsidR="005C3CF1" w:rsidRPr="005C3CF1" w14:paraId="05FE75DE" w14:textId="77777777" w:rsidTr="005C3CF1">
        <w:trPr>
          <w:jc w:val="center"/>
        </w:trPr>
        <w:tc>
          <w:tcPr>
            <w:tcW w:w="2352" w:type="dxa"/>
            <w:tcBorders>
              <w:top w:val="nil"/>
              <w:left w:val="nil"/>
              <w:bottom w:val="nil"/>
              <w:right w:val="nil"/>
            </w:tcBorders>
          </w:tcPr>
          <w:p w14:paraId="370FC81F" w14:textId="77777777" w:rsidR="005C3CF1" w:rsidRPr="005C3CF1" w:rsidRDefault="00DB417B"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F</w:t>
            </w:r>
            <w:r w:rsidR="005C3CF1" w:rsidRPr="005C3CF1">
              <w:rPr>
                <w:rFonts w:ascii="Times New Roman" w:hAnsi="Times New Roman"/>
                <w:sz w:val="24"/>
                <w:szCs w:val="24"/>
              </w:rPr>
              <w:t>alse</w:t>
            </w:r>
          </w:p>
        </w:tc>
        <w:tc>
          <w:tcPr>
            <w:tcW w:w="1680" w:type="dxa"/>
            <w:tcBorders>
              <w:top w:val="nil"/>
              <w:left w:val="nil"/>
              <w:bottom w:val="nil"/>
              <w:right w:val="nil"/>
            </w:tcBorders>
          </w:tcPr>
          <w:p w14:paraId="737D0E85"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FA30C8A"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1.419</w:t>
            </w:r>
          </w:p>
        </w:tc>
        <w:tc>
          <w:tcPr>
            <w:tcW w:w="1680" w:type="dxa"/>
            <w:tcBorders>
              <w:top w:val="nil"/>
              <w:left w:val="nil"/>
              <w:bottom w:val="nil"/>
              <w:right w:val="nil"/>
            </w:tcBorders>
          </w:tcPr>
          <w:p w14:paraId="4D24C64D"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6D84C58"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1.437</w:t>
            </w:r>
          </w:p>
        </w:tc>
        <w:tc>
          <w:tcPr>
            <w:tcW w:w="1680" w:type="dxa"/>
            <w:tcBorders>
              <w:top w:val="nil"/>
              <w:left w:val="nil"/>
              <w:bottom w:val="nil"/>
              <w:right w:val="nil"/>
            </w:tcBorders>
          </w:tcPr>
          <w:p w14:paraId="02F593AE"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22F272C"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1.656</w:t>
            </w:r>
          </w:p>
        </w:tc>
      </w:tr>
      <w:tr w:rsidR="005C3CF1" w:rsidRPr="005C3CF1" w14:paraId="20F205A6" w14:textId="77777777" w:rsidTr="005C3CF1">
        <w:trPr>
          <w:jc w:val="center"/>
        </w:trPr>
        <w:tc>
          <w:tcPr>
            <w:tcW w:w="2352" w:type="dxa"/>
            <w:tcBorders>
              <w:top w:val="nil"/>
              <w:left w:val="nil"/>
              <w:bottom w:val="nil"/>
              <w:right w:val="nil"/>
            </w:tcBorders>
          </w:tcPr>
          <w:p w14:paraId="0DFC7694"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95DD6B2"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00236B8"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[0.420]***</w:t>
            </w:r>
          </w:p>
        </w:tc>
        <w:tc>
          <w:tcPr>
            <w:tcW w:w="1680" w:type="dxa"/>
            <w:tcBorders>
              <w:top w:val="nil"/>
              <w:left w:val="nil"/>
              <w:bottom w:val="nil"/>
              <w:right w:val="nil"/>
            </w:tcBorders>
          </w:tcPr>
          <w:p w14:paraId="3FF9F255"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2D27746"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[0.400]***</w:t>
            </w:r>
          </w:p>
        </w:tc>
        <w:tc>
          <w:tcPr>
            <w:tcW w:w="1680" w:type="dxa"/>
            <w:tcBorders>
              <w:top w:val="nil"/>
              <w:left w:val="nil"/>
              <w:bottom w:val="nil"/>
              <w:right w:val="nil"/>
            </w:tcBorders>
          </w:tcPr>
          <w:p w14:paraId="0F36B4D0"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40C3571F"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[0.925]*</w:t>
            </w:r>
          </w:p>
        </w:tc>
      </w:tr>
      <w:tr w:rsidR="005C3CF1" w:rsidRPr="005C3CF1" w14:paraId="2A4C0FF8" w14:textId="77777777" w:rsidTr="005C3CF1">
        <w:trPr>
          <w:jc w:val="center"/>
        </w:trPr>
        <w:tc>
          <w:tcPr>
            <w:tcW w:w="2352" w:type="dxa"/>
            <w:tcBorders>
              <w:top w:val="nil"/>
              <w:left w:val="nil"/>
              <w:bottom w:val="nil"/>
              <w:right w:val="nil"/>
            </w:tcBorders>
          </w:tcPr>
          <w:p w14:paraId="7FCF6C6B" w14:textId="77777777" w:rsidR="005C3CF1" w:rsidRPr="005C3CF1" w:rsidRDefault="00DB417B"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F</w:t>
            </w:r>
            <w:r w:rsidR="005C3CF1" w:rsidRPr="005C3CF1">
              <w:rPr>
                <w:rFonts w:ascii="Times New Roman" w:hAnsi="Times New Roman"/>
                <w:sz w:val="24"/>
                <w:szCs w:val="24"/>
              </w:rPr>
              <w:t>orge</w:t>
            </w:r>
          </w:p>
        </w:tc>
        <w:tc>
          <w:tcPr>
            <w:tcW w:w="1680" w:type="dxa"/>
            <w:tcBorders>
              <w:top w:val="nil"/>
              <w:left w:val="nil"/>
              <w:bottom w:val="nil"/>
              <w:right w:val="nil"/>
            </w:tcBorders>
          </w:tcPr>
          <w:p w14:paraId="537F5123"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65886C0"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0.221</w:t>
            </w:r>
          </w:p>
        </w:tc>
        <w:tc>
          <w:tcPr>
            <w:tcW w:w="1680" w:type="dxa"/>
            <w:tcBorders>
              <w:top w:val="nil"/>
              <w:left w:val="nil"/>
              <w:bottom w:val="nil"/>
              <w:right w:val="nil"/>
            </w:tcBorders>
          </w:tcPr>
          <w:p w14:paraId="1D366831"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4B47DD9E"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0.236</w:t>
            </w:r>
          </w:p>
        </w:tc>
        <w:tc>
          <w:tcPr>
            <w:tcW w:w="1680" w:type="dxa"/>
            <w:tcBorders>
              <w:top w:val="nil"/>
              <w:left w:val="nil"/>
              <w:bottom w:val="nil"/>
              <w:right w:val="nil"/>
            </w:tcBorders>
          </w:tcPr>
          <w:p w14:paraId="1F0DCA9F"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F22EF87"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0.588</w:t>
            </w:r>
          </w:p>
        </w:tc>
      </w:tr>
      <w:tr w:rsidR="005C3CF1" w:rsidRPr="005C3CF1" w14:paraId="193108D1" w14:textId="77777777" w:rsidTr="005C3CF1">
        <w:trPr>
          <w:jc w:val="center"/>
        </w:trPr>
        <w:tc>
          <w:tcPr>
            <w:tcW w:w="2352" w:type="dxa"/>
            <w:tcBorders>
              <w:top w:val="nil"/>
              <w:left w:val="nil"/>
              <w:bottom w:val="nil"/>
              <w:right w:val="nil"/>
            </w:tcBorders>
          </w:tcPr>
          <w:p w14:paraId="430D75BC"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66A8290"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F1FC346"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[0.172]</w:t>
            </w:r>
          </w:p>
        </w:tc>
        <w:tc>
          <w:tcPr>
            <w:tcW w:w="1680" w:type="dxa"/>
            <w:tcBorders>
              <w:top w:val="nil"/>
              <w:left w:val="nil"/>
              <w:bottom w:val="nil"/>
              <w:right w:val="nil"/>
            </w:tcBorders>
          </w:tcPr>
          <w:p w14:paraId="3093431A"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C81FADD"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[0.166]</w:t>
            </w:r>
          </w:p>
        </w:tc>
        <w:tc>
          <w:tcPr>
            <w:tcW w:w="1680" w:type="dxa"/>
            <w:tcBorders>
              <w:top w:val="nil"/>
              <w:left w:val="nil"/>
              <w:bottom w:val="nil"/>
              <w:right w:val="nil"/>
            </w:tcBorders>
          </w:tcPr>
          <w:p w14:paraId="4181AF86"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7378D36"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[0.706]</w:t>
            </w:r>
          </w:p>
        </w:tc>
      </w:tr>
      <w:tr w:rsidR="005C3CF1" w:rsidRPr="005C3CF1" w14:paraId="7E744C6D" w14:textId="77777777" w:rsidTr="005C3CF1">
        <w:trPr>
          <w:jc w:val="center"/>
        </w:trPr>
        <w:tc>
          <w:tcPr>
            <w:tcW w:w="2352" w:type="dxa"/>
            <w:tcBorders>
              <w:top w:val="nil"/>
              <w:left w:val="nil"/>
              <w:bottom w:val="nil"/>
              <w:right w:val="nil"/>
            </w:tcBorders>
          </w:tcPr>
          <w:p w14:paraId="092BF63F" w14:textId="77777777" w:rsidR="005C3CF1" w:rsidRPr="005C3CF1" w:rsidRDefault="00DB417B"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lastRenderedPageBreak/>
              <w:t>F</w:t>
            </w:r>
            <w:r w:rsidR="005C3CF1" w:rsidRPr="005C3CF1">
              <w:rPr>
                <w:rFonts w:ascii="Times New Roman" w:hAnsi="Times New Roman"/>
                <w:sz w:val="24"/>
                <w:szCs w:val="24"/>
              </w:rPr>
              <w:t>raud</w:t>
            </w:r>
          </w:p>
        </w:tc>
        <w:tc>
          <w:tcPr>
            <w:tcW w:w="1680" w:type="dxa"/>
            <w:tcBorders>
              <w:top w:val="nil"/>
              <w:left w:val="nil"/>
              <w:bottom w:val="nil"/>
              <w:right w:val="nil"/>
            </w:tcBorders>
          </w:tcPr>
          <w:p w14:paraId="76928AD4"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EE4CCD7"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0.475</w:t>
            </w:r>
          </w:p>
        </w:tc>
        <w:tc>
          <w:tcPr>
            <w:tcW w:w="1680" w:type="dxa"/>
            <w:tcBorders>
              <w:top w:val="nil"/>
              <w:left w:val="nil"/>
              <w:bottom w:val="nil"/>
              <w:right w:val="nil"/>
            </w:tcBorders>
          </w:tcPr>
          <w:p w14:paraId="5A934E9D"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03BB646"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0.548</w:t>
            </w:r>
          </w:p>
        </w:tc>
        <w:tc>
          <w:tcPr>
            <w:tcW w:w="1680" w:type="dxa"/>
            <w:tcBorders>
              <w:top w:val="nil"/>
              <w:left w:val="nil"/>
              <w:bottom w:val="nil"/>
              <w:right w:val="nil"/>
            </w:tcBorders>
          </w:tcPr>
          <w:p w14:paraId="6DCC8214"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9A7339F"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1.248</w:t>
            </w:r>
          </w:p>
        </w:tc>
      </w:tr>
      <w:tr w:rsidR="005C3CF1" w:rsidRPr="005C3CF1" w14:paraId="34713CFD" w14:textId="77777777" w:rsidTr="005C3CF1">
        <w:trPr>
          <w:jc w:val="center"/>
        </w:trPr>
        <w:tc>
          <w:tcPr>
            <w:tcW w:w="2352" w:type="dxa"/>
            <w:tcBorders>
              <w:top w:val="nil"/>
              <w:left w:val="nil"/>
              <w:bottom w:val="nil"/>
              <w:right w:val="nil"/>
            </w:tcBorders>
          </w:tcPr>
          <w:p w14:paraId="4EA4E07E"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6451505"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43443316"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[0.541]</w:t>
            </w:r>
          </w:p>
        </w:tc>
        <w:tc>
          <w:tcPr>
            <w:tcW w:w="1680" w:type="dxa"/>
            <w:tcBorders>
              <w:top w:val="nil"/>
              <w:left w:val="nil"/>
              <w:bottom w:val="nil"/>
              <w:right w:val="nil"/>
            </w:tcBorders>
          </w:tcPr>
          <w:p w14:paraId="2A68BDC4"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F44DBD4"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[0.530]</w:t>
            </w:r>
          </w:p>
        </w:tc>
        <w:tc>
          <w:tcPr>
            <w:tcW w:w="1680" w:type="dxa"/>
            <w:tcBorders>
              <w:top w:val="nil"/>
              <w:left w:val="nil"/>
              <w:bottom w:val="nil"/>
              <w:right w:val="nil"/>
            </w:tcBorders>
          </w:tcPr>
          <w:p w14:paraId="5FB1FC66"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4A2CD196"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[0.776]</w:t>
            </w:r>
          </w:p>
        </w:tc>
      </w:tr>
      <w:tr w:rsidR="005C3CF1" w:rsidRPr="005C3CF1" w14:paraId="43E465EB" w14:textId="77777777" w:rsidTr="005C3CF1">
        <w:trPr>
          <w:jc w:val="center"/>
        </w:trPr>
        <w:tc>
          <w:tcPr>
            <w:tcW w:w="2352" w:type="dxa"/>
            <w:tcBorders>
              <w:top w:val="nil"/>
              <w:left w:val="nil"/>
              <w:bottom w:val="nil"/>
              <w:right w:val="nil"/>
            </w:tcBorders>
          </w:tcPr>
          <w:p w14:paraId="773D730C" w14:textId="77777777" w:rsidR="005C3CF1" w:rsidRPr="005C3CF1" w:rsidRDefault="00DB417B"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H</w:t>
            </w:r>
            <w:r w:rsidR="005C3CF1" w:rsidRPr="005C3CF1">
              <w:rPr>
                <w:rFonts w:ascii="Times New Roman" w:hAnsi="Times New Roman"/>
                <w:sz w:val="24"/>
                <w:szCs w:val="24"/>
              </w:rPr>
              <w:t>orse</w:t>
            </w:r>
          </w:p>
        </w:tc>
        <w:tc>
          <w:tcPr>
            <w:tcW w:w="1680" w:type="dxa"/>
            <w:tcBorders>
              <w:top w:val="nil"/>
              <w:left w:val="nil"/>
              <w:bottom w:val="nil"/>
              <w:right w:val="nil"/>
            </w:tcBorders>
          </w:tcPr>
          <w:p w14:paraId="0B739BF5"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D32BE93"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0.184</w:t>
            </w:r>
          </w:p>
        </w:tc>
        <w:tc>
          <w:tcPr>
            <w:tcW w:w="1680" w:type="dxa"/>
            <w:tcBorders>
              <w:top w:val="nil"/>
              <w:left w:val="nil"/>
              <w:bottom w:val="nil"/>
              <w:right w:val="nil"/>
            </w:tcBorders>
          </w:tcPr>
          <w:p w14:paraId="4EC5EC90"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A111E2A"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0.204</w:t>
            </w:r>
          </w:p>
        </w:tc>
        <w:tc>
          <w:tcPr>
            <w:tcW w:w="1680" w:type="dxa"/>
            <w:tcBorders>
              <w:top w:val="nil"/>
              <w:left w:val="nil"/>
              <w:bottom w:val="nil"/>
              <w:right w:val="nil"/>
            </w:tcBorders>
          </w:tcPr>
          <w:p w14:paraId="1DBF0089"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438441FD"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-0.096</w:t>
            </w:r>
          </w:p>
        </w:tc>
      </w:tr>
      <w:tr w:rsidR="005C3CF1" w:rsidRPr="005C3CF1" w14:paraId="461D4CF7" w14:textId="77777777" w:rsidTr="005C3CF1">
        <w:trPr>
          <w:jc w:val="center"/>
        </w:trPr>
        <w:tc>
          <w:tcPr>
            <w:tcW w:w="2352" w:type="dxa"/>
            <w:tcBorders>
              <w:top w:val="nil"/>
              <w:left w:val="nil"/>
              <w:bottom w:val="nil"/>
              <w:right w:val="nil"/>
            </w:tcBorders>
          </w:tcPr>
          <w:p w14:paraId="2C26CE80"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7CCCE14"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70ABD58"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[0.159]</w:t>
            </w:r>
          </w:p>
        </w:tc>
        <w:tc>
          <w:tcPr>
            <w:tcW w:w="1680" w:type="dxa"/>
            <w:tcBorders>
              <w:top w:val="nil"/>
              <w:left w:val="nil"/>
              <w:bottom w:val="nil"/>
              <w:right w:val="nil"/>
            </w:tcBorders>
          </w:tcPr>
          <w:p w14:paraId="320E97E9"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4E68F4C"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[0.152]</w:t>
            </w:r>
          </w:p>
        </w:tc>
        <w:tc>
          <w:tcPr>
            <w:tcW w:w="1680" w:type="dxa"/>
            <w:tcBorders>
              <w:top w:val="nil"/>
              <w:left w:val="nil"/>
              <w:bottom w:val="nil"/>
              <w:right w:val="nil"/>
            </w:tcBorders>
          </w:tcPr>
          <w:p w14:paraId="4C1445A7"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40C0F900"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[0.554]</w:t>
            </w:r>
          </w:p>
        </w:tc>
      </w:tr>
      <w:tr w:rsidR="005C3CF1" w:rsidRPr="005C3CF1" w14:paraId="3FF1BA96" w14:textId="77777777" w:rsidTr="005C3CF1">
        <w:trPr>
          <w:jc w:val="center"/>
        </w:trPr>
        <w:tc>
          <w:tcPr>
            <w:tcW w:w="2352" w:type="dxa"/>
            <w:tcBorders>
              <w:top w:val="nil"/>
              <w:left w:val="nil"/>
              <w:bottom w:val="nil"/>
              <w:right w:val="nil"/>
            </w:tcBorders>
          </w:tcPr>
          <w:p w14:paraId="6D1E8302" w14:textId="77777777" w:rsidR="005C3CF1" w:rsidRPr="005C3CF1" w:rsidRDefault="00DB417B" w:rsidP="005C3CF1">
            <w:pPr>
              <w:widowControl w:val="0"/>
              <w:autoSpaceDE w:val="0"/>
              <w:autoSpaceDN w:val="0"/>
              <w:adjustRightInd w:val="0"/>
              <w:spacing w:after="0" w:line="240" w:lineRule="auto"/>
              <w:rPr>
                <w:rFonts w:ascii="Times New Roman" w:hAnsi="Times New Roman"/>
                <w:sz w:val="24"/>
                <w:szCs w:val="24"/>
              </w:rPr>
            </w:pPr>
            <w:proofErr w:type="spellStart"/>
            <w:r w:rsidRPr="005C3CF1">
              <w:rPr>
                <w:rFonts w:ascii="Times New Roman" w:hAnsi="Times New Roman"/>
                <w:sz w:val="24"/>
                <w:szCs w:val="24"/>
              </w:rPr>
              <w:t>R</w:t>
            </w:r>
            <w:r w:rsidR="005C3CF1" w:rsidRPr="005C3CF1">
              <w:rPr>
                <w:rFonts w:ascii="Times New Roman" w:hAnsi="Times New Roman"/>
                <w:sz w:val="24"/>
                <w:szCs w:val="24"/>
              </w:rPr>
              <w:t>ecev</w:t>
            </w:r>
            <w:proofErr w:type="spellEnd"/>
          </w:p>
        </w:tc>
        <w:tc>
          <w:tcPr>
            <w:tcW w:w="1680" w:type="dxa"/>
            <w:tcBorders>
              <w:top w:val="nil"/>
              <w:left w:val="nil"/>
              <w:bottom w:val="nil"/>
              <w:right w:val="nil"/>
            </w:tcBorders>
          </w:tcPr>
          <w:p w14:paraId="4694D76A"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718E8BB"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-0.156</w:t>
            </w:r>
          </w:p>
        </w:tc>
        <w:tc>
          <w:tcPr>
            <w:tcW w:w="1680" w:type="dxa"/>
            <w:tcBorders>
              <w:top w:val="nil"/>
              <w:left w:val="nil"/>
              <w:bottom w:val="nil"/>
              <w:right w:val="nil"/>
            </w:tcBorders>
          </w:tcPr>
          <w:p w14:paraId="71A524FF"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7894D62"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-0.119</w:t>
            </w:r>
          </w:p>
        </w:tc>
        <w:tc>
          <w:tcPr>
            <w:tcW w:w="1680" w:type="dxa"/>
            <w:tcBorders>
              <w:top w:val="nil"/>
              <w:left w:val="nil"/>
              <w:bottom w:val="nil"/>
              <w:right w:val="nil"/>
            </w:tcBorders>
          </w:tcPr>
          <w:p w14:paraId="196AA775"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BA6FAD6"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0.508</w:t>
            </w:r>
          </w:p>
        </w:tc>
      </w:tr>
      <w:tr w:rsidR="005C3CF1" w:rsidRPr="005C3CF1" w14:paraId="4254AF17" w14:textId="77777777" w:rsidTr="005C3CF1">
        <w:trPr>
          <w:jc w:val="center"/>
        </w:trPr>
        <w:tc>
          <w:tcPr>
            <w:tcW w:w="2352" w:type="dxa"/>
            <w:tcBorders>
              <w:top w:val="nil"/>
              <w:left w:val="nil"/>
              <w:bottom w:val="nil"/>
              <w:right w:val="nil"/>
            </w:tcBorders>
          </w:tcPr>
          <w:p w14:paraId="45606041" w14:textId="0DE95311" w:rsidR="005C3CF1" w:rsidRDefault="005C3CF1" w:rsidP="005C3CF1">
            <w:pPr>
              <w:widowControl w:val="0"/>
              <w:autoSpaceDE w:val="0"/>
              <w:autoSpaceDN w:val="0"/>
              <w:adjustRightInd w:val="0"/>
              <w:spacing w:after="0" w:line="240" w:lineRule="auto"/>
              <w:rPr>
                <w:rFonts w:ascii="Times New Roman" w:hAnsi="Times New Roman"/>
                <w:sz w:val="24"/>
                <w:szCs w:val="24"/>
              </w:rPr>
            </w:pPr>
          </w:p>
          <w:p w14:paraId="1D598252" w14:textId="77777777" w:rsidR="00927963" w:rsidRDefault="00927963" w:rsidP="005C3C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Larceny</w:t>
            </w:r>
          </w:p>
          <w:p w14:paraId="378FD3FA" w14:textId="77777777" w:rsidR="00927963" w:rsidRPr="005C3CF1" w:rsidRDefault="00927963"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3C3DC3D"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BE4CF67"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[0.220]</w:t>
            </w:r>
          </w:p>
        </w:tc>
        <w:tc>
          <w:tcPr>
            <w:tcW w:w="1680" w:type="dxa"/>
            <w:tcBorders>
              <w:top w:val="nil"/>
              <w:left w:val="nil"/>
              <w:bottom w:val="nil"/>
              <w:right w:val="nil"/>
            </w:tcBorders>
          </w:tcPr>
          <w:p w14:paraId="03F56196"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7AD6FAF"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[0.212]</w:t>
            </w:r>
          </w:p>
        </w:tc>
        <w:tc>
          <w:tcPr>
            <w:tcW w:w="1680" w:type="dxa"/>
            <w:tcBorders>
              <w:top w:val="nil"/>
              <w:left w:val="nil"/>
              <w:bottom w:val="nil"/>
              <w:right w:val="nil"/>
            </w:tcBorders>
          </w:tcPr>
          <w:p w14:paraId="53A2959E"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52BFC3A" w14:textId="77777777" w:rsidR="005C3CF1" w:rsidRDefault="005C3CF1" w:rsidP="005C3CF1">
            <w:pPr>
              <w:widowControl w:val="0"/>
              <w:tabs>
                <w:tab w:val="decimal" w:pos="538"/>
              </w:tabs>
              <w:autoSpaceDE w:val="0"/>
              <w:autoSpaceDN w:val="0"/>
              <w:adjustRightInd w:val="0"/>
              <w:spacing w:after="0" w:line="240" w:lineRule="auto"/>
              <w:rPr>
                <w:rFonts w:ascii="Times New Roman" w:hAnsi="Times New Roman"/>
                <w:sz w:val="20"/>
                <w:szCs w:val="20"/>
              </w:rPr>
            </w:pPr>
            <w:r w:rsidRPr="005C3CF1">
              <w:rPr>
                <w:rFonts w:ascii="Times New Roman" w:hAnsi="Times New Roman"/>
                <w:sz w:val="20"/>
                <w:szCs w:val="20"/>
              </w:rPr>
              <w:t>[0.807]</w:t>
            </w:r>
          </w:p>
          <w:p w14:paraId="13781B68" w14:textId="77777777" w:rsidR="00927963" w:rsidRDefault="00927963" w:rsidP="005C3CF1">
            <w:pPr>
              <w:widowControl w:val="0"/>
              <w:tabs>
                <w:tab w:val="decimal" w:pos="538"/>
              </w:tabs>
              <w:autoSpaceDE w:val="0"/>
              <w:autoSpaceDN w:val="0"/>
              <w:adjustRightInd w:val="0"/>
              <w:spacing w:after="0" w:line="240" w:lineRule="auto"/>
              <w:rPr>
                <w:rFonts w:ascii="Times New Roman" w:hAnsi="Times New Roman"/>
                <w:sz w:val="20"/>
                <w:szCs w:val="20"/>
              </w:rPr>
            </w:pPr>
          </w:p>
          <w:p w14:paraId="1F52B0C8" w14:textId="01C03290" w:rsidR="00927963" w:rsidRPr="005C3CF1" w:rsidRDefault="00927963" w:rsidP="005C3CF1">
            <w:pPr>
              <w:widowControl w:val="0"/>
              <w:tabs>
                <w:tab w:val="decimal" w:pos="538"/>
              </w:tabs>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reference</w:t>
            </w:r>
          </w:p>
        </w:tc>
      </w:tr>
      <w:tr w:rsidR="005C3CF1" w:rsidRPr="005C3CF1" w14:paraId="029EC0A9" w14:textId="77777777" w:rsidTr="005C3CF1">
        <w:trPr>
          <w:jc w:val="center"/>
        </w:trPr>
        <w:tc>
          <w:tcPr>
            <w:tcW w:w="2352" w:type="dxa"/>
            <w:tcBorders>
              <w:top w:val="nil"/>
              <w:left w:val="nil"/>
              <w:bottom w:val="nil"/>
              <w:right w:val="nil"/>
            </w:tcBorders>
          </w:tcPr>
          <w:p w14:paraId="45CDD54E" w14:textId="77777777" w:rsidR="005C3CF1" w:rsidRPr="005C3CF1" w:rsidRDefault="00DB417B"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B</w:t>
            </w:r>
            <w:r w:rsidR="005C3CF1" w:rsidRPr="005C3CF1">
              <w:rPr>
                <w:rFonts w:ascii="Times New Roman" w:hAnsi="Times New Roman"/>
                <w:sz w:val="24"/>
                <w:szCs w:val="24"/>
              </w:rPr>
              <w:t>lack</w:t>
            </w:r>
          </w:p>
        </w:tc>
        <w:tc>
          <w:tcPr>
            <w:tcW w:w="1680" w:type="dxa"/>
            <w:tcBorders>
              <w:top w:val="nil"/>
              <w:left w:val="nil"/>
              <w:bottom w:val="nil"/>
              <w:right w:val="nil"/>
            </w:tcBorders>
          </w:tcPr>
          <w:p w14:paraId="047CE3E9"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46401B90"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46E4CD0"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-0.845</w:t>
            </w:r>
          </w:p>
        </w:tc>
        <w:tc>
          <w:tcPr>
            <w:tcW w:w="1680" w:type="dxa"/>
            <w:tcBorders>
              <w:top w:val="nil"/>
              <w:left w:val="nil"/>
              <w:bottom w:val="nil"/>
              <w:right w:val="nil"/>
            </w:tcBorders>
          </w:tcPr>
          <w:p w14:paraId="368597D0"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-0.698</w:t>
            </w:r>
          </w:p>
        </w:tc>
        <w:tc>
          <w:tcPr>
            <w:tcW w:w="1680" w:type="dxa"/>
            <w:tcBorders>
              <w:top w:val="nil"/>
              <w:left w:val="nil"/>
              <w:bottom w:val="nil"/>
              <w:right w:val="nil"/>
            </w:tcBorders>
          </w:tcPr>
          <w:p w14:paraId="3E1DCEA5"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88D5FBE"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r>
      <w:tr w:rsidR="005C3CF1" w:rsidRPr="005C3CF1" w14:paraId="1C73401C" w14:textId="77777777" w:rsidTr="005C3CF1">
        <w:trPr>
          <w:jc w:val="center"/>
        </w:trPr>
        <w:tc>
          <w:tcPr>
            <w:tcW w:w="2352" w:type="dxa"/>
            <w:tcBorders>
              <w:top w:val="nil"/>
              <w:left w:val="nil"/>
              <w:bottom w:val="nil"/>
              <w:right w:val="nil"/>
            </w:tcBorders>
          </w:tcPr>
          <w:p w14:paraId="1F51D58F"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17A9157"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6267E89"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DD135FF"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[0.116]***</w:t>
            </w:r>
          </w:p>
        </w:tc>
        <w:tc>
          <w:tcPr>
            <w:tcW w:w="1680" w:type="dxa"/>
            <w:tcBorders>
              <w:top w:val="nil"/>
              <w:left w:val="nil"/>
              <w:bottom w:val="nil"/>
              <w:right w:val="nil"/>
            </w:tcBorders>
          </w:tcPr>
          <w:p w14:paraId="1E114497"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[0.124]***</w:t>
            </w:r>
          </w:p>
        </w:tc>
        <w:tc>
          <w:tcPr>
            <w:tcW w:w="1680" w:type="dxa"/>
            <w:tcBorders>
              <w:top w:val="nil"/>
              <w:left w:val="nil"/>
              <w:bottom w:val="nil"/>
              <w:right w:val="nil"/>
            </w:tcBorders>
          </w:tcPr>
          <w:p w14:paraId="17811D3D"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4F4B7278"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r>
      <w:tr w:rsidR="005C3CF1" w:rsidRPr="005C3CF1" w14:paraId="6D58DDB5" w14:textId="77777777" w:rsidTr="005C3CF1">
        <w:trPr>
          <w:jc w:val="center"/>
        </w:trPr>
        <w:tc>
          <w:tcPr>
            <w:tcW w:w="2352" w:type="dxa"/>
            <w:tcBorders>
              <w:top w:val="nil"/>
              <w:left w:val="nil"/>
              <w:bottom w:val="nil"/>
              <w:right w:val="nil"/>
            </w:tcBorders>
          </w:tcPr>
          <w:p w14:paraId="0C6F35D6" w14:textId="77777777" w:rsidR="005C3CF1" w:rsidRPr="005C3CF1" w:rsidRDefault="00DB417B"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M</w:t>
            </w:r>
            <w:r w:rsidR="005C3CF1" w:rsidRPr="005C3CF1">
              <w:rPr>
                <w:rFonts w:ascii="Times New Roman" w:hAnsi="Times New Roman"/>
                <w:sz w:val="24"/>
                <w:szCs w:val="24"/>
              </w:rPr>
              <w:t>ulatto</w:t>
            </w:r>
          </w:p>
        </w:tc>
        <w:tc>
          <w:tcPr>
            <w:tcW w:w="1680" w:type="dxa"/>
            <w:tcBorders>
              <w:top w:val="nil"/>
              <w:left w:val="nil"/>
              <w:bottom w:val="nil"/>
              <w:right w:val="nil"/>
            </w:tcBorders>
          </w:tcPr>
          <w:p w14:paraId="2171070B"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8280299"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1F853A5"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-0.425</w:t>
            </w:r>
          </w:p>
        </w:tc>
        <w:tc>
          <w:tcPr>
            <w:tcW w:w="1680" w:type="dxa"/>
            <w:tcBorders>
              <w:top w:val="nil"/>
              <w:left w:val="nil"/>
              <w:bottom w:val="nil"/>
              <w:right w:val="nil"/>
            </w:tcBorders>
          </w:tcPr>
          <w:p w14:paraId="2EAD8CED"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-0.247</w:t>
            </w:r>
          </w:p>
        </w:tc>
        <w:tc>
          <w:tcPr>
            <w:tcW w:w="1680" w:type="dxa"/>
            <w:tcBorders>
              <w:top w:val="nil"/>
              <w:left w:val="nil"/>
              <w:bottom w:val="nil"/>
              <w:right w:val="nil"/>
            </w:tcBorders>
          </w:tcPr>
          <w:p w14:paraId="53042B7A"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0.505</w:t>
            </w:r>
          </w:p>
        </w:tc>
        <w:tc>
          <w:tcPr>
            <w:tcW w:w="1680" w:type="dxa"/>
            <w:tcBorders>
              <w:top w:val="nil"/>
              <w:left w:val="nil"/>
              <w:bottom w:val="nil"/>
              <w:right w:val="nil"/>
            </w:tcBorders>
          </w:tcPr>
          <w:p w14:paraId="6204CDD2"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0.508</w:t>
            </w:r>
          </w:p>
        </w:tc>
      </w:tr>
      <w:tr w:rsidR="005C3CF1" w:rsidRPr="005C3CF1" w14:paraId="789EE0AB" w14:textId="77777777" w:rsidTr="005C3CF1">
        <w:trPr>
          <w:jc w:val="center"/>
        </w:trPr>
        <w:tc>
          <w:tcPr>
            <w:tcW w:w="2352" w:type="dxa"/>
            <w:tcBorders>
              <w:top w:val="nil"/>
              <w:left w:val="nil"/>
              <w:bottom w:val="nil"/>
              <w:right w:val="nil"/>
            </w:tcBorders>
          </w:tcPr>
          <w:p w14:paraId="4345053F" w14:textId="77777777" w:rsidR="005C3CF1" w:rsidRDefault="005C3CF1" w:rsidP="005C3CF1">
            <w:pPr>
              <w:widowControl w:val="0"/>
              <w:autoSpaceDE w:val="0"/>
              <w:autoSpaceDN w:val="0"/>
              <w:adjustRightInd w:val="0"/>
              <w:spacing w:after="0" w:line="240" w:lineRule="auto"/>
              <w:rPr>
                <w:rFonts w:ascii="Times New Roman" w:hAnsi="Times New Roman"/>
                <w:sz w:val="24"/>
                <w:szCs w:val="24"/>
              </w:rPr>
            </w:pPr>
          </w:p>
          <w:p w14:paraId="053E6297" w14:textId="49E72731" w:rsidR="00234F84" w:rsidRPr="005C3CF1" w:rsidRDefault="00234F84" w:rsidP="005C3CF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White</w:t>
            </w:r>
          </w:p>
        </w:tc>
        <w:tc>
          <w:tcPr>
            <w:tcW w:w="1680" w:type="dxa"/>
            <w:tcBorders>
              <w:top w:val="nil"/>
              <w:left w:val="nil"/>
              <w:bottom w:val="nil"/>
              <w:right w:val="nil"/>
            </w:tcBorders>
          </w:tcPr>
          <w:p w14:paraId="4558FBD1"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1C16D47"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489E2EE"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[0.134]***</w:t>
            </w:r>
          </w:p>
        </w:tc>
        <w:tc>
          <w:tcPr>
            <w:tcW w:w="1680" w:type="dxa"/>
            <w:tcBorders>
              <w:top w:val="nil"/>
              <w:left w:val="nil"/>
              <w:bottom w:val="nil"/>
              <w:right w:val="nil"/>
            </w:tcBorders>
          </w:tcPr>
          <w:p w14:paraId="68D3AFC2"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[0.144]*</w:t>
            </w:r>
          </w:p>
        </w:tc>
        <w:tc>
          <w:tcPr>
            <w:tcW w:w="1680" w:type="dxa"/>
            <w:tcBorders>
              <w:top w:val="nil"/>
              <w:left w:val="nil"/>
              <w:bottom w:val="nil"/>
              <w:right w:val="nil"/>
            </w:tcBorders>
          </w:tcPr>
          <w:p w14:paraId="1C0A9A98"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[0.176]***</w:t>
            </w:r>
          </w:p>
        </w:tc>
        <w:tc>
          <w:tcPr>
            <w:tcW w:w="1680" w:type="dxa"/>
            <w:tcBorders>
              <w:top w:val="nil"/>
              <w:left w:val="nil"/>
              <w:bottom w:val="nil"/>
              <w:right w:val="nil"/>
            </w:tcBorders>
          </w:tcPr>
          <w:p w14:paraId="334C3C7C" w14:textId="77777777" w:rsidR="005C3CF1" w:rsidRDefault="005C3CF1" w:rsidP="005C3CF1">
            <w:pPr>
              <w:widowControl w:val="0"/>
              <w:tabs>
                <w:tab w:val="decimal" w:pos="538"/>
              </w:tabs>
              <w:autoSpaceDE w:val="0"/>
              <w:autoSpaceDN w:val="0"/>
              <w:adjustRightInd w:val="0"/>
              <w:spacing w:after="0" w:line="240" w:lineRule="auto"/>
              <w:rPr>
                <w:rFonts w:ascii="Times New Roman" w:hAnsi="Times New Roman"/>
                <w:sz w:val="20"/>
                <w:szCs w:val="20"/>
              </w:rPr>
            </w:pPr>
            <w:r w:rsidRPr="005C3CF1">
              <w:rPr>
                <w:rFonts w:ascii="Times New Roman" w:hAnsi="Times New Roman"/>
                <w:sz w:val="20"/>
                <w:szCs w:val="20"/>
              </w:rPr>
              <w:t>[0.180]***</w:t>
            </w:r>
          </w:p>
          <w:p w14:paraId="5DD96906" w14:textId="0EB92D41" w:rsidR="00234F84" w:rsidRPr="005C3CF1" w:rsidRDefault="00234F84" w:rsidP="005C3CF1">
            <w:pPr>
              <w:widowControl w:val="0"/>
              <w:tabs>
                <w:tab w:val="decimal" w:pos="538"/>
              </w:tabs>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reference</w:t>
            </w:r>
          </w:p>
        </w:tc>
      </w:tr>
      <w:tr w:rsidR="005C3CF1" w:rsidRPr="005C3CF1" w14:paraId="02C83A95" w14:textId="77777777" w:rsidTr="005C3CF1">
        <w:trPr>
          <w:jc w:val="center"/>
        </w:trPr>
        <w:tc>
          <w:tcPr>
            <w:tcW w:w="2352" w:type="dxa"/>
            <w:tcBorders>
              <w:top w:val="nil"/>
              <w:left w:val="nil"/>
              <w:bottom w:val="nil"/>
              <w:right w:val="nil"/>
            </w:tcBorders>
          </w:tcPr>
          <w:p w14:paraId="021E09FE"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5721124"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40870F1"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2E19662"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4352F65B"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0C1E935"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A1C8287" w14:textId="17E124C4" w:rsidR="00234F84" w:rsidRPr="005C3CF1" w:rsidRDefault="00234F84" w:rsidP="005C3CF1">
            <w:pPr>
              <w:widowControl w:val="0"/>
              <w:tabs>
                <w:tab w:val="decimal" w:pos="538"/>
              </w:tabs>
              <w:autoSpaceDE w:val="0"/>
              <w:autoSpaceDN w:val="0"/>
              <w:adjustRightInd w:val="0"/>
              <w:spacing w:after="0" w:line="240" w:lineRule="auto"/>
              <w:rPr>
                <w:rFonts w:ascii="Times New Roman" w:hAnsi="Times New Roman"/>
                <w:sz w:val="24"/>
                <w:szCs w:val="24"/>
              </w:rPr>
            </w:pPr>
          </w:p>
        </w:tc>
      </w:tr>
      <w:tr w:rsidR="005C3CF1" w:rsidRPr="005C3CF1" w14:paraId="383F74A2" w14:textId="77777777" w:rsidTr="005C3CF1">
        <w:trPr>
          <w:jc w:val="center"/>
        </w:trPr>
        <w:tc>
          <w:tcPr>
            <w:tcW w:w="2352" w:type="dxa"/>
            <w:tcBorders>
              <w:top w:val="nil"/>
              <w:left w:val="nil"/>
              <w:bottom w:val="nil"/>
              <w:right w:val="nil"/>
            </w:tcBorders>
          </w:tcPr>
          <w:p w14:paraId="567C08D2"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F6B3DF3"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0348612"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A081E80"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4871D06"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E712F17"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728833D"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r>
      <w:tr w:rsidR="005C3CF1" w:rsidRPr="005C3CF1" w14:paraId="6C61F3AB" w14:textId="77777777" w:rsidTr="005C3CF1">
        <w:trPr>
          <w:jc w:val="center"/>
        </w:trPr>
        <w:tc>
          <w:tcPr>
            <w:tcW w:w="2352" w:type="dxa"/>
            <w:tcBorders>
              <w:top w:val="nil"/>
              <w:left w:val="nil"/>
              <w:bottom w:val="nil"/>
              <w:right w:val="nil"/>
            </w:tcBorders>
          </w:tcPr>
          <w:p w14:paraId="756A2A8A"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4EED91C"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A0BCD14"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1C7642A"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95A6851"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C60A2BA"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24F6EFE"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r>
      <w:tr w:rsidR="005C3CF1" w:rsidRPr="005C3CF1" w14:paraId="6B91380C" w14:textId="77777777" w:rsidTr="005C3CF1">
        <w:trPr>
          <w:jc w:val="center"/>
        </w:trPr>
        <w:tc>
          <w:tcPr>
            <w:tcW w:w="2352" w:type="dxa"/>
            <w:tcBorders>
              <w:top w:val="nil"/>
              <w:left w:val="nil"/>
              <w:bottom w:val="nil"/>
              <w:right w:val="nil"/>
            </w:tcBorders>
          </w:tcPr>
          <w:p w14:paraId="04CDC875"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58FE22E"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BE4E8F5"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7C9EE92"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8D242A4"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5533AC2"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502129E"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r>
      <w:tr w:rsidR="005C3CF1" w:rsidRPr="005C3CF1" w14:paraId="7170CC6A" w14:textId="77777777" w:rsidTr="005C3CF1">
        <w:trPr>
          <w:jc w:val="center"/>
        </w:trPr>
        <w:tc>
          <w:tcPr>
            <w:tcW w:w="2352" w:type="dxa"/>
            <w:tcBorders>
              <w:top w:val="nil"/>
              <w:left w:val="nil"/>
              <w:bottom w:val="nil"/>
              <w:right w:val="nil"/>
            </w:tcBorders>
          </w:tcPr>
          <w:p w14:paraId="3D201FEB"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4754215"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174CC95"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8D96FBC"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8A03FA9"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6B7115B"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821BD87"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r>
      <w:tr w:rsidR="005C3CF1" w:rsidRPr="005C3CF1" w14:paraId="3E23E435" w14:textId="77777777" w:rsidTr="005C3CF1">
        <w:trPr>
          <w:jc w:val="center"/>
        </w:trPr>
        <w:tc>
          <w:tcPr>
            <w:tcW w:w="2352" w:type="dxa"/>
            <w:tcBorders>
              <w:top w:val="nil"/>
              <w:left w:val="nil"/>
              <w:bottom w:val="nil"/>
              <w:right w:val="nil"/>
            </w:tcBorders>
          </w:tcPr>
          <w:p w14:paraId="0F5EFFB0"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4A83BC1C"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AD4485A"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CE877CA"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D486B14"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E40D147"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7A98A19"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r>
      <w:tr w:rsidR="005C3CF1" w:rsidRPr="005C3CF1" w14:paraId="0DCA613C" w14:textId="77777777" w:rsidTr="005C3CF1">
        <w:trPr>
          <w:jc w:val="center"/>
        </w:trPr>
        <w:tc>
          <w:tcPr>
            <w:tcW w:w="2352" w:type="dxa"/>
            <w:tcBorders>
              <w:top w:val="nil"/>
              <w:left w:val="nil"/>
              <w:bottom w:val="nil"/>
              <w:right w:val="nil"/>
            </w:tcBorders>
          </w:tcPr>
          <w:p w14:paraId="01F69A4D"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C8A35AA"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D39B5B9"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9FD2117"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EEB79F8"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AB320CC"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4FDF5C5"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r>
      <w:tr w:rsidR="005C3CF1" w:rsidRPr="005C3CF1" w14:paraId="03CF059C" w14:textId="77777777" w:rsidTr="005C3CF1">
        <w:trPr>
          <w:jc w:val="center"/>
        </w:trPr>
        <w:tc>
          <w:tcPr>
            <w:tcW w:w="2352" w:type="dxa"/>
            <w:tcBorders>
              <w:top w:val="nil"/>
              <w:left w:val="nil"/>
              <w:bottom w:val="nil"/>
              <w:right w:val="nil"/>
            </w:tcBorders>
          </w:tcPr>
          <w:p w14:paraId="2800E608"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45859354"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071CFDD"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9401CAA"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4B987542"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2D7341A"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4F69C18"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r>
      <w:tr w:rsidR="005C3CF1" w:rsidRPr="005C3CF1" w14:paraId="433C2392" w14:textId="77777777" w:rsidTr="005C3CF1">
        <w:trPr>
          <w:jc w:val="center"/>
        </w:trPr>
        <w:tc>
          <w:tcPr>
            <w:tcW w:w="2352" w:type="dxa"/>
            <w:tcBorders>
              <w:top w:val="nil"/>
              <w:left w:val="nil"/>
              <w:bottom w:val="nil"/>
              <w:right w:val="nil"/>
            </w:tcBorders>
          </w:tcPr>
          <w:p w14:paraId="3816F0B0"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31C608F"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2B138DF"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3DFA491"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5B93B8B"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E2E40DB"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F7AC09E"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r>
      <w:tr w:rsidR="005C3CF1" w:rsidRPr="005C3CF1" w14:paraId="3C8FDC72" w14:textId="77777777" w:rsidTr="005C3CF1">
        <w:trPr>
          <w:jc w:val="center"/>
        </w:trPr>
        <w:tc>
          <w:tcPr>
            <w:tcW w:w="2352" w:type="dxa"/>
            <w:tcBorders>
              <w:top w:val="nil"/>
              <w:left w:val="nil"/>
              <w:bottom w:val="nil"/>
              <w:right w:val="nil"/>
            </w:tcBorders>
          </w:tcPr>
          <w:p w14:paraId="752D7E63"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D56A0CF"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F64275A"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0466ECE"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91596C7"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C45FDC6"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4257895"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p>
        </w:tc>
      </w:tr>
      <w:tr w:rsidR="005C3CF1" w:rsidRPr="005C3CF1" w14:paraId="233221EE" w14:textId="77777777" w:rsidTr="005C3CF1">
        <w:trPr>
          <w:jc w:val="center"/>
        </w:trPr>
        <w:tc>
          <w:tcPr>
            <w:tcW w:w="2352" w:type="dxa"/>
            <w:tcBorders>
              <w:top w:val="nil"/>
              <w:left w:val="nil"/>
              <w:bottom w:val="nil"/>
              <w:right w:val="nil"/>
            </w:tcBorders>
          </w:tcPr>
          <w:p w14:paraId="7608E5F7"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_cons</w:t>
            </w:r>
          </w:p>
        </w:tc>
        <w:tc>
          <w:tcPr>
            <w:tcW w:w="1680" w:type="dxa"/>
            <w:tcBorders>
              <w:top w:val="nil"/>
              <w:left w:val="nil"/>
              <w:bottom w:val="nil"/>
              <w:right w:val="nil"/>
            </w:tcBorders>
          </w:tcPr>
          <w:p w14:paraId="4E6B2BCA"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67.279</w:t>
            </w:r>
          </w:p>
        </w:tc>
        <w:tc>
          <w:tcPr>
            <w:tcW w:w="1680" w:type="dxa"/>
            <w:tcBorders>
              <w:top w:val="nil"/>
              <w:left w:val="nil"/>
              <w:bottom w:val="nil"/>
              <w:right w:val="nil"/>
            </w:tcBorders>
          </w:tcPr>
          <w:p w14:paraId="007BD65A"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67.649</w:t>
            </w:r>
          </w:p>
        </w:tc>
        <w:tc>
          <w:tcPr>
            <w:tcW w:w="1680" w:type="dxa"/>
            <w:tcBorders>
              <w:top w:val="nil"/>
              <w:left w:val="nil"/>
              <w:bottom w:val="nil"/>
              <w:right w:val="nil"/>
            </w:tcBorders>
          </w:tcPr>
          <w:p w14:paraId="29DAF8BD"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67.213</w:t>
            </w:r>
          </w:p>
        </w:tc>
        <w:tc>
          <w:tcPr>
            <w:tcW w:w="1680" w:type="dxa"/>
            <w:tcBorders>
              <w:top w:val="nil"/>
              <w:left w:val="nil"/>
              <w:bottom w:val="nil"/>
              <w:right w:val="nil"/>
            </w:tcBorders>
          </w:tcPr>
          <w:p w14:paraId="50852D6C"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67.536</w:t>
            </w:r>
          </w:p>
        </w:tc>
        <w:tc>
          <w:tcPr>
            <w:tcW w:w="1680" w:type="dxa"/>
            <w:tcBorders>
              <w:top w:val="nil"/>
              <w:left w:val="nil"/>
              <w:bottom w:val="nil"/>
              <w:right w:val="nil"/>
            </w:tcBorders>
          </w:tcPr>
          <w:p w14:paraId="202C6782"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65.451</w:t>
            </w:r>
          </w:p>
        </w:tc>
        <w:tc>
          <w:tcPr>
            <w:tcW w:w="1680" w:type="dxa"/>
            <w:tcBorders>
              <w:top w:val="nil"/>
              <w:left w:val="nil"/>
              <w:bottom w:val="nil"/>
              <w:right w:val="nil"/>
            </w:tcBorders>
          </w:tcPr>
          <w:p w14:paraId="628BAB29"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65.563</w:t>
            </w:r>
          </w:p>
        </w:tc>
      </w:tr>
      <w:tr w:rsidR="005C3CF1" w:rsidRPr="005C3CF1" w14:paraId="48545C57" w14:textId="77777777" w:rsidTr="005C3CF1">
        <w:trPr>
          <w:jc w:val="center"/>
        </w:trPr>
        <w:tc>
          <w:tcPr>
            <w:tcW w:w="2352" w:type="dxa"/>
            <w:tcBorders>
              <w:top w:val="nil"/>
              <w:left w:val="nil"/>
              <w:bottom w:val="nil"/>
              <w:right w:val="nil"/>
            </w:tcBorders>
          </w:tcPr>
          <w:p w14:paraId="554C7FBA"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2CCDB5C"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[0.421]***</w:t>
            </w:r>
          </w:p>
        </w:tc>
        <w:tc>
          <w:tcPr>
            <w:tcW w:w="1680" w:type="dxa"/>
            <w:tcBorders>
              <w:top w:val="nil"/>
              <w:left w:val="nil"/>
              <w:bottom w:val="nil"/>
              <w:right w:val="nil"/>
            </w:tcBorders>
          </w:tcPr>
          <w:p w14:paraId="38083BA1"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[0.427]***</w:t>
            </w:r>
          </w:p>
        </w:tc>
        <w:tc>
          <w:tcPr>
            <w:tcW w:w="1680" w:type="dxa"/>
            <w:tcBorders>
              <w:top w:val="nil"/>
              <w:left w:val="nil"/>
              <w:bottom w:val="nil"/>
              <w:right w:val="nil"/>
            </w:tcBorders>
          </w:tcPr>
          <w:p w14:paraId="2EE455D9"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[0.377]***</w:t>
            </w:r>
          </w:p>
        </w:tc>
        <w:tc>
          <w:tcPr>
            <w:tcW w:w="1680" w:type="dxa"/>
            <w:tcBorders>
              <w:top w:val="nil"/>
              <w:left w:val="nil"/>
              <w:bottom w:val="nil"/>
              <w:right w:val="nil"/>
            </w:tcBorders>
          </w:tcPr>
          <w:p w14:paraId="08BE2ED1"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[0.378]***</w:t>
            </w:r>
          </w:p>
        </w:tc>
        <w:tc>
          <w:tcPr>
            <w:tcW w:w="1680" w:type="dxa"/>
            <w:tcBorders>
              <w:top w:val="nil"/>
              <w:left w:val="nil"/>
              <w:bottom w:val="nil"/>
              <w:right w:val="nil"/>
            </w:tcBorders>
          </w:tcPr>
          <w:p w14:paraId="0316B842"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[0.773]***</w:t>
            </w:r>
          </w:p>
        </w:tc>
        <w:tc>
          <w:tcPr>
            <w:tcW w:w="1680" w:type="dxa"/>
            <w:tcBorders>
              <w:top w:val="nil"/>
              <w:left w:val="nil"/>
              <w:bottom w:val="nil"/>
              <w:right w:val="nil"/>
            </w:tcBorders>
          </w:tcPr>
          <w:p w14:paraId="19A77586"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0"/>
                <w:szCs w:val="20"/>
              </w:rPr>
              <w:t>[0.811]***</w:t>
            </w:r>
          </w:p>
        </w:tc>
      </w:tr>
      <w:tr w:rsidR="005C3CF1" w:rsidRPr="005C3CF1" w14:paraId="28FF811E" w14:textId="77777777" w:rsidTr="005C3CF1">
        <w:trPr>
          <w:jc w:val="center"/>
        </w:trPr>
        <w:tc>
          <w:tcPr>
            <w:tcW w:w="2352" w:type="dxa"/>
            <w:tcBorders>
              <w:top w:val="nil"/>
              <w:left w:val="nil"/>
              <w:bottom w:val="nil"/>
              <w:right w:val="nil"/>
            </w:tcBorders>
          </w:tcPr>
          <w:p w14:paraId="67674B19"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i/>
                <w:iCs/>
                <w:sz w:val="24"/>
                <w:szCs w:val="24"/>
              </w:rPr>
              <w:t>R</w:t>
            </w:r>
            <w:r w:rsidRPr="005C3CF1">
              <w:rPr>
                <w:rFonts w:ascii="Times New Roman" w:hAnsi="Times New Roman"/>
                <w:sz w:val="24"/>
                <w:szCs w:val="24"/>
                <w:vertAlign w:val="superscript"/>
              </w:rPr>
              <w:t>2</w:t>
            </w:r>
          </w:p>
        </w:tc>
        <w:tc>
          <w:tcPr>
            <w:tcW w:w="1680" w:type="dxa"/>
            <w:tcBorders>
              <w:top w:val="nil"/>
              <w:left w:val="nil"/>
              <w:bottom w:val="nil"/>
              <w:right w:val="nil"/>
            </w:tcBorders>
          </w:tcPr>
          <w:p w14:paraId="00B8E197"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0.04</w:t>
            </w:r>
          </w:p>
        </w:tc>
        <w:tc>
          <w:tcPr>
            <w:tcW w:w="1680" w:type="dxa"/>
            <w:tcBorders>
              <w:top w:val="nil"/>
              <w:left w:val="nil"/>
              <w:bottom w:val="nil"/>
              <w:right w:val="nil"/>
            </w:tcBorders>
          </w:tcPr>
          <w:p w14:paraId="4FB319B9"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0.07</w:t>
            </w:r>
          </w:p>
        </w:tc>
        <w:tc>
          <w:tcPr>
            <w:tcW w:w="1680" w:type="dxa"/>
            <w:tcBorders>
              <w:top w:val="nil"/>
              <w:left w:val="nil"/>
              <w:bottom w:val="nil"/>
              <w:right w:val="nil"/>
            </w:tcBorders>
          </w:tcPr>
          <w:p w14:paraId="24EEAD12"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0.05</w:t>
            </w:r>
          </w:p>
        </w:tc>
        <w:tc>
          <w:tcPr>
            <w:tcW w:w="1680" w:type="dxa"/>
            <w:tcBorders>
              <w:top w:val="nil"/>
              <w:left w:val="nil"/>
              <w:bottom w:val="nil"/>
              <w:right w:val="nil"/>
            </w:tcBorders>
          </w:tcPr>
          <w:p w14:paraId="737248D4"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0.06</w:t>
            </w:r>
          </w:p>
        </w:tc>
        <w:tc>
          <w:tcPr>
            <w:tcW w:w="1680" w:type="dxa"/>
            <w:tcBorders>
              <w:top w:val="nil"/>
              <w:left w:val="nil"/>
              <w:bottom w:val="nil"/>
              <w:right w:val="nil"/>
            </w:tcBorders>
          </w:tcPr>
          <w:p w14:paraId="0260DD30"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0.14</w:t>
            </w:r>
          </w:p>
        </w:tc>
        <w:tc>
          <w:tcPr>
            <w:tcW w:w="1680" w:type="dxa"/>
            <w:tcBorders>
              <w:top w:val="nil"/>
              <w:left w:val="nil"/>
              <w:bottom w:val="nil"/>
              <w:right w:val="nil"/>
            </w:tcBorders>
          </w:tcPr>
          <w:p w14:paraId="59122AC4"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0.16</w:t>
            </w:r>
          </w:p>
        </w:tc>
      </w:tr>
      <w:tr w:rsidR="005C3CF1" w:rsidRPr="005C3CF1" w14:paraId="63F2C644" w14:textId="77777777" w:rsidTr="005C3CF1">
        <w:trPr>
          <w:jc w:val="center"/>
        </w:trPr>
        <w:tc>
          <w:tcPr>
            <w:tcW w:w="2352" w:type="dxa"/>
            <w:tcBorders>
              <w:top w:val="nil"/>
              <w:left w:val="nil"/>
              <w:bottom w:val="single" w:sz="6" w:space="0" w:color="auto"/>
              <w:right w:val="nil"/>
            </w:tcBorders>
          </w:tcPr>
          <w:p w14:paraId="6D091331"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r w:rsidRPr="005C3CF1">
              <w:rPr>
                <w:rFonts w:ascii="Times New Roman" w:hAnsi="Times New Roman"/>
                <w:i/>
                <w:iCs/>
                <w:sz w:val="24"/>
                <w:szCs w:val="24"/>
              </w:rPr>
              <w:t>N</w:t>
            </w:r>
          </w:p>
        </w:tc>
        <w:tc>
          <w:tcPr>
            <w:tcW w:w="1680" w:type="dxa"/>
            <w:tcBorders>
              <w:top w:val="nil"/>
              <w:left w:val="nil"/>
              <w:bottom w:val="single" w:sz="6" w:space="0" w:color="auto"/>
              <w:right w:val="nil"/>
            </w:tcBorders>
          </w:tcPr>
          <w:p w14:paraId="103240F4"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4,297</w:t>
            </w:r>
          </w:p>
        </w:tc>
        <w:tc>
          <w:tcPr>
            <w:tcW w:w="1680" w:type="dxa"/>
            <w:tcBorders>
              <w:top w:val="nil"/>
              <w:left w:val="nil"/>
              <w:bottom w:val="single" w:sz="6" w:space="0" w:color="auto"/>
              <w:right w:val="nil"/>
            </w:tcBorders>
          </w:tcPr>
          <w:p w14:paraId="72F297BF"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4,297</w:t>
            </w:r>
          </w:p>
        </w:tc>
        <w:tc>
          <w:tcPr>
            <w:tcW w:w="1680" w:type="dxa"/>
            <w:tcBorders>
              <w:top w:val="nil"/>
              <w:left w:val="nil"/>
              <w:bottom w:val="single" w:sz="6" w:space="0" w:color="auto"/>
              <w:right w:val="nil"/>
            </w:tcBorders>
          </w:tcPr>
          <w:p w14:paraId="5FB462AF"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5,273</w:t>
            </w:r>
          </w:p>
        </w:tc>
        <w:tc>
          <w:tcPr>
            <w:tcW w:w="1680" w:type="dxa"/>
            <w:tcBorders>
              <w:top w:val="nil"/>
              <w:left w:val="nil"/>
              <w:bottom w:val="single" w:sz="6" w:space="0" w:color="auto"/>
              <w:right w:val="nil"/>
            </w:tcBorders>
          </w:tcPr>
          <w:p w14:paraId="263ACDC9"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5,273</w:t>
            </w:r>
          </w:p>
        </w:tc>
        <w:tc>
          <w:tcPr>
            <w:tcW w:w="1680" w:type="dxa"/>
            <w:tcBorders>
              <w:top w:val="nil"/>
              <w:left w:val="nil"/>
              <w:bottom w:val="single" w:sz="6" w:space="0" w:color="auto"/>
              <w:right w:val="nil"/>
            </w:tcBorders>
          </w:tcPr>
          <w:p w14:paraId="38F55550"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976</w:t>
            </w:r>
          </w:p>
        </w:tc>
        <w:tc>
          <w:tcPr>
            <w:tcW w:w="1680" w:type="dxa"/>
            <w:tcBorders>
              <w:top w:val="nil"/>
              <w:left w:val="nil"/>
              <w:bottom w:val="single" w:sz="6" w:space="0" w:color="auto"/>
              <w:right w:val="nil"/>
            </w:tcBorders>
          </w:tcPr>
          <w:p w14:paraId="36D6A7DE" w14:textId="77777777" w:rsidR="005C3CF1" w:rsidRPr="005C3CF1" w:rsidRDefault="005C3CF1" w:rsidP="005C3CF1">
            <w:pPr>
              <w:widowControl w:val="0"/>
              <w:tabs>
                <w:tab w:val="decimal" w:pos="538"/>
              </w:tabs>
              <w:autoSpaceDE w:val="0"/>
              <w:autoSpaceDN w:val="0"/>
              <w:adjustRightInd w:val="0"/>
              <w:spacing w:after="0" w:line="240" w:lineRule="auto"/>
              <w:rPr>
                <w:rFonts w:ascii="Times New Roman" w:hAnsi="Times New Roman"/>
                <w:sz w:val="24"/>
                <w:szCs w:val="24"/>
              </w:rPr>
            </w:pPr>
            <w:r w:rsidRPr="005C3CF1">
              <w:rPr>
                <w:rFonts w:ascii="Times New Roman" w:hAnsi="Times New Roman"/>
                <w:sz w:val="24"/>
                <w:szCs w:val="24"/>
              </w:rPr>
              <w:t>976</w:t>
            </w:r>
          </w:p>
        </w:tc>
      </w:tr>
    </w:tbl>
    <w:p w14:paraId="73ACF7A4" w14:textId="77777777" w:rsidR="005C3CF1" w:rsidRPr="005C3CF1" w:rsidRDefault="005C3CF1" w:rsidP="005C3CF1">
      <w:pPr>
        <w:widowControl w:val="0"/>
        <w:autoSpaceDE w:val="0"/>
        <w:autoSpaceDN w:val="0"/>
        <w:adjustRightInd w:val="0"/>
        <w:spacing w:before="79" w:after="0" w:line="240" w:lineRule="auto"/>
        <w:jc w:val="center"/>
        <w:rPr>
          <w:rFonts w:ascii="Times New Roman" w:hAnsi="Times New Roman"/>
          <w:sz w:val="19"/>
          <w:szCs w:val="19"/>
        </w:rPr>
      </w:pPr>
      <w:r w:rsidRPr="005C3CF1">
        <w:rPr>
          <w:rFonts w:ascii="Times New Roman" w:hAnsi="Times New Roman"/>
          <w:sz w:val="19"/>
          <w:szCs w:val="19"/>
        </w:rPr>
        <w:t xml:space="preserve">* </w:t>
      </w:r>
      <w:r w:rsidRPr="005C3CF1">
        <w:rPr>
          <w:rFonts w:ascii="Times New Roman" w:hAnsi="Times New Roman"/>
          <w:i/>
          <w:iCs/>
          <w:sz w:val="19"/>
          <w:szCs w:val="19"/>
        </w:rPr>
        <w:t>p</w:t>
      </w:r>
      <w:r w:rsidRPr="005C3CF1">
        <w:rPr>
          <w:rFonts w:ascii="Times New Roman" w:hAnsi="Times New Roman"/>
          <w:sz w:val="19"/>
          <w:szCs w:val="19"/>
        </w:rPr>
        <w:t xml:space="preserve">&lt;0.1; ** </w:t>
      </w:r>
      <w:r w:rsidRPr="005C3CF1">
        <w:rPr>
          <w:rFonts w:ascii="Times New Roman" w:hAnsi="Times New Roman"/>
          <w:i/>
          <w:iCs/>
          <w:sz w:val="19"/>
          <w:szCs w:val="19"/>
        </w:rPr>
        <w:t>p</w:t>
      </w:r>
      <w:r w:rsidRPr="005C3CF1">
        <w:rPr>
          <w:rFonts w:ascii="Times New Roman" w:hAnsi="Times New Roman"/>
          <w:sz w:val="19"/>
          <w:szCs w:val="19"/>
        </w:rPr>
        <w:t xml:space="preserve">&lt;0.05; *** </w:t>
      </w:r>
      <w:r w:rsidRPr="005C3CF1">
        <w:rPr>
          <w:rFonts w:ascii="Times New Roman" w:hAnsi="Times New Roman"/>
          <w:i/>
          <w:iCs/>
          <w:sz w:val="19"/>
          <w:szCs w:val="19"/>
        </w:rPr>
        <w:t>p</w:t>
      </w:r>
      <w:r w:rsidRPr="005C3CF1">
        <w:rPr>
          <w:rFonts w:ascii="Times New Roman" w:hAnsi="Times New Roman"/>
          <w:sz w:val="19"/>
          <w:szCs w:val="19"/>
        </w:rPr>
        <w:t>&lt;0.01</w:t>
      </w:r>
    </w:p>
    <w:p w14:paraId="4DA53FB8" w14:textId="77777777" w:rsidR="005C3CF1" w:rsidRPr="005C3CF1" w:rsidRDefault="005C3CF1" w:rsidP="005C3CF1">
      <w:pPr>
        <w:widowControl w:val="0"/>
        <w:autoSpaceDE w:val="0"/>
        <w:autoSpaceDN w:val="0"/>
        <w:adjustRightInd w:val="0"/>
        <w:spacing w:after="79" w:line="240" w:lineRule="auto"/>
        <w:jc w:val="center"/>
        <w:rPr>
          <w:rFonts w:ascii="Times New Roman" w:hAnsi="Times New Roman"/>
          <w:sz w:val="19"/>
          <w:szCs w:val="19"/>
        </w:rPr>
      </w:pPr>
      <w:r w:rsidRPr="005C3CF1">
        <w:rPr>
          <w:rFonts w:ascii="Times New Roman" w:hAnsi="Times New Roman"/>
          <w:sz w:val="19"/>
          <w:szCs w:val="19"/>
        </w:rPr>
        <w:t>Robust standard errors</w:t>
      </w:r>
    </w:p>
    <w:p w14:paraId="578A5A79" w14:textId="77777777" w:rsidR="005C3CF1" w:rsidRPr="005C3CF1" w:rsidRDefault="005C3CF1" w:rsidP="005C3CF1">
      <w:pPr>
        <w:widowControl w:val="0"/>
        <w:autoSpaceDE w:val="0"/>
        <w:autoSpaceDN w:val="0"/>
        <w:adjustRightInd w:val="0"/>
        <w:spacing w:after="0" w:line="240" w:lineRule="auto"/>
        <w:rPr>
          <w:rFonts w:ascii="Times New Roman" w:hAnsi="Times New Roman"/>
          <w:sz w:val="24"/>
          <w:szCs w:val="24"/>
        </w:rPr>
      </w:pPr>
    </w:p>
    <w:p w14:paraId="71BDAB9F" w14:textId="77777777" w:rsidR="004244A4" w:rsidRPr="00F506F4" w:rsidRDefault="004244A4" w:rsidP="00D40C24">
      <w:pPr>
        <w:widowControl w:val="0"/>
        <w:autoSpaceDE w:val="0"/>
        <w:autoSpaceDN w:val="0"/>
        <w:adjustRightInd w:val="0"/>
        <w:spacing w:before="79" w:after="0" w:line="240" w:lineRule="auto"/>
        <w:jc w:val="center"/>
        <w:rPr>
          <w:rFonts w:ascii="Times New Roman" w:hAnsi="Times New Roman"/>
          <w:sz w:val="24"/>
          <w:szCs w:val="24"/>
        </w:rPr>
      </w:pPr>
    </w:p>
    <w:p w14:paraId="146DE089" w14:textId="77777777" w:rsidR="004244A4" w:rsidRDefault="0078534F" w:rsidP="0078534F">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br w:type="page"/>
      </w:r>
      <w:r w:rsidR="00DB417B">
        <w:rPr>
          <w:rFonts w:ascii="Times New Roman" w:hAnsi="Times New Roman"/>
          <w:sz w:val="24"/>
          <w:szCs w:val="24"/>
        </w:rPr>
        <w:lastRenderedPageBreak/>
        <w:tab/>
        <w:t xml:space="preserve">Finally, Figures A1.1.1 and A.1.1.2 plot the individual birth-year coefficients for the fully specified regressions for native-born, adult, white men and native-born, adult, African American men. The figures plot the estimated coefficients as well as the associated 95-percent confidence intervals. </w:t>
      </w:r>
    </w:p>
    <w:p w14:paraId="564B9F4A" w14:textId="77777777" w:rsidR="00B113C5" w:rsidRDefault="00B113C5">
      <w:pPr>
        <w:widowControl w:val="0"/>
        <w:autoSpaceDE w:val="0"/>
        <w:autoSpaceDN w:val="0"/>
        <w:adjustRightInd w:val="0"/>
        <w:spacing w:after="0" w:line="240" w:lineRule="auto"/>
        <w:rPr>
          <w:rFonts w:ascii="Times New Roman" w:hAnsi="Times New Roman"/>
          <w:sz w:val="24"/>
          <w:szCs w:val="24"/>
        </w:rPr>
      </w:pPr>
    </w:p>
    <w:p w14:paraId="2E2ACA94" w14:textId="77777777" w:rsidR="00B113C5" w:rsidRDefault="00D40C2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Figure A1.1.1</w:t>
      </w:r>
    </w:p>
    <w:p w14:paraId="3AAA4A6F" w14:textId="77777777" w:rsidR="00B113C5" w:rsidRDefault="00B113C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Estimated birth-year coefficients</w:t>
      </w:r>
    </w:p>
    <w:p w14:paraId="31F666C8" w14:textId="77777777" w:rsidR="00B113C5" w:rsidRDefault="00B113C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White, native-born</w:t>
      </w:r>
      <w:r w:rsidR="004355B8">
        <w:rPr>
          <w:rFonts w:ascii="Times New Roman" w:hAnsi="Times New Roman"/>
          <w:sz w:val="24"/>
          <w:szCs w:val="24"/>
        </w:rPr>
        <w:t>, male</w:t>
      </w:r>
      <w:r>
        <w:rPr>
          <w:rFonts w:ascii="Times New Roman" w:hAnsi="Times New Roman"/>
          <w:sz w:val="24"/>
          <w:szCs w:val="24"/>
        </w:rPr>
        <w:t xml:space="preserve"> Pennsylvania prisoners, 22 – 50 years</w:t>
      </w:r>
    </w:p>
    <w:p w14:paraId="54D1D40E" w14:textId="77777777" w:rsidR="00B113C5" w:rsidRDefault="000C5F85">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14:anchorId="17DD5DCB" wp14:editId="2263ED52">
            <wp:extent cx="3512820" cy="2575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2820" cy="2575560"/>
                    </a:xfrm>
                    <a:prstGeom prst="rect">
                      <a:avLst/>
                    </a:prstGeom>
                    <a:noFill/>
                    <a:ln>
                      <a:noFill/>
                    </a:ln>
                  </pic:spPr>
                </pic:pic>
              </a:graphicData>
            </a:graphic>
          </wp:inline>
        </w:drawing>
      </w:r>
    </w:p>
    <w:p w14:paraId="10C10F48" w14:textId="77777777" w:rsidR="00B113C5" w:rsidRDefault="00B113C5">
      <w:pPr>
        <w:widowControl w:val="0"/>
        <w:autoSpaceDE w:val="0"/>
        <w:autoSpaceDN w:val="0"/>
        <w:adjustRightInd w:val="0"/>
        <w:spacing w:after="0" w:line="240" w:lineRule="auto"/>
        <w:rPr>
          <w:rFonts w:ascii="Times New Roman" w:hAnsi="Times New Roman"/>
          <w:sz w:val="24"/>
          <w:szCs w:val="24"/>
        </w:rPr>
      </w:pPr>
    </w:p>
    <w:p w14:paraId="5973E9BD" w14:textId="77777777" w:rsidR="00B113C5" w:rsidRDefault="00B113C5">
      <w:pPr>
        <w:widowControl w:val="0"/>
        <w:autoSpaceDE w:val="0"/>
        <w:autoSpaceDN w:val="0"/>
        <w:adjustRightInd w:val="0"/>
        <w:spacing w:after="0" w:line="240" w:lineRule="auto"/>
        <w:rPr>
          <w:rFonts w:ascii="Times New Roman" w:hAnsi="Times New Roman"/>
          <w:sz w:val="24"/>
          <w:szCs w:val="24"/>
        </w:rPr>
      </w:pPr>
    </w:p>
    <w:p w14:paraId="4EDAD46C" w14:textId="77777777" w:rsidR="004355B8" w:rsidRDefault="00D40C2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Figure A1.1.2</w:t>
      </w:r>
    </w:p>
    <w:p w14:paraId="3C140821" w14:textId="77777777" w:rsidR="004355B8" w:rsidRDefault="004355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Estimated birth-year coefficients</w:t>
      </w:r>
    </w:p>
    <w:p w14:paraId="6788AC1C" w14:textId="77777777" w:rsidR="004355B8" w:rsidRDefault="004355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Black, native-born, male Pennsylvania prisoners, 22-50 years</w:t>
      </w:r>
    </w:p>
    <w:p w14:paraId="013F8B03" w14:textId="77777777" w:rsidR="004355B8" w:rsidRDefault="004355B8">
      <w:pPr>
        <w:widowControl w:val="0"/>
        <w:autoSpaceDE w:val="0"/>
        <w:autoSpaceDN w:val="0"/>
        <w:adjustRightInd w:val="0"/>
        <w:spacing w:after="0" w:line="240" w:lineRule="auto"/>
        <w:rPr>
          <w:rFonts w:ascii="Times New Roman" w:hAnsi="Times New Roman"/>
          <w:sz w:val="24"/>
          <w:szCs w:val="24"/>
        </w:rPr>
      </w:pPr>
    </w:p>
    <w:p w14:paraId="7DC4A796" w14:textId="77777777" w:rsidR="004355B8" w:rsidRDefault="000C5F85">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14:anchorId="6E941B95" wp14:editId="42F31731">
            <wp:extent cx="3550920" cy="25984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50920" cy="2598420"/>
                    </a:xfrm>
                    <a:prstGeom prst="rect">
                      <a:avLst/>
                    </a:prstGeom>
                    <a:noFill/>
                    <a:ln>
                      <a:noFill/>
                    </a:ln>
                  </pic:spPr>
                </pic:pic>
              </a:graphicData>
            </a:graphic>
          </wp:inline>
        </w:drawing>
      </w:r>
    </w:p>
    <w:p w14:paraId="7C5E19DB" w14:textId="77777777" w:rsidR="0078534F" w:rsidRDefault="0078534F" w:rsidP="0078534F">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ab/>
        <w:t>The figures reveal the tenuousness of the “puzzle” interpretation. Although the white-only sample shows some evidence of declining height beginning circa 1820, we cannot reject the null that birth-year coefficients are zero (i.e., the 95-percent confidence interval typically includes zero). The African American-only diagram, alternatively, reveals a modest upward trend in heights, though the variance increases for cohorts coming of age in the Civil War (i.e., birth cohorts circa 1840). But here, too, drawing an inference that heights for free African Americans living in Pennsylvania is unwarranted given that the 95-percent confidence intervals include zero. If we were to accept two hypotheses: (1) that height data better reveals the well-being of lower income than higher income people;</w:t>
      </w:r>
      <w:r w:rsidR="001254E7">
        <w:rPr>
          <w:rStyle w:val="FootnoteReference"/>
          <w:rFonts w:ascii="Times New Roman" w:hAnsi="Times New Roman"/>
          <w:sz w:val="24"/>
          <w:szCs w:val="24"/>
        </w:rPr>
        <w:footnoteReference w:id="5"/>
      </w:r>
      <w:r>
        <w:rPr>
          <w:rFonts w:ascii="Times New Roman" w:hAnsi="Times New Roman"/>
          <w:sz w:val="24"/>
          <w:szCs w:val="24"/>
        </w:rPr>
        <w:t xml:space="preserve"> and (2) free African Americans were among the poorest of mid-nineteenth-century Americans,</w:t>
      </w:r>
      <w:r w:rsidR="001254E7">
        <w:rPr>
          <w:rStyle w:val="FootnoteReference"/>
          <w:rFonts w:ascii="Times New Roman" w:hAnsi="Times New Roman"/>
          <w:sz w:val="24"/>
          <w:szCs w:val="24"/>
        </w:rPr>
        <w:footnoteReference w:id="6"/>
      </w:r>
      <w:r>
        <w:rPr>
          <w:rFonts w:ascii="Times New Roman" w:hAnsi="Times New Roman"/>
          <w:sz w:val="24"/>
          <w:szCs w:val="24"/>
        </w:rPr>
        <w:t xml:space="preserve"> then we might be inclined to think that the biological well-being of this group was increasing. But we are not so inclined. We are more inclined to believe that there was differential selection into crime by whites on blacks on some variable(s) correlated with height. </w:t>
      </w:r>
      <w:r w:rsidR="00A710AE">
        <w:rPr>
          <w:rFonts w:ascii="Times New Roman" w:hAnsi="Times New Roman"/>
          <w:sz w:val="24"/>
          <w:szCs w:val="24"/>
        </w:rPr>
        <w:t xml:space="preserve">If that is the case, as seems likely, then these birth year and incarceration year effects have no simple interpretation. </w:t>
      </w:r>
    </w:p>
    <w:p w14:paraId="4112CF62" w14:textId="77777777" w:rsidR="00B113C5" w:rsidRDefault="00B113C5">
      <w:pPr>
        <w:widowControl w:val="0"/>
        <w:autoSpaceDE w:val="0"/>
        <w:autoSpaceDN w:val="0"/>
        <w:adjustRightInd w:val="0"/>
        <w:spacing w:after="0" w:line="240" w:lineRule="auto"/>
        <w:rPr>
          <w:rFonts w:ascii="Times New Roman" w:hAnsi="Times New Roman"/>
          <w:sz w:val="24"/>
          <w:szCs w:val="24"/>
        </w:rPr>
      </w:pPr>
    </w:p>
    <w:p w14:paraId="09AAC0F1" w14:textId="77777777" w:rsidR="00F1066B" w:rsidRDefault="00F1066B">
      <w:pPr>
        <w:widowControl w:val="0"/>
        <w:autoSpaceDE w:val="0"/>
        <w:autoSpaceDN w:val="0"/>
        <w:adjustRightInd w:val="0"/>
        <w:spacing w:after="0" w:line="240" w:lineRule="auto"/>
        <w:rPr>
          <w:rFonts w:ascii="Times New Roman" w:hAnsi="Times New Roman"/>
          <w:sz w:val="24"/>
          <w:szCs w:val="24"/>
        </w:rPr>
      </w:pPr>
    </w:p>
    <w:p w14:paraId="76B884F6" w14:textId="77777777" w:rsidR="00F1066B" w:rsidRDefault="00F1066B">
      <w:pPr>
        <w:widowControl w:val="0"/>
        <w:autoSpaceDE w:val="0"/>
        <w:autoSpaceDN w:val="0"/>
        <w:adjustRightInd w:val="0"/>
        <w:spacing w:after="0" w:line="240" w:lineRule="auto"/>
        <w:rPr>
          <w:rFonts w:ascii="Times New Roman" w:hAnsi="Times New Roman"/>
          <w:sz w:val="24"/>
          <w:szCs w:val="24"/>
        </w:rPr>
      </w:pPr>
    </w:p>
    <w:p w14:paraId="1FD1C00A" w14:textId="77777777" w:rsidR="001254E7" w:rsidRPr="00A56F37" w:rsidRDefault="001254E7">
      <w:pPr>
        <w:widowControl w:val="0"/>
        <w:autoSpaceDE w:val="0"/>
        <w:autoSpaceDN w:val="0"/>
        <w:adjustRightInd w:val="0"/>
        <w:spacing w:after="0" w:line="240" w:lineRule="auto"/>
        <w:rPr>
          <w:rFonts w:ascii="Times New Roman" w:hAnsi="Times New Roman"/>
          <w:sz w:val="28"/>
          <w:szCs w:val="28"/>
          <w:u w:val="single"/>
        </w:rPr>
      </w:pPr>
      <w:r w:rsidRPr="00A56F37">
        <w:rPr>
          <w:rFonts w:ascii="Times New Roman" w:hAnsi="Times New Roman"/>
          <w:sz w:val="28"/>
          <w:szCs w:val="28"/>
          <w:u w:val="single"/>
        </w:rPr>
        <w:t>A.1.2 Free African Americans living in Maryland and Virginia</w:t>
      </w:r>
    </w:p>
    <w:p w14:paraId="4CC0FE0C" w14:textId="77777777" w:rsidR="001254E7" w:rsidRDefault="001254E7">
      <w:pPr>
        <w:widowControl w:val="0"/>
        <w:autoSpaceDE w:val="0"/>
        <w:autoSpaceDN w:val="0"/>
        <w:adjustRightInd w:val="0"/>
        <w:spacing w:after="0" w:line="240" w:lineRule="auto"/>
        <w:rPr>
          <w:rFonts w:ascii="Times New Roman" w:hAnsi="Times New Roman"/>
          <w:sz w:val="24"/>
          <w:szCs w:val="24"/>
        </w:rPr>
      </w:pPr>
    </w:p>
    <w:p w14:paraId="22DEF7F7" w14:textId="77777777" w:rsidR="001254E7" w:rsidRPr="001254E7" w:rsidRDefault="001254E7" w:rsidP="001254E7">
      <w:pPr>
        <w:spacing w:after="0" w:line="360" w:lineRule="auto"/>
        <w:jc w:val="both"/>
        <w:rPr>
          <w:rFonts w:ascii="Times New Roman" w:eastAsia="Calibri" w:hAnsi="Times New Roman"/>
          <w:sz w:val="24"/>
          <w:szCs w:val="24"/>
        </w:rPr>
      </w:pPr>
      <w:r w:rsidRPr="001254E7">
        <w:rPr>
          <w:rFonts w:ascii="Times New Roman" w:eastAsia="Calibri" w:hAnsi="Times New Roman"/>
          <w:sz w:val="24"/>
          <w:szCs w:val="24"/>
        </w:rPr>
        <w:tab/>
        <w:t xml:space="preserve">A ten-fold increase in the free African-American population in Maryland and a five-fold increase in Virginia between the Revolution and the Civil War concerned contemporary whites who imposed a number of restrictions and regulations on manumission, the occupations African-Americans might pursue, and other features of free African-American life. One regulation imposed in both states in the post-Revolutionary era was that all free people of color were required to register with the county court and carry a notarized copy of the registration as proof of their freedom. County court clerks recorded information on the registrants, sometimes in special ledgers, sometimes in the regular court records. Most registrations included detailed descriptions of an individual registrant, including his or her name (including any known aliases), age, sex, height, complexion, any identifying scars or other notable physical attributes, and whether he or she were born free or manumitted. Some registrations included the county of birth; </w:t>
      </w:r>
      <w:r w:rsidRPr="001254E7">
        <w:rPr>
          <w:rFonts w:ascii="Times New Roman" w:eastAsia="Calibri" w:hAnsi="Times New Roman"/>
          <w:sz w:val="24"/>
          <w:szCs w:val="24"/>
        </w:rPr>
        <w:lastRenderedPageBreak/>
        <w:t xml:space="preserve">few reported an occupation. </w:t>
      </w:r>
      <w:proofErr w:type="spellStart"/>
      <w:r w:rsidRPr="001254E7">
        <w:rPr>
          <w:rFonts w:ascii="Times New Roman" w:eastAsia="Calibri" w:hAnsi="Times New Roman"/>
          <w:sz w:val="24"/>
          <w:szCs w:val="24"/>
        </w:rPr>
        <w:t>Komlos</w:t>
      </w:r>
      <w:proofErr w:type="spellEnd"/>
      <w:r w:rsidRPr="001254E7">
        <w:rPr>
          <w:rFonts w:ascii="Times New Roman" w:eastAsia="Calibri" w:hAnsi="Times New Roman"/>
          <w:sz w:val="24"/>
          <w:szCs w:val="24"/>
        </w:rPr>
        <w:t xml:space="preserve"> and </w:t>
      </w:r>
      <w:proofErr w:type="spellStart"/>
      <w:r w:rsidRPr="001254E7">
        <w:rPr>
          <w:rFonts w:ascii="Times New Roman" w:eastAsia="Calibri" w:hAnsi="Times New Roman"/>
          <w:sz w:val="24"/>
          <w:szCs w:val="24"/>
        </w:rPr>
        <w:t>Bodenhorn</w:t>
      </w:r>
      <w:proofErr w:type="spellEnd"/>
      <w:r w:rsidRPr="001254E7">
        <w:rPr>
          <w:rFonts w:ascii="Times New Roman" w:eastAsia="Calibri" w:hAnsi="Times New Roman"/>
          <w:sz w:val="24"/>
          <w:szCs w:val="24"/>
        </w:rPr>
        <w:t xml:space="preserve"> have used these data to investigate various features of the free African-American experience, including race- and complexion-based differences in height and whether African-American heights exhibited evidence of the antebellum puzzle.</w:t>
      </w:r>
      <w:r w:rsidRPr="001254E7">
        <w:rPr>
          <w:rFonts w:ascii="Times New Roman" w:eastAsia="Calibri" w:hAnsi="Times New Roman"/>
          <w:sz w:val="24"/>
          <w:szCs w:val="24"/>
          <w:vertAlign w:val="superscript"/>
        </w:rPr>
        <w:footnoteReference w:id="7"/>
      </w:r>
    </w:p>
    <w:p w14:paraId="5EDB7DE5" w14:textId="77777777" w:rsidR="001254E7" w:rsidRPr="001254E7" w:rsidRDefault="001254E7" w:rsidP="001254E7">
      <w:pPr>
        <w:spacing w:after="0" w:line="360" w:lineRule="auto"/>
        <w:jc w:val="both"/>
        <w:rPr>
          <w:rFonts w:ascii="Times New Roman" w:eastAsia="Calibri" w:hAnsi="Times New Roman"/>
          <w:sz w:val="24"/>
          <w:szCs w:val="24"/>
        </w:rPr>
      </w:pPr>
      <w:r w:rsidRPr="001254E7">
        <w:rPr>
          <w:rFonts w:ascii="Times New Roman" w:eastAsia="Calibri" w:hAnsi="Times New Roman"/>
          <w:sz w:val="24"/>
          <w:szCs w:val="24"/>
        </w:rPr>
        <w:tab/>
        <w:t>One concern with the registration data is that, like in the prison sample, they may not be a true random draw from either the free-born or enslaved population. Virginia’s 1793 “black code” required all free and manumitted African Americans to register with the court clerk of the county in which they resided.</w:t>
      </w:r>
      <w:r w:rsidRPr="001254E7">
        <w:rPr>
          <w:rFonts w:ascii="Times New Roman" w:eastAsia="Calibri" w:hAnsi="Times New Roman"/>
          <w:sz w:val="24"/>
          <w:szCs w:val="24"/>
          <w:vertAlign w:val="superscript"/>
        </w:rPr>
        <w:footnoteReference w:id="8"/>
      </w:r>
      <w:r w:rsidRPr="001254E7">
        <w:rPr>
          <w:rFonts w:ascii="Times New Roman" w:eastAsia="Calibri" w:hAnsi="Times New Roman"/>
          <w:sz w:val="24"/>
          <w:szCs w:val="24"/>
        </w:rPr>
        <w:t xml:space="preserve"> Any free person who failed to do so was subject to arrest and liable for the jailor’s fees incurred before they appeared before the court and registered, which might be expected to have encouraged near universal registration because the law was enforced, even if selectively.</w:t>
      </w:r>
      <w:r w:rsidRPr="001254E7">
        <w:rPr>
          <w:rFonts w:ascii="Times New Roman" w:eastAsia="Calibri" w:hAnsi="Times New Roman"/>
          <w:sz w:val="24"/>
          <w:szCs w:val="24"/>
          <w:vertAlign w:val="superscript"/>
        </w:rPr>
        <w:footnoteReference w:id="9"/>
      </w:r>
      <w:r w:rsidRPr="001254E7">
        <w:rPr>
          <w:rFonts w:ascii="Times New Roman" w:eastAsia="Calibri" w:hAnsi="Times New Roman"/>
          <w:sz w:val="24"/>
          <w:szCs w:val="24"/>
        </w:rPr>
        <w:t xml:space="preserve"> But only a fraction of African Americans actually complied. In Campbell County, Virginia, for example, the clerk registered only 287 individuals between 1801 and 1850 even though the 1850 census enumerated 846 African-American residents. An effort to match registers (circa 1850 and 1860) to the 1850 and 1860 manuscript censuses for 17 Maryland and Virginia counties resulted in a 27 percent match rate, which may be only partly explained by the use of aliases, alternative spellings, and failure to match on common names.</w:t>
      </w:r>
    </w:p>
    <w:p w14:paraId="257998C1" w14:textId="77777777" w:rsidR="001254E7" w:rsidRPr="001254E7" w:rsidRDefault="001254E7" w:rsidP="001254E7">
      <w:pPr>
        <w:spacing w:after="0" w:line="360" w:lineRule="auto"/>
        <w:jc w:val="both"/>
        <w:rPr>
          <w:rFonts w:ascii="Times New Roman" w:eastAsia="Calibri" w:hAnsi="Times New Roman"/>
          <w:sz w:val="24"/>
          <w:szCs w:val="24"/>
        </w:rPr>
      </w:pPr>
      <w:r w:rsidRPr="001254E7">
        <w:rPr>
          <w:rFonts w:ascii="Times New Roman" w:eastAsia="Calibri" w:hAnsi="Times New Roman"/>
          <w:sz w:val="24"/>
          <w:szCs w:val="24"/>
        </w:rPr>
        <w:tab/>
        <w:t xml:space="preserve">A second feature of Virginia’s 1793 act, namely that any employer who hired a free person of color without a proper registration was subject to a $5 fine per violation, may have led to selective registration. Probably as a result of this provision in the law, most free-born registrants appear in the records between the ages of 17 and 25, or the ages at which young men and women left home and/or entered the wage labor market. If historical labor markets exhibit the same rewards to height observed in modern studies, African-American employment opportunities may have been correlated with height. Moreover, if the returns to height changed with changes in employment rates or wages (or other macroeconomic variables), dynamic selection may have operated in a way that improvements in labor market opportunities would have drawn differentially over cohorts and time from an otherwise stable height distribution. If </w:t>
      </w:r>
      <w:r w:rsidRPr="001254E7">
        <w:rPr>
          <w:rFonts w:ascii="Times New Roman" w:eastAsia="Calibri" w:hAnsi="Times New Roman"/>
          <w:sz w:val="24"/>
          <w:szCs w:val="24"/>
        </w:rPr>
        <w:lastRenderedPageBreak/>
        <w:t>this were the case, the selected data may reveal a (spurious) trend in height that would not appear in a representative random sample.</w:t>
      </w:r>
    </w:p>
    <w:p w14:paraId="44E5E06E" w14:textId="77777777" w:rsidR="001254E7" w:rsidRPr="001254E7" w:rsidRDefault="001254E7" w:rsidP="001254E7">
      <w:pPr>
        <w:spacing w:after="0" w:line="360" w:lineRule="auto"/>
        <w:jc w:val="both"/>
        <w:rPr>
          <w:rFonts w:ascii="Times New Roman" w:eastAsia="Calibri" w:hAnsi="Times New Roman"/>
          <w:sz w:val="24"/>
          <w:szCs w:val="24"/>
        </w:rPr>
      </w:pPr>
      <w:r w:rsidRPr="001254E7">
        <w:rPr>
          <w:rFonts w:ascii="Times New Roman" w:eastAsia="Calibri" w:hAnsi="Times New Roman"/>
          <w:sz w:val="24"/>
          <w:szCs w:val="24"/>
        </w:rPr>
        <w:tab/>
        <w:t>Because it includes only manumitted slaves, it is unlikely that the Maryland-Virginia registration sample includes a random draw of the slave population.</w:t>
      </w:r>
      <w:r w:rsidRPr="001254E7">
        <w:rPr>
          <w:rFonts w:ascii="Times New Roman" w:eastAsia="Calibri" w:hAnsi="Times New Roman"/>
          <w:sz w:val="24"/>
          <w:szCs w:val="24"/>
          <w:vertAlign w:val="superscript"/>
        </w:rPr>
        <w:footnoteReference w:id="10"/>
      </w:r>
      <w:r w:rsidRPr="001254E7">
        <w:rPr>
          <w:rFonts w:ascii="Times New Roman" w:eastAsia="Calibri" w:hAnsi="Times New Roman"/>
          <w:sz w:val="24"/>
          <w:szCs w:val="24"/>
        </w:rPr>
        <w:t xml:space="preserve"> Historical studies into manumission practices across the New World point toward non-random, or selective manumission. Manumitted slaves were disproportionately young, female, mixed-race, skilled workers or domestic servants that resided in urban places.</w:t>
      </w:r>
      <w:r w:rsidRPr="001254E7">
        <w:rPr>
          <w:rFonts w:ascii="Times New Roman" w:eastAsia="Calibri" w:hAnsi="Times New Roman"/>
          <w:sz w:val="24"/>
          <w:szCs w:val="24"/>
          <w:vertAlign w:val="superscript"/>
        </w:rPr>
        <w:footnoteReference w:id="11"/>
      </w:r>
      <w:r w:rsidRPr="001254E7">
        <w:rPr>
          <w:rFonts w:ascii="Times New Roman" w:eastAsia="Calibri" w:hAnsi="Times New Roman"/>
          <w:sz w:val="24"/>
          <w:szCs w:val="24"/>
        </w:rPr>
        <w:t xml:space="preserve"> Further, Shawn Cole found that slaves that achieved their freedom through self-purchase paid a 19 percent premium over market price adjusted for observable characteristics, which suggests that these slaves expected to realize productivities in freedom sufficient to compensate for the higher prices paid.</w:t>
      </w:r>
      <w:r w:rsidRPr="001254E7">
        <w:rPr>
          <w:rFonts w:ascii="Times New Roman" w:eastAsia="Calibri" w:hAnsi="Times New Roman"/>
          <w:sz w:val="24"/>
          <w:szCs w:val="24"/>
          <w:vertAlign w:val="superscript"/>
        </w:rPr>
        <w:footnoteReference w:id="12"/>
      </w:r>
      <w:r w:rsidRPr="001254E7">
        <w:rPr>
          <w:rFonts w:ascii="Times New Roman" w:eastAsia="Calibri" w:hAnsi="Times New Roman"/>
          <w:sz w:val="24"/>
          <w:szCs w:val="24"/>
        </w:rPr>
        <w:t xml:space="preserve"> Arthur </w:t>
      </w:r>
      <w:proofErr w:type="spellStart"/>
      <w:r w:rsidRPr="001254E7">
        <w:rPr>
          <w:rFonts w:ascii="Times New Roman" w:eastAsia="Calibri" w:hAnsi="Times New Roman"/>
          <w:sz w:val="24"/>
          <w:szCs w:val="24"/>
        </w:rPr>
        <w:t>Budros</w:t>
      </w:r>
      <w:proofErr w:type="spellEnd"/>
      <w:r w:rsidRPr="001254E7">
        <w:rPr>
          <w:rFonts w:ascii="Times New Roman" w:eastAsia="Calibri" w:hAnsi="Times New Roman"/>
          <w:sz w:val="24"/>
          <w:szCs w:val="24"/>
        </w:rPr>
        <w:t>, too, found a correlation between manumission rates in south-central Virginia and changes in slave and commodity prices.</w:t>
      </w:r>
      <w:r w:rsidRPr="001254E7">
        <w:rPr>
          <w:rFonts w:ascii="Times New Roman" w:eastAsia="Calibri" w:hAnsi="Times New Roman"/>
          <w:sz w:val="24"/>
          <w:szCs w:val="24"/>
          <w:vertAlign w:val="superscript"/>
        </w:rPr>
        <w:footnoteReference w:id="13"/>
      </w:r>
      <w:r w:rsidRPr="001254E7">
        <w:rPr>
          <w:rFonts w:ascii="Times New Roman" w:eastAsia="Calibri" w:hAnsi="Times New Roman"/>
          <w:sz w:val="24"/>
          <w:szCs w:val="24"/>
        </w:rPr>
        <w:t xml:space="preserve"> One feature of manumission that is widely accepted is that it was used selectively to reward favored slaves and to provide incentives for slaves to behave and work hard.</w:t>
      </w:r>
      <w:r w:rsidRPr="001254E7">
        <w:rPr>
          <w:rFonts w:ascii="Times New Roman" w:eastAsia="Calibri" w:hAnsi="Times New Roman"/>
          <w:sz w:val="24"/>
          <w:szCs w:val="24"/>
          <w:vertAlign w:val="superscript"/>
        </w:rPr>
        <w:footnoteReference w:id="14"/>
      </w:r>
      <w:r w:rsidRPr="001254E7">
        <w:rPr>
          <w:rFonts w:ascii="Times New Roman" w:eastAsia="Calibri" w:hAnsi="Times New Roman"/>
          <w:sz w:val="24"/>
          <w:szCs w:val="24"/>
        </w:rPr>
        <w:t xml:space="preserve"> If the selection process into manumission responded to either short-run cycles or long-run trends in the southern economy, the potential for dynamic selection is evident.</w:t>
      </w:r>
    </w:p>
    <w:p w14:paraId="41DFBE44" w14:textId="77777777" w:rsidR="001254E7" w:rsidRPr="005C3CF1" w:rsidRDefault="001254E7" w:rsidP="001254E7">
      <w:pPr>
        <w:widowControl w:val="0"/>
        <w:autoSpaceDE w:val="0"/>
        <w:autoSpaceDN w:val="0"/>
        <w:adjustRightInd w:val="0"/>
        <w:spacing w:after="0" w:line="360" w:lineRule="auto"/>
        <w:rPr>
          <w:rFonts w:ascii="Times New Roman" w:eastAsia="Calibri" w:hAnsi="Times New Roman"/>
          <w:sz w:val="24"/>
          <w:szCs w:val="24"/>
        </w:rPr>
      </w:pPr>
      <w:r w:rsidRPr="001254E7">
        <w:rPr>
          <w:rFonts w:ascii="Times New Roman" w:eastAsia="Calibri" w:hAnsi="Times New Roman"/>
          <w:sz w:val="24"/>
          <w:szCs w:val="24"/>
        </w:rPr>
        <w:tab/>
        <w:t>The selection-diagnostic regressions we estimate, which includes registration-year and birth-year dummies, takes the same general form as in Equation (</w:t>
      </w:r>
      <w:r>
        <w:rPr>
          <w:rFonts w:ascii="Times New Roman" w:eastAsia="Calibri" w:hAnsi="Times New Roman"/>
          <w:sz w:val="24"/>
          <w:szCs w:val="24"/>
        </w:rPr>
        <w:t>1</w:t>
      </w:r>
      <w:r w:rsidRPr="001254E7">
        <w:rPr>
          <w:rFonts w:ascii="Times New Roman" w:eastAsia="Calibri" w:hAnsi="Times New Roman"/>
          <w:sz w:val="24"/>
          <w:szCs w:val="24"/>
        </w:rPr>
        <w:t xml:space="preserve">) above. </w:t>
      </w:r>
      <w:r>
        <w:rPr>
          <w:rFonts w:ascii="Times New Roman" w:eastAsia="Calibri" w:hAnsi="Times New Roman"/>
          <w:sz w:val="24"/>
          <w:szCs w:val="24"/>
        </w:rPr>
        <w:t>Thus, our</w:t>
      </w:r>
      <w:r w:rsidRPr="005C3CF1">
        <w:rPr>
          <w:rFonts w:ascii="Times New Roman" w:eastAsia="Calibri" w:hAnsi="Times New Roman"/>
          <w:sz w:val="24"/>
          <w:szCs w:val="24"/>
        </w:rPr>
        <w:t xml:space="preserve"> regressions for </w:t>
      </w:r>
      <w:r>
        <w:rPr>
          <w:rFonts w:ascii="Times New Roman" w:eastAsia="Calibri" w:hAnsi="Times New Roman"/>
          <w:sz w:val="24"/>
          <w:szCs w:val="24"/>
        </w:rPr>
        <w:t>free-born and manumitted African Americans</w:t>
      </w:r>
      <w:r w:rsidRPr="005C3CF1">
        <w:rPr>
          <w:rFonts w:ascii="Times New Roman" w:eastAsia="Calibri" w:hAnsi="Times New Roman"/>
          <w:sz w:val="24"/>
          <w:szCs w:val="24"/>
        </w:rPr>
        <w:t xml:space="preserve"> take the following general forms: </w:t>
      </w:r>
    </w:p>
    <w:p w14:paraId="3F931C88" w14:textId="77777777" w:rsidR="001254E7" w:rsidRPr="005C3CF1" w:rsidRDefault="001254E7" w:rsidP="001254E7">
      <w:pPr>
        <w:spacing w:after="0" w:line="360" w:lineRule="auto"/>
        <w:jc w:val="both"/>
        <w:rPr>
          <w:rFonts w:ascii="Times New Roman" w:eastAsia="Calibri" w:hAnsi="Times New Roman"/>
          <w:sz w:val="24"/>
          <w:szCs w:val="24"/>
        </w:rPr>
      </w:pPr>
    </w:p>
    <w:p w14:paraId="09BA617B" w14:textId="77777777" w:rsidR="001254E7" w:rsidRPr="005C3CF1" w:rsidRDefault="001254E7" w:rsidP="001254E7">
      <w:pPr>
        <w:spacing w:after="0" w:line="360" w:lineRule="auto"/>
        <w:jc w:val="both"/>
        <w:rPr>
          <w:rFonts w:ascii="Times New Roman" w:eastAsia="Calibri" w:hAnsi="Times New Roman"/>
          <w:sz w:val="24"/>
          <w:szCs w:val="24"/>
        </w:rPr>
      </w:pPr>
      <w:proofErr w:type="gramStart"/>
      <w:r w:rsidRPr="005C3CF1">
        <w:rPr>
          <w:rFonts w:ascii="Times New Roman" w:eastAsia="Calibri" w:hAnsi="Times New Roman"/>
          <w:sz w:val="24"/>
          <w:szCs w:val="24"/>
        </w:rPr>
        <w:t>h</w:t>
      </w:r>
      <w:r w:rsidRPr="005C3CF1">
        <w:rPr>
          <w:rFonts w:ascii="Times New Roman" w:eastAsia="Calibri" w:hAnsi="Times New Roman"/>
          <w:sz w:val="24"/>
          <w:szCs w:val="24"/>
          <w:vertAlign w:val="subscript"/>
        </w:rPr>
        <w:t>i</w:t>
      </w:r>
      <w:proofErr w:type="gramEnd"/>
      <w:r w:rsidRPr="005C3CF1">
        <w:rPr>
          <w:rFonts w:ascii="Times New Roman" w:eastAsia="Calibri" w:hAnsi="Times New Roman"/>
          <w:sz w:val="24"/>
          <w:szCs w:val="24"/>
        </w:rPr>
        <w:t xml:space="preserve"> = α + ∑</w:t>
      </w:r>
      <w:r w:rsidRPr="005C3CF1">
        <w:rPr>
          <w:rFonts w:ascii="Times New Roman" w:eastAsia="Calibri" w:hAnsi="Times New Roman"/>
          <w:sz w:val="24"/>
          <w:szCs w:val="24"/>
          <w:vertAlign w:val="subscript"/>
        </w:rPr>
        <w:t>c</w:t>
      </w:r>
      <w:r w:rsidRPr="005C3CF1">
        <w:rPr>
          <w:rFonts w:ascii="Times New Roman" w:eastAsia="Calibri" w:hAnsi="Times New Roman"/>
          <w:sz w:val="24"/>
          <w:szCs w:val="24"/>
        </w:rPr>
        <w:t xml:space="preserve"> β</w:t>
      </w:r>
      <w:r w:rsidRPr="005C3CF1">
        <w:rPr>
          <w:rFonts w:ascii="Times New Roman" w:eastAsia="Calibri" w:hAnsi="Times New Roman"/>
          <w:sz w:val="24"/>
          <w:szCs w:val="24"/>
          <w:vertAlign w:val="subscript"/>
        </w:rPr>
        <w:t>c</w:t>
      </w:r>
      <w:r w:rsidRPr="005C3CF1">
        <w:rPr>
          <w:rFonts w:ascii="Times New Roman" w:eastAsia="Calibri" w:hAnsi="Times New Roman"/>
          <w:sz w:val="24"/>
          <w:szCs w:val="24"/>
        </w:rPr>
        <w:t xml:space="preserve"> * </w:t>
      </w:r>
      <w:proofErr w:type="spellStart"/>
      <w:r w:rsidRPr="005C3CF1">
        <w:rPr>
          <w:rFonts w:ascii="Times New Roman" w:eastAsia="Calibri" w:hAnsi="Times New Roman"/>
          <w:sz w:val="24"/>
          <w:szCs w:val="24"/>
        </w:rPr>
        <w:t>I</w:t>
      </w:r>
      <w:r w:rsidRPr="005C3CF1">
        <w:rPr>
          <w:rFonts w:ascii="Times New Roman" w:eastAsia="Calibri" w:hAnsi="Times New Roman"/>
          <w:sz w:val="24"/>
          <w:szCs w:val="24"/>
          <w:vertAlign w:val="subscript"/>
        </w:rPr>
        <w:t>ic</w:t>
      </w:r>
      <w:proofErr w:type="spellEnd"/>
      <w:r w:rsidRPr="005C3CF1">
        <w:rPr>
          <w:rFonts w:ascii="Times New Roman" w:eastAsia="Calibri" w:hAnsi="Times New Roman"/>
          <w:sz w:val="24"/>
          <w:szCs w:val="24"/>
          <w:vertAlign w:val="subscript"/>
        </w:rPr>
        <w:t xml:space="preserve"> </w:t>
      </w:r>
      <w:r w:rsidRPr="005C3CF1">
        <w:rPr>
          <w:rFonts w:ascii="Times New Roman" w:eastAsia="Calibri" w:hAnsi="Times New Roman"/>
          <w:sz w:val="24"/>
          <w:szCs w:val="24"/>
        </w:rPr>
        <w:t>+ ∑</w:t>
      </w:r>
      <w:r w:rsidRPr="005C3CF1">
        <w:rPr>
          <w:rFonts w:ascii="Times New Roman" w:eastAsia="Calibri" w:hAnsi="Times New Roman"/>
          <w:sz w:val="24"/>
          <w:szCs w:val="24"/>
          <w:vertAlign w:val="subscript"/>
        </w:rPr>
        <w:t>t</w:t>
      </w:r>
      <w:r w:rsidRPr="005C3CF1">
        <w:rPr>
          <w:rFonts w:ascii="Times New Roman" w:eastAsia="Calibri" w:hAnsi="Times New Roman"/>
          <w:sz w:val="24"/>
          <w:szCs w:val="24"/>
        </w:rPr>
        <w:t xml:space="preserve"> β</w:t>
      </w:r>
      <w:r w:rsidRPr="005C3CF1">
        <w:rPr>
          <w:rFonts w:ascii="Times New Roman" w:eastAsia="Calibri" w:hAnsi="Times New Roman"/>
          <w:sz w:val="24"/>
          <w:szCs w:val="24"/>
          <w:vertAlign w:val="subscript"/>
        </w:rPr>
        <w:t>t</w:t>
      </w:r>
      <w:r w:rsidRPr="005C3CF1">
        <w:rPr>
          <w:rFonts w:ascii="Times New Roman" w:eastAsia="Calibri" w:hAnsi="Times New Roman"/>
          <w:sz w:val="24"/>
          <w:szCs w:val="24"/>
        </w:rPr>
        <w:t xml:space="preserve"> * </w:t>
      </w:r>
      <w:proofErr w:type="spellStart"/>
      <w:r w:rsidRPr="005C3CF1">
        <w:rPr>
          <w:rFonts w:ascii="Times New Roman" w:eastAsia="Calibri" w:hAnsi="Times New Roman"/>
          <w:sz w:val="24"/>
          <w:szCs w:val="24"/>
        </w:rPr>
        <w:t>I</w:t>
      </w:r>
      <w:r w:rsidRPr="005C3CF1">
        <w:rPr>
          <w:rFonts w:ascii="Times New Roman" w:eastAsia="Calibri" w:hAnsi="Times New Roman"/>
          <w:sz w:val="24"/>
          <w:szCs w:val="24"/>
          <w:vertAlign w:val="subscript"/>
        </w:rPr>
        <w:t>it</w:t>
      </w:r>
      <w:proofErr w:type="spellEnd"/>
      <w:r w:rsidRPr="005C3CF1">
        <w:rPr>
          <w:rFonts w:ascii="Times New Roman" w:eastAsia="Calibri" w:hAnsi="Times New Roman"/>
          <w:sz w:val="24"/>
          <w:szCs w:val="24"/>
        </w:rPr>
        <w:t xml:space="preserve"> + </w:t>
      </w:r>
      <w:proofErr w:type="spellStart"/>
      <w:r w:rsidRPr="005C3CF1">
        <w:rPr>
          <w:rFonts w:ascii="Times New Roman" w:eastAsia="Calibri" w:hAnsi="Times New Roman"/>
          <w:sz w:val="24"/>
          <w:szCs w:val="24"/>
        </w:rPr>
        <w:t>γ</w:t>
      </w:r>
      <w:r w:rsidRPr="005C3CF1">
        <w:rPr>
          <w:rFonts w:ascii="Times New Roman" w:eastAsia="Calibri" w:hAnsi="Times New Roman"/>
          <w:sz w:val="24"/>
          <w:szCs w:val="24"/>
          <w:vertAlign w:val="subscript"/>
        </w:rPr>
        <w:t>i</w:t>
      </w:r>
      <w:proofErr w:type="spellEnd"/>
      <w:r w:rsidRPr="005C3CF1">
        <w:rPr>
          <w:rFonts w:ascii="Times New Roman" w:eastAsia="Calibri" w:hAnsi="Times New Roman"/>
          <w:sz w:val="24"/>
          <w:szCs w:val="24"/>
        </w:rPr>
        <w:t xml:space="preserve"> + </w:t>
      </w:r>
      <w:proofErr w:type="spellStart"/>
      <w:r w:rsidRPr="005C3CF1">
        <w:rPr>
          <w:rFonts w:ascii="Times New Roman" w:eastAsia="Calibri" w:hAnsi="Times New Roman"/>
          <w:sz w:val="24"/>
          <w:szCs w:val="24"/>
        </w:rPr>
        <w:t>ζ</w:t>
      </w:r>
      <w:r w:rsidRPr="005C3CF1">
        <w:rPr>
          <w:rFonts w:ascii="Times New Roman" w:eastAsia="Calibri" w:hAnsi="Times New Roman"/>
          <w:sz w:val="24"/>
          <w:szCs w:val="24"/>
          <w:vertAlign w:val="subscript"/>
        </w:rPr>
        <w:t>i</w:t>
      </w:r>
      <w:proofErr w:type="spellEnd"/>
      <w:r w:rsidRPr="005C3CF1">
        <w:rPr>
          <w:rFonts w:ascii="Times New Roman" w:eastAsia="Calibri" w:hAnsi="Times New Roman"/>
          <w:sz w:val="24"/>
          <w:szCs w:val="24"/>
        </w:rPr>
        <w:t xml:space="preserve"> + </w:t>
      </w:r>
      <w:proofErr w:type="spellStart"/>
      <w:r w:rsidRPr="005C3CF1">
        <w:rPr>
          <w:rFonts w:ascii="Times New Roman" w:eastAsia="Calibri" w:hAnsi="Times New Roman"/>
          <w:sz w:val="24"/>
          <w:szCs w:val="24"/>
        </w:rPr>
        <w:t>ρ</w:t>
      </w:r>
      <w:r w:rsidRPr="005C3CF1">
        <w:rPr>
          <w:rFonts w:ascii="Times New Roman" w:eastAsia="Calibri" w:hAnsi="Times New Roman"/>
          <w:sz w:val="24"/>
          <w:szCs w:val="24"/>
          <w:vertAlign w:val="subscript"/>
        </w:rPr>
        <w:t>i</w:t>
      </w:r>
      <w:proofErr w:type="spellEnd"/>
      <w:r w:rsidRPr="005C3CF1">
        <w:rPr>
          <w:rFonts w:ascii="Times New Roman" w:eastAsia="Calibri" w:hAnsi="Times New Roman"/>
          <w:sz w:val="24"/>
          <w:szCs w:val="24"/>
        </w:rPr>
        <w:t xml:space="preserve"> + </w:t>
      </w:r>
      <w:proofErr w:type="spellStart"/>
      <w:r w:rsidRPr="005C3CF1">
        <w:rPr>
          <w:rFonts w:ascii="Times New Roman" w:eastAsia="Calibri" w:hAnsi="Times New Roman"/>
          <w:sz w:val="24"/>
          <w:szCs w:val="24"/>
        </w:rPr>
        <w:t>ε</w:t>
      </w:r>
      <w:r w:rsidRPr="005C3CF1">
        <w:rPr>
          <w:rFonts w:ascii="Times New Roman" w:eastAsia="Calibri" w:hAnsi="Times New Roman"/>
          <w:sz w:val="24"/>
          <w:szCs w:val="24"/>
          <w:vertAlign w:val="subscript"/>
        </w:rPr>
        <w:t>i</w:t>
      </w:r>
      <w:proofErr w:type="spellEnd"/>
      <w:r>
        <w:rPr>
          <w:rFonts w:ascii="Times New Roman" w:eastAsia="Calibri" w:hAnsi="Times New Roman"/>
          <w:sz w:val="24"/>
          <w:szCs w:val="24"/>
        </w:rPr>
        <w:t xml:space="preserve"> </w:t>
      </w:r>
      <w:r>
        <w:rPr>
          <w:rFonts w:ascii="Times New Roman" w:eastAsia="Calibri" w:hAnsi="Times New Roman"/>
          <w:sz w:val="24"/>
          <w:szCs w:val="24"/>
        </w:rPr>
        <w:tab/>
      </w:r>
      <w:r>
        <w:rPr>
          <w:rFonts w:ascii="Times New Roman" w:eastAsia="Calibri" w:hAnsi="Times New Roman"/>
          <w:sz w:val="24"/>
          <w:szCs w:val="24"/>
        </w:rPr>
        <w:tab/>
        <w:t>(2</w:t>
      </w:r>
      <w:r w:rsidRPr="005C3CF1">
        <w:rPr>
          <w:rFonts w:ascii="Times New Roman" w:eastAsia="Calibri" w:hAnsi="Times New Roman"/>
          <w:sz w:val="24"/>
          <w:szCs w:val="24"/>
        </w:rPr>
        <w:t>)</w:t>
      </w:r>
    </w:p>
    <w:p w14:paraId="4E3A5784" w14:textId="77777777" w:rsidR="001254E7" w:rsidRPr="005C3CF1" w:rsidRDefault="001254E7" w:rsidP="001254E7">
      <w:pPr>
        <w:spacing w:after="0" w:line="360" w:lineRule="auto"/>
        <w:jc w:val="both"/>
        <w:rPr>
          <w:rFonts w:ascii="Times New Roman" w:eastAsia="Calibri" w:hAnsi="Times New Roman"/>
          <w:sz w:val="24"/>
          <w:szCs w:val="24"/>
        </w:rPr>
      </w:pPr>
    </w:p>
    <w:p w14:paraId="2F3C46C2" w14:textId="77777777" w:rsidR="001254E7" w:rsidRDefault="001254E7" w:rsidP="001254E7">
      <w:pPr>
        <w:widowControl w:val="0"/>
        <w:autoSpaceDE w:val="0"/>
        <w:autoSpaceDN w:val="0"/>
        <w:adjustRightInd w:val="0"/>
        <w:spacing w:after="0" w:line="360" w:lineRule="auto"/>
        <w:rPr>
          <w:rFonts w:ascii="Times New Roman" w:eastAsia="Calibri" w:hAnsi="Times New Roman"/>
          <w:sz w:val="24"/>
          <w:szCs w:val="24"/>
        </w:rPr>
      </w:pPr>
      <w:proofErr w:type="spellStart"/>
      <w:r w:rsidRPr="005C3CF1">
        <w:rPr>
          <w:rFonts w:ascii="Times New Roman" w:eastAsia="Calibri" w:hAnsi="Times New Roman"/>
          <w:sz w:val="24"/>
          <w:szCs w:val="24"/>
        </w:rPr>
        <w:t>I</w:t>
      </w:r>
      <w:r w:rsidRPr="005C3CF1">
        <w:rPr>
          <w:rFonts w:ascii="Times New Roman" w:eastAsia="Calibri" w:hAnsi="Times New Roman"/>
          <w:sz w:val="24"/>
          <w:szCs w:val="24"/>
          <w:vertAlign w:val="subscript"/>
        </w:rPr>
        <w:t>ic</w:t>
      </w:r>
      <w:proofErr w:type="spellEnd"/>
      <w:r w:rsidRPr="005C3CF1">
        <w:rPr>
          <w:rFonts w:ascii="Times New Roman" w:eastAsia="Calibri" w:hAnsi="Times New Roman"/>
          <w:sz w:val="24"/>
          <w:szCs w:val="24"/>
        </w:rPr>
        <w:t xml:space="preserve"> is an indicator variable equal to one if the individual is a member of cohort c (i.e., born in year c) and zero otherwise, so the term ∑</w:t>
      </w:r>
      <w:r w:rsidRPr="005C3CF1">
        <w:rPr>
          <w:rFonts w:ascii="Times New Roman" w:eastAsia="Calibri" w:hAnsi="Times New Roman"/>
          <w:sz w:val="24"/>
          <w:szCs w:val="24"/>
          <w:vertAlign w:val="subscript"/>
        </w:rPr>
        <w:t>c</w:t>
      </w:r>
      <w:r w:rsidRPr="005C3CF1">
        <w:rPr>
          <w:rFonts w:ascii="Times New Roman" w:eastAsia="Calibri" w:hAnsi="Times New Roman"/>
          <w:sz w:val="24"/>
          <w:szCs w:val="24"/>
        </w:rPr>
        <w:t xml:space="preserve"> β</w:t>
      </w:r>
      <w:r w:rsidRPr="005C3CF1">
        <w:rPr>
          <w:rFonts w:ascii="Times New Roman" w:eastAsia="Calibri" w:hAnsi="Times New Roman"/>
          <w:sz w:val="24"/>
          <w:szCs w:val="24"/>
          <w:vertAlign w:val="subscript"/>
        </w:rPr>
        <w:t>c</w:t>
      </w:r>
      <w:r w:rsidRPr="005C3CF1">
        <w:rPr>
          <w:rFonts w:ascii="Times New Roman" w:eastAsia="Calibri" w:hAnsi="Times New Roman"/>
          <w:sz w:val="24"/>
          <w:szCs w:val="24"/>
        </w:rPr>
        <w:t xml:space="preserve"> * </w:t>
      </w:r>
      <w:proofErr w:type="spellStart"/>
      <w:r w:rsidRPr="005C3CF1">
        <w:rPr>
          <w:rFonts w:ascii="Times New Roman" w:eastAsia="Calibri" w:hAnsi="Times New Roman"/>
          <w:sz w:val="24"/>
          <w:szCs w:val="24"/>
        </w:rPr>
        <w:t>I</w:t>
      </w:r>
      <w:r w:rsidRPr="005C3CF1">
        <w:rPr>
          <w:rFonts w:ascii="Times New Roman" w:eastAsia="Calibri" w:hAnsi="Times New Roman"/>
          <w:sz w:val="24"/>
          <w:szCs w:val="24"/>
          <w:vertAlign w:val="subscript"/>
        </w:rPr>
        <w:t>ic</w:t>
      </w:r>
      <w:proofErr w:type="spellEnd"/>
      <w:r w:rsidRPr="005C3CF1">
        <w:rPr>
          <w:rFonts w:ascii="Times New Roman" w:eastAsia="Calibri" w:hAnsi="Times New Roman"/>
          <w:sz w:val="24"/>
          <w:szCs w:val="24"/>
          <w:vertAlign w:val="subscript"/>
        </w:rPr>
        <w:t xml:space="preserve"> </w:t>
      </w:r>
      <w:r w:rsidRPr="005C3CF1">
        <w:rPr>
          <w:rFonts w:ascii="Times New Roman" w:eastAsia="Calibri" w:hAnsi="Times New Roman"/>
          <w:sz w:val="24"/>
          <w:szCs w:val="24"/>
        </w:rPr>
        <w:t xml:space="preserve">captures a series of cohort or birth-year dummies. </w:t>
      </w:r>
      <w:proofErr w:type="spellStart"/>
      <w:r w:rsidRPr="005C3CF1">
        <w:rPr>
          <w:rFonts w:ascii="Times New Roman" w:eastAsia="Calibri" w:hAnsi="Times New Roman"/>
          <w:sz w:val="24"/>
          <w:szCs w:val="24"/>
        </w:rPr>
        <w:t>I</w:t>
      </w:r>
      <w:r w:rsidRPr="005C3CF1">
        <w:rPr>
          <w:rFonts w:ascii="Times New Roman" w:eastAsia="Calibri" w:hAnsi="Times New Roman"/>
          <w:sz w:val="24"/>
          <w:szCs w:val="24"/>
          <w:vertAlign w:val="subscript"/>
        </w:rPr>
        <w:t>it</w:t>
      </w:r>
      <w:proofErr w:type="spellEnd"/>
      <w:r w:rsidRPr="005C3CF1">
        <w:rPr>
          <w:rFonts w:ascii="Times New Roman" w:eastAsia="Calibri" w:hAnsi="Times New Roman"/>
          <w:sz w:val="24"/>
          <w:szCs w:val="24"/>
        </w:rPr>
        <w:t xml:space="preserve"> is an indicator variable equal to one if the individual entered prison at time t and zero otherwise, so the term ∑</w:t>
      </w:r>
      <w:r w:rsidRPr="005C3CF1">
        <w:rPr>
          <w:rFonts w:ascii="Times New Roman" w:eastAsia="Calibri" w:hAnsi="Times New Roman"/>
          <w:sz w:val="24"/>
          <w:szCs w:val="24"/>
          <w:vertAlign w:val="subscript"/>
        </w:rPr>
        <w:t>t</w:t>
      </w:r>
      <w:r w:rsidRPr="005C3CF1">
        <w:rPr>
          <w:rFonts w:ascii="Times New Roman" w:eastAsia="Calibri" w:hAnsi="Times New Roman"/>
          <w:sz w:val="24"/>
          <w:szCs w:val="24"/>
        </w:rPr>
        <w:t xml:space="preserve"> β</w:t>
      </w:r>
      <w:r w:rsidRPr="005C3CF1">
        <w:rPr>
          <w:rFonts w:ascii="Times New Roman" w:eastAsia="Calibri" w:hAnsi="Times New Roman"/>
          <w:sz w:val="24"/>
          <w:szCs w:val="24"/>
          <w:vertAlign w:val="subscript"/>
        </w:rPr>
        <w:t>t</w:t>
      </w:r>
      <w:r w:rsidRPr="005C3CF1">
        <w:rPr>
          <w:rFonts w:ascii="Times New Roman" w:eastAsia="Calibri" w:hAnsi="Times New Roman"/>
          <w:sz w:val="24"/>
          <w:szCs w:val="24"/>
        </w:rPr>
        <w:t xml:space="preserve"> * </w:t>
      </w:r>
      <w:proofErr w:type="spellStart"/>
      <w:r w:rsidRPr="005C3CF1">
        <w:rPr>
          <w:rFonts w:ascii="Times New Roman" w:eastAsia="Calibri" w:hAnsi="Times New Roman"/>
          <w:sz w:val="24"/>
          <w:szCs w:val="24"/>
        </w:rPr>
        <w:t>I</w:t>
      </w:r>
      <w:r w:rsidRPr="005C3CF1">
        <w:rPr>
          <w:rFonts w:ascii="Times New Roman" w:eastAsia="Calibri" w:hAnsi="Times New Roman"/>
          <w:sz w:val="24"/>
          <w:szCs w:val="24"/>
          <w:vertAlign w:val="subscript"/>
        </w:rPr>
        <w:t>it</w:t>
      </w:r>
      <w:proofErr w:type="spellEnd"/>
      <w:r w:rsidRPr="005C3CF1">
        <w:rPr>
          <w:rFonts w:ascii="Times New Roman" w:eastAsia="Calibri" w:hAnsi="Times New Roman"/>
          <w:sz w:val="24"/>
          <w:szCs w:val="24"/>
        </w:rPr>
        <w:t xml:space="preserve"> captures a series of year-of-incarceration dummy variables, that proxy for year-specific macroeconomic effects. In some estimates were also include γ is a </w:t>
      </w:r>
      <w:r>
        <w:rPr>
          <w:rFonts w:ascii="Times New Roman" w:eastAsia="Calibri" w:hAnsi="Times New Roman"/>
          <w:sz w:val="24"/>
          <w:szCs w:val="24"/>
        </w:rPr>
        <w:t xml:space="preserve">state and </w:t>
      </w:r>
      <w:r>
        <w:rPr>
          <w:rFonts w:ascii="Times New Roman" w:eastAsia="Calibri" w:hAnsi="Times New Roman"/>
          <w:sz w:val="24"/>
          <w:szCs w:val="24"/>
        </w:rPr>
        <w:lastRenderedPageBreak/>
        <w:t>region-specific dummy variable related to county of registration</w:t>
      </w:r>
      <w:r w:rsidRPr="005C3CF1">
        <w:rPr>
          <w:rFonts w:ascii="Times New Roman" w:eastAsia="Calibri" w:hAnsi="Times New Roman"/>
          <w:sz w:val="24"/>
          <w:szCs w:val="24"/>
        </w:rPr>
        <w:t>; ζ is an urban residence dummy variable</w:t>
      </w:r>
      <w:r>
        <w:rPr>
          <w:rFonts w:ascii="Times New Roman" w:eastAsia="Calibri" w:hAnsi="Times New Roman"/>
          <w:sz w:val="24"/>
          <w:szCs w:val="24"/>
        </w:rPr>
        <w:t xml:space="preserve"> (Baltimore, Maryland and Lynchburg and Norfolk, Virginia)</w:t>
      </w:r>
      <w:r w:rsidRPr="005C3CF1">
        <w:rPr>
          <w:rFonts w:ascii="Times New Roman" w:eastAsia="Calibri" w:hAnsi="Times New Roman"/>
          <w:sz w:val="24"/>
          <w:szCs w:val="24"/>
        </w:rPr>
        <w:t xml:space="preserve">; ρ represents </w:t>
      </w:r>
      <w:r>
        <w:rPr>
          <w:rFonts w:ascii="Times New Roman" w:eastAsia="Calibri" w:hAnsi="Times New Roman"/>
          <w:sz w:val="24"/>
          <w:szCs w:val="24"/>
        </w:rPr>
        <w:t>a mixed-race</w:t>
      </w:r>
      <w:r w:rsidRPr="005C3CF1">
        <w:rPr>
          <w:rFonts w:ascii="Times New Roman" w:eastAsia="Calibri" w:hAnsi="Times New Roman"/>
          <w:sz w:val="24"/>
          <w:szCs w:val="24"/>
        </w:rPr>
        <w:t xml:space="preserve"> dummy variable; and ε is the error term.</w:t>
      </w:r>
      <w:r w:rsidRPr="005C3CF1">
        <w:rPr>
          <w:rFonts w:ascii="Times New Roman" w:eastAsia="Calibri" w:hAnsi="Times New Roman"/>
          <w:sz w:val="24"/>
          <w:szCs w:val="24"/>
          <w:vertAlign w:val="superscript"/>
        </w:rPr>
        <w:footnoteReference w:id="15"/>
      </w:r>
    </w:p>
    <w:p w14:paraId="36735838" w14:textId="4BCD9E30" w:rsidR="004E3460" w:rsidRDefault="001254E7" w:rsidP="001254E7">
      <w:pPr>
        <w:widowControl w:val="0"/>
        <w:autoSpaceDE w:val="0"/>
        <w:autoSpaceDN w:val="0"/>
        <w:adjustRightInd w:val="0"/>
        <w:spacing w:after="0" w:line="360" w:lineRule="auto"/>
        <w:ind w:firstLine="720"/>
        <w:rPr>
          <w:rFonts w:ascii="Times New Roman" w:eastAsia="Calibri" w:hAnsi="Times New Roman"/>
          <w:sz w:val="24"/>
          <w:szCs w:val="24"/>
        </w:rPr>
      </w:pPr>
      <w:r w:rsidRPr="001254E7">
        <w:rPr>
          <w:rFonts w:ascii="Times New Roman" w:eastAsia="Calibri" w:hAnsi="Times New Roman"/>
          <w:sz w:val="24"/>
          <w:szCs w:val="24"/>
        </w:rPr>
        <w:t xml:space="preserve">We follow the same procedures in our estimations here as above. We trim the sample to include heights within three standard deviations of mean height (59 to 75 inches for men and 55 to 70 inches for women) and drop observation year- birth year cells with less than five observations. We include only men between 22 and 50 years and women 20 to 50 years, or those likely to have attained terminal adult height. After trimming, we are left with more than 4,000 observations in each sex-status subsample. The sample includes birth years between 1752 and 1843 and registration years between 1800 and 1864, so it is not clear whether it will have much to say about the puzzle, the onset of which is typically dated for birth years circa 1840. For all subsamples, the OLS constant is the estimated height of 25 year olds born in 1800 and measured in 1825.   </w:t>
      </w:r>
    </w:p>
    <w:p w14:paraId="2A3A6AAF" w14:textId="77777777" w:rsidR="004E3460" w:rsidRDefault="004E3460">
      <w:pPr>
        <w:rPr>
          <w:rFonts w:ascii="Times New Roman" w:eastAsia="Calibri" w:hAnsi="Times New Roman"/>
          <w:sz w:val="24"/>
          <w:szCs w:val="24"/>
        </w:rPr>
      </w:pPr>
      <w:r>
        <w:rPr>
          <w:rFonts w:ascii="Times New Roman" w:eastAsia="Calibri" w:hAnsi="Times New Roman"/>
          <w:sz w:val="24"/>
          <w:szCs w:val="24"/>
        </w:rPr>
        <w:br w:type="page"/>
      </w:r>
    </w:p>
    <w:p w14:paraId="61A681C7" w14:textId="77777777" w:rsidR="001254E7" w:rsidRDefault="001254E7" w:rsidP="001254E7">
      <w:pPr>
        <w:widowControl w:val="0"/>
        <w:autoSpaceDE w:val="0"/>
        <w:autoSpaceDN w:val="0"/>
        <w:adjustRightInd w:val="0"/>
        <w:spacing w:after="0" w:line="360" w:lineRule="auto"/>
        <w:ind w:firstLine="720"/>
        <w:rPr>
          <w:rFonts w:ascii="Times New Roman" w:eastAsia="Calibri" w:hAnsi="Times New Roman"/>
          <w:sz w:val="24"/>
          <w:szCs w:val="24"/>
        </w:rPr>
      </w:pPr>
    </w:p>
    <w:tbl>
      <w:tblPr>
        <w:tblW w:w="7621" w:type="dxa"/>
        <w:tblInd w:w="93" w:type="dxa"/>
        <w:tblLook w:val="04A0" w:firstRow="1" w:lastRow="0" w:firstColumn="1" w:lastColumn="0" w:noHBand="0" w:noVBand="1"/>
      </w:tblPr>
      <w:tblGrid>
        <w:gridCol w:w="2416"/>
        <w:gridCol w:w="1223"/>
        <w:gridCol w:w="1357"/>
        <w:gridCol w:w="222"/>
        <w:gridCol w:w="1223"/>
        <w:gridCol w:w="1357"/>
      </w:tblGrid>
      <w:tr w:rsidR="004E3460" w:rsidRPr="004E3460" w14:paraId="73342C3A" w14:textId="77777777" w:rsidTr="004E3460">
        <w:trPr>
          <w:trHeight w:val="312"/>
        </w:trPr>
        <w:tc>
          <w:tcPr>
            <w:tcW w:w="7621" w:type="dxa"/>
            <w:gridSpan w:val="6"/>
            <w:tcBorders>
              <w:top w:val="nil"/>
              <w:left w:val="nil"/>
              <w:bottom w:val="nil"/>
              <w:right w:val="nil"/>
            </w:tcBorders>
            <w:shd w:val="clear" w:color="auto" w:fill="auto"/>
            <w:noWrap/>
            <w:vAlign w:val="bottom"/>
            <w:hideMark/>
          </w:tcPr>
          <w:p w14:paraId="1FF41E1E" w14:textId="77777777" w:rsidR="004E3460" w:rsidRPr="004E3460" w:rsidRDefault="004E3460" w:rsidP="004E3460">
            <w:pPr>
              <w:spacing w:after="0" w:line="240" w:lineRule="auto"/>
              <w:jc w:val="center"/>
              <w:rPr>
                <w:rFonts w:ascii="Times New Roman" w:eastAsia="Times New Roman" w:hAnsi="Times New Roman"/>
                <w:color w:val="000000"/>
                <w:sz w:val="24"/>
                <w:szCs w:val="24"/>
              </w:rPr>
            </w:pPr>
            <w:r w:rsidRPr="004E3460">
              <w:rPr>
                <w:rFonts w:ascii="Times New Roman" w:eastAsia="Times New Roman" w:hAnsi="Times New Roman"/>
                <w:color w:val="000000"/>
                <w:sz w:val="24"/>
                <w:szCs w:val="24"/>
              </w:rPr>
              <w:t>Table A1.2.1</w:t>
            </w:r>
          </w:p>
        </w:tc>
      </w:tr>
      <w:tr w:rsidR="004E3460" w:rsidRPr="004E3460" w14:paraId="763E2D59" w14:textId="77777777" w:rsidTr="004E3460">
        <w:trPr>
          <w:trHeight w:val="312"/>
        </w:trPr>
        <w:tc>
          <w:tcPr>
            <w:tcW w:w="7621" w:type="dxa"/>
            <w:gridSpan w:val="6"/>
            <w:tcBorders>
              <w:top w:val="nil"/>
              <w:left w:val="nil"/>
              <w:bottom w:val="nil"/>
              <w:right w:val="nil"/>
            </w:tcBorders>
            <w:shd w:val="clear" w:color="auto" w:fill="auto"/>
            <w:noWrap/>
            <w:vAlign w:val="bottom"/>
            <w:hideMark/>
          </w:tcPr>
          <w:p w14:paraId="3391AA47" w14:textId="77777777" w:rsidR="004E3460" w:rsidRPr="004E3460" w:rsidRDefault="004E3460" w:rsidP="004E3460">
            <w:pPr>
              <w:spacing w:after="0" w:line="240" w:lineRule="auto"/>
              <w:jc w:val="center"/>
              <w:rPr>
                <w:rFonts w:ascii="Times New Roman" w:eastAsia="Times New Roman" w:hAnsi="Times New Roman"/>
                <w:color w:val="000000"/>
                <w:sz w:val="24"/>
                <w:szCs w:val="24"/>
              </w:rPr>
            </w:pPr>
            <w:r w:rsidRPr="004E3460">
              <w:rPr>
                <w:rFonts w:ascii="Times New Roman" w:eastAsia="Times New Roman" w:hAnsi="Times New Roman"/>
                <w:color w:val="000000"/>
                <w:sz w:val="24"/>
                <w:szCs w:val="24"/>
              </w:rPr>
              <w:t>Summary statistics</w:t>
            </w:r>
          </w:p>
        </w:tc>
      </w:tr>
      <w:tr w:rsidR="004E3460" w:rsidRPr="004E3460" w14:paraId="2A702FE6" w14:textId="77777777" w:rsidTr="004E3460">
        <w:trPr>
          <w:trHeight w:val="312"/>
        </w:trPr>
        <w:tc>
          <w:tcPr>
            <w:tcW w:w="7621" w:type="dxa"/>
            <w:gridSpan w:val="6"/>
            <w:tcBorders>
              <w:top w:val="nil"/>
              <w:left w:val="nil"/>
              <w:bottom w:val="nil"/>
              <w:right w:val="nil"/>
            </w:tcBorders>
            <w:shd w:val="clear" w:color="auto" w:fill="auto"/>
            <w:noWrap/>
            <w:vAlign w:val="bottom"/>
            <w:hideMark/>
          </w:tcPr>
          <w:p w14:paraId="4A5E9B14" w14:textId="77777777" w:rsidR="004E3460" w:rsidRPr="004E3460" w:rsidRDefault="004E3460" w:rsidP="004E3460">
            <w:pPr>
              <w:spacing w:after="0" w:line="240" w:lineRule="auto"/>
              <w:jc w:val="center"/>
              <w:rPr>
                <w:rFonts w:ascii="Times New Roman" w:eastAsia="Times New Roman" w:hAnsi="Times New Roman"/>
                <w:color w:val="000000"/>
                <w:sz w:val="24"/>
                <w:szCs w:val="24"/>
              </w:rPr>
            </w:pPr>
            <w:r w:rsidRPr="004E3460">
              <w:rPr>
                <w:rFonts w:ascii="Times New Roman" w:eastAsia="Times New Roman" w:hAnsi="Times New Roman"/>
                <w:color w:val="000000"/>
                <w:sz w:val="24"/>
                <w:szCs w:val="24"/>
              </w:rPr>
              <w:t>Maryland-Virginia African American sample</w:t>
            </w:r>
          </w:p>
        </w:tc>
      </w:tr>
      <w:tr w:rsidR="004E3460" w:rsidRPr="004E3460" w14:paraId="3EA87684" w14:textId="77777777" w:rsidTr="004E3460">
        <w:trPr>
          <w:trHeight w:val="312"/>
        </w:trPr>
        <w:tc>
          <w:tcPr>
            <w:tcW w:w="2416" w:type="dxa"/>
            <w:tcBorders>
              <w:top w:val="nil"/>
              <w:left w:val="nil"/>
              <w:bottom w:val="nil"/>
              <w:right w:val="nil"/>
            </w:tcBorders>
            <w:shd w:val="clear" w:color="auto" w:fill="auto"/>
            <w:noWrap/>
            <w:vAlign w:val="bottom"/>
            <w:hideMark/>
          </w:tcPr>
          <w:p w14:paraId="2CEA5808" w14:textId="77777777" w:rsidR="004E3460" w:rsidRPr="004E3460" w:rsidRDefault="004E3460" w:rsidP="004E3460">
            <w:pPr>
              <w:spacing w:after="0" w:line="240" w:lineRule="auto"/>
              <w:rPr>
                <w:rFonts w:ascii="Times New Roman" w:eastAsia="Times New Roman" w:hAnsi="Times New Roman"/>
                <w:color w:val="000000"/>
                <w:sz w:val="24"/>
                <w:szCs w:val="24"/>
              </w:rPr>
            </w:pPr>
          </w:p>
        </w:tc>
        <w:tc>
          <w:tcPr>
            <w:tcW w:w="1223" w:type="dxa"/>
            <w:tcBorders>
              <w:top w:val="nil"/>
              <w:left w:val="nil"/>
              <w:bottom w:val="nil"/>
              <w:right w:val="nil"/>
            </w:tcBorders>
            <w:shd w:val="clear" w:color="auto" w:fill="auto"/>
            <w:noWrap/>
            <w:vAlign w:val="bottom"/>
            <w:hideMark/>
          </w:tcPr>
          <w:p w14:paraId="353FFDB4" w14:textId="77777777" w:rsidR="004E3460" w:rsidRPr="004E3460" w:rsidRDefault="004E3460" w:rsidP="004E3460">
            <w:pPr>
              <w:spacing w:after="0" w:line="240" w:lineRule="auto"/>
              <w:rPr>
                <w:rFonts w:ascii="Times New Roman" w:eastAsia="Times New Roman" w:hAnsi="Times New Roman"/>
                <w:color w:val="000000"/>
                <w:sz w:val="24"/>
                <w:szCs w:val="24"/>
              </w:rPr>
            </w:pPr>
          </w:p>
        </w:tc>
        <w:tc>
          <w:tcPr>
            <w:tcW w:w="1357" w:type="dxa"/>
            <w:tcBorders>
              <w:top w:val="nil"/>
              <w:left w:val="nil"/>
              <w:bottom w:val="nil"/>
              <w:right w:val="nil"/>
            </w:tcBorders>
            <w:shd w:val="clear" w:color="auto" w:fill="auto"/>
            <w:noWrap/>
            <w:vAlign w:val="bottom"/>
            <w:hideMark/>
          </w:tcPr>
          <w:p w14:paraId="72F4B136" w14:textId="77777777" w:rsidR="004E3460" w:rsidRPr="004E3460" w:rsidRDefault="004E3460" w:rsidP="004E3460">
            <w:pPr>
              <w:spacing w:after="0" w:line="240" w:lineRule="auto"/>
              <w:rPr>
                <w:rFonts w:ascii="Times New Roman" w:eastAsia="Times New Roman" w:hAnsi="Times New Roman"/>
                <w:color w:val="000000"/>
                <w:sz w:val="24"/>
                <w:szCs w:val="24"/>
              </w:rPr>
            </w:pPr>
          </w:p>
        </w:tc>
        <w:tc>
          <w:tcPr>
            <w:tcW w:w="45" w:type="dxa"/>
            <w:tcBorders>
              <w:top w:val="nil"/>
              <w:left w:val="nil"/>
              <w:bottom w:val="nil"/>
              <w:right w:val="nil"/>
            </w:tcBorders>
            <w:shd w:val="clear" w:color="auto" w:fill="auto"/>
            <w:noWrap/>
            <w:vAlign w:val="bottom"/>
            <w:hideMark/>
          </w:tcPr>
          <w:p w14:paraId="303F681E" w14:textId="77777777" w:rsidR="004E3460" w:rsidRPr="004E3460" w:rsidRDefault="004E3460" w:rsidP="004E3460">
            <w:pPr>
              <w:spacing w:after="0" w:line="240" w:lineRule="auto"/>
              <w:rPr>
                <w:rFonts w:ascii="Times New Roman" w:eastAsia="Times New Roman" w:hAnsi="Times New Roman"/>
                <w:color w:val="000000"/>
                <w:sz w:val="24"/>
                <w:szCs w:val="24"/>
              </w:rPr>
            </w:pPr>
          </w:p>
        </w:tc>
        <w:tc>
          <w:tcPr>
            <w:tcW w:w="1223" w:type="dxa"/>
            <w:tcBorders>
              <w:top w:val="nil"/>
              <w:left w:val="nil"/>
              <w:bottom w:val="nil"/>
              <w:right w:val="nil"/>
            </w:tcBorders>
            <w:shd w:val="clear" w:color="auto" w:fill="auto"/>
            <w:noWrap/>
            <w:vAlign w:val="bottom"/>
            <w:hideMark/>
          </w:tcPr>
          <w:p w14:paraId="0B8A1859" w14:textId="77777777" w:rsidR="004E3460" w:rsidRPr="004E3460" w:rsidRDefault="004E3460" w:rsidP="004E3460">
            <w:pPr>
              <w:spacing w:after="0" w:line="240" w:lineRule="auto"/>
              <w:rPr>
                <w:rFonts w:ascii="Times New Roman" w:eastAsia="Times New Roman" w:hAnsi="Times New Roman"/>
                <w:color w:val="000000"/>
                <w:sz w:val="24"/>
                <w:szCs w:val="24"/>
              </w:rPr>
            </w:pPr>
          </w:p>
        </w:tc>
        <w:tc>
          <w:tcPr>
            <w:tcW w:w="1357" w:type="dxa"/>
            <w:tcBorders>
              <w:top w:val="nil"/>
              <w:left w:val="nil"/>
              <w:bottom w:val="nil"/>
              <w:right w:val="nil"/>
            </w:tcBorders>
            <w:shd w:val="clear" w:color="auto" w:fill="auto"/>
            <w:noWrap/>
            <w:vAlign w:val="bottom"/>
            <w:hideMark/>
          </w:tcPr>
          <w:p w14:paraId="4BD4D2D1" w14:textId="77777777" w:rsidR="004E3460" w:rsidRPr="004E3460" w:rsidRDefault="004E3460" w:rsidP="004E3460">
            <w:pPr>
              <w:spacing w:after="0" w:line="240" w:lineRule="auto"/>
              <w:rPr>
                <w:rFonts w:ascii="Times New Roman" w:eastAsia="Times New Roman" w:hAnsi="Times New Roman"/>
                <w:color w:val="000000"/>
                <w:sz w:val="24"/>
                <w:szCs w:val="24"/>
              </w:rPr>
            </w:pPr>
          </w:p>
        </w:tc>
      </w:tr>
      <w:tr w:rsidR="004E3460" w:rsidRPr="004E3460" w14:paraId="2EB613B7" w14:textId="77777777" w:rsidTr="004E3460">
        <w:trPr>
          <w:trHeight w:val="312"/>
        </w:trPr>
        <w:tc>
          <w:tcPr>
            <w:tcW w:w="2416" w:type="dxa"/>
            <w:tcBorders>
              <w:top w:val="nil"/>
              <w:left w:val="nil"/>
              <w:bottom w:val="nil"/>
              <w:right w:val="nil"/>
            </w:tcBorders>
            <w:shd w:val="clear" w:color="auto" w:fill="auto"/>
            <w:noWrap/>
            <w:vAlign w:val="bottom"/>
            <w:hideMark/>
          </w:tcPr>
          <w:p w14:paraId="5FD77095" w14:textId="77777777" w:rsidR="004E3460" w:rsidRPr="004E3460" w:rsidRDefault="004E3460" w:rsidP="004E3460">
            <w:pPr>
              <w:spacing w:after="0" w:line="240" w:lineRule="auto"/>
              <w:rPr>
                <w:rFonts w:ascii="Times New Roman" w:eastAsia="Times New Roman" w:hAnsi="Times New Roman"/>
                <w:color w:val="000000"/>
                <w:sz w:val="24"/>
                <w:szCs w:val="24"/>
              </w:rPr>
            </w:pPr>
          </w:p>
        </w:tc>
        <w:tc>
          <w:tcPr>
            <w:tcW w:w="1223" w:type="dxa"/>
            <w:tcBorders>
              <w:top w:val="nil"/>
              <w:left w:val="nil"/>
              <w:bottom w:val="nil"/>
              <w:right w:val="nil"/>
            </w:tcBorders>
            <w:shd w:val="clear" w:color="auto" w:fill="auto"/>
            <w:noWrap/>
            <w:vAlign w:val="bottom"/>
            <w:hideMark/>
          </w:tcPr>
          <w:p w14:paraId="6706DAAB" w14:textId="77777777" w:rsidR="004E3460" w:rsidRPr="004E3460" w:rsidRDefault="004E3460" w:rsidP="004E3460">
            <w:pPr>
              <w:spacing w:after="0" w:line="240" w:lineRule="auto"/>
              <w:jc w:val="center"/>
              <w:rPr>
                <w:rFonts w:ascii="Times New Roman" w:eastAsia="Times New Roman" w:hAnsi="Times New Roman"/>
                <w:color w:val="000000"/>
                <w:sz w:val="24"/>
                <w:szCs w:val="24"/>
              </w:rPr>
            </w:pPr>
            <w:r w:rsidRPr="004E3460">
              <w:rPr>
                <w:rFonts w:ascii="Times New Roman" w:eastAsia="Times New Roman" w:hAnsi="Times New Roman"/>
                <w:color w:val="000000"/>
                <w:sz w:val="24"/>
                <w:szCs w:val="24"/>
              </w:rPr>
              <w:t>Free-born</w:t>
            </w:r>
          </w:p>
        </w:tc>
        <w:tc>
          <w:tcPr>
            <w:tcW w:w="1357" w:type="dxa"/>
            <w:tcBorders>
              <w:top w:val="nil"/>
              <w:left w:val="nil"/>
              <w:bottom w:val="nil"/>
              <w:right w:val="nil"/>
            </w:tcBorders>
            <w:shd w:val="clear" w:color="auto" w:fill="auto"/>
            <w:noWrap/>
            <w:vAlign w:val="bottom"/>
            <w:hideMark/>
          </w:tcPr>
          <w:p w14:paraId="0CFFCA76" w14:textId="77777777" w:rsidR="004E3460" w:rsidRPr="004E3460" w:rsidRDefault="004E3460" w:rsidP="004E3460">
            <w:pPr>
              <w:spacing w:after="0" w:line="240" w:lineRule="auto"/>
              <w:jc w:val="center"/>
              <w:rPr>
                <w:rFonts w:ascii="Times New Roman" w:eastAsia="Times New Roman" w:hAnsi="Times New Roman"/>
                <w:color w:val="000000"/>
                <w:sz w:val="24"/>
                <w:szCs w:val="24"/>
              </w:rPr>
            </w:pPr>
            <w:r w:rsidRPr="004E3460">
              <w:rPr>
                <w:rFonts w:ascii="Times New Roman" w:eastAsia="Times New Roman" w:hAnsi="Times New Roman"/>
                <w:color w:val="000000"/>
                <w:sz w:val="24"/>
                <w:szCs w:val="24"/>
              </w:rPr>
              <w:t>Slave-born</w:t>
            </w:r>
          </w:p>
        </w:tc>
        <w:tc>
          <w:tcPr>
            <w:tcW w:w="45" w:type="dxa"/>
            <w:tcBorders>
              <w:top w:val="nil"/>
              <w:left w:val="nil"/>
              <w:bottom w:val="nil"/>
              <w:right w:val="nil"/>
            </w:tcBorders>
            <w:shd w:val="clear" w:color="auto" w:fill="auto"/>
            <w:noWrap/>
            <w:vAlign w:val="bottom"/>
            <w:hideMark/>
          </w:tcPr>
          <w:p w14:paraId="4C06B967" w14:textId="77777777" w:rsidR="004E3460" w:rsidRPr="004E3460" w:rsidRDefault="004E3460" w:rsidP="004E3460">
            <w:pPr>
              <w:spacing w:after="0" w:line="240" w:lineRule="auto"/>
              <w:jc w:val="center"/>
              <w:rPr>
                <w:rFonts w:ascii="Times New Roman" w:eastAsia="Times New Roman" w:hAnsi="Times New Roman"/>
                <w:color w:val="000000"/>
                <w:sz w:val="24"/>
                <w:szCs w:val="24"/>
              </w:rPr>
            </w:pPr>
          </w:p>
        </w:tc>
        <w:tc>
          <w:tcPr>
            <w:tcW w:w="1223" w:type="dxa"/>
            <w:tcBorders>
              <w:top w:val="nil"/>
              <w:left w:val="nil"/>
              <w:bottom w:val="nil"/>
              <w:right w:val="nil"/>
            </w:tcBorders>
            <w:shd w:val="clear" w:color="auto" w:fill="auto"/>
            <w:noWrap/>
            <w:vAlign w:val="bottom"/>
            <w:hideMark/>
          </w:tcPr>
          <w:p w14:paraId="39038886" w14:textId="77777777" w:rsidR="004E3460" w:rsidRPr="004E3460" w:rsidRDefault="004E3460" w:rsidP="004E3460">
            <w:pPr>
              <w:spacing w:after="0" w:line="240" w:lineRule="auto"/>
              <w:jc w:val="center"/>
              <w:rPr>
                <w:rFonts w:ascii="Times New Roman" w:eastAsia="Times New Roman" w:hAnsi="Times New Roman"/>
                <w:color w:val="000000"/>
                <w:sz w:val="24"/>
                <w:szCs w:val="24"/>
              </w:rPr>
            </w:pPr>
            <w:r w:rsidRPr="004E3460">
              <w:rPr>
                <w:rFonts w:ascii="Times New Roman" w:eastAsia="Times New Roman" w:hAnsi="Times New Roman"/>
                <w:color w:val="000000"/>
                <w:sz w:val="24"/>
                <w:szCs w:val="24"/>
              </w:rPr>
              <w:t>Free-born</w:t>
            </w:r>
          </w:p>
        </w:tc>
        <w:tc>
          <w:tcPr>
            <w:tcW w:w="1357" w:type="dxa"/>
            <w:tcBorders>
              <w:top w:val="nil"/>
              <w:left w:val="nil"/>
              <w:bottom w:val="nil"/>
              <w:right w:val="nil"/>
            </w:tcBorders>
            <w:shd w:val="clear" w:color="auto" w:fill="auto"/>
            <w:noWrap/>
            <w:vAlign w:val="bottom"/>
            <w:hideMark/>
          </w:tcPr>
          <w:p w14:paraId="579949EE" w14:textId="77777777" w:rsidR="004E3460" w:rsidRPr="004E3460" w:rsidRDefault="004E3460" w:rsidP="004E3460">
            <w:pPr>
              <w:spacing w:after="0" w:line="240" w:lineRule="auto"/>
              <w:jc w:val="center"/>
              <w:rPr>
                <w:rFonts w:ascii="Times New Roman" w:eastAsia="Times New Roman" w:hAnsi="Times New Roman"/>
                <w:color w:val="000000"/>
                <w:sz w:val="24"/>
                <w:szCs w:val="24"/>
              </w:rPr>
            </w:pPr>
            <w:r w:rsidRPr="004E3460">
              <w:rPr>
                <w:rFonts w:ascii="Times New Roman" w:eastAsia="Times New Roman" w:hAnsi="Times New Roman"/>
                <w:color w:val="000000"/>
                <w:sz w:val="24"/>
                <w:szCs w:val="24"/>
              </w:rPr>
              <w:t>Slave-born</w:t>
            </w:r>
          </w:p>
        </w:tc>
      </w:tr>
      <w:tr w:rsidR="004E3460" w:rsidRPr="004E3460" w14:paraId="18C09809" w14:textId="77777777" w:rsidTr="004E3460">
        <w:trPr>
          <w:trHeight w:val="312"/>
        </w:trPr>
        <w:tc>
          <w:tcPr>
            <w:tcW w:w="2416" w:type="dxa"/>
            <w:tcBorders>
              <w:top w:val="nil"/>
              <w:left w:val="nil"/>
              <w:bottom w:val="nil"/>
              <w:right w:val="nil"/>
            </w:tcBorders>
            <w:shd w:val="clear" w:color="auto" w:fill="auto"/>
            <w:noWrap/>
            <w:vAlign w:val="bottom"/>
            <w:hideMark/>
          </w:tcPr>
          <w:p w14:paraId="1A1F2EAC" w14:textId="77777777" w:rsidR="004E3460" w:rsidRPr="004E3460" w:rsidRDefault="004E3460" w:rsidP="004E3460">
            <w:pPr>
              <w:spacing w:after="0" w:line="240" w:lineRule="auto"/>
              <w:rPr>
                <w:rFonts w:ascii="Times New Roman" w:eastAsia="Times New Roman" w:hAnsi="Times New Roman"/>
                <w:color w:val="000000"/>
                <w:sz w:val="24"/>
                <w:szCs w:val="24"/>
              </w:rPr>
            </w:pPr>
          </w:p>
        </w:tc>
        <w:tc>
          <w:tcPr>
            <w:tcW w:w="1223" w:type="dxa"/>
            <w:tcBorders>
              <w:top w:val="nil"/>
              <w:left w:val="nil"/>
              <w:bottom w:val="nil"/>
              <w:right w:val="nil"/>
            </w:tcBorders>
            <w:shd w:val="clear" w:color="auto" w:fill="auto"/>
            <w:noWrap/>
            <w:vAlign w:val="bottom"/>
            <w:hideMark/>
          </w:tcPr>
          <w:p w14:paraId="394E3222" w14:textId="77777777" w:rsidR="004E3460" w:rsidRPr="004E3460" w:rsidRDefault="004E3460" w:rsidP="004E3460">
            <w:pPr>
              <w:spacing w:after="0" w:line="240" w:lineRule="auto"/>
              <w:jc w:val="center"/>
              <w:rPr>
                <w:rFonts w:ascii="Times New Roman" w:eastAsia="Times New Roman" w:hAnsi="Times New Roman"/>
                <w:color w:val="000000"/>
                <w:sz w:val="24"/>
                <w:szCs w:val="24"/>
              </w:rPr>
            </w:pPr>
            <w:r w:rsidRPr="004E3460">
              <w:rPr>
                <w:rFonts w:ascii="Times New Roman" w:eastAsia="Times New Roman" w:hAnsi="Times New Roman"/>
                <w:color w:val="000000"/>
                <w:sz w:val="24"/>
                <w:szCs w:val="24"/>
              </w:rPr>
              <w:t>Men</w:t>
            </w:r>
          </w:p>
        </w:tc>
        <w:tc>
          <w:tcPr>
            <w:tcW w:w="1357" w:type="dxa"/>
            <w:tcBorders>
              <w:top w:val="nil"/>
              <w:left w:val="nil"/>
              <w:bottom w:val="nil"/>
              <w:right w:val="nil"/>
            </w:tcBorders>
            <w:shd w:val="clear" w:color="auto" w:fill="auto"/>
            <w:noWrap/>
            <w:vAlign w:val="bottom"/>
            <w:hideMark/>
          </w:tcPr>
          <w:p w14:paraId="07E61E4B" w14:textId="77777777" w:rsidR="004E3460" w:rsidRPr="004E3460" w:rsidRDefault="004E3460" w:rsidP="004E3460">
            <w:pPr>
              <w:spacing w:after="0" w:line="240" w:lineRule="auto"/>
              <w:jc w:val="center"/>
              <w:rPr>
                <w:rFonts w:ascii="Times New Roman" w:eastAsia="Times New Roman" w:hAnsi="Times New Roman"/>
                <w:color w:val="000000"/>
                <w:sz w:val="24"/>
                <w:szCs w:val="24"/>
              </w:rPr>
            </w:pPr>
            <w:r w:rsidRPr="004E3460">
              <w:rPr>
                <w:rFonts w:ascii="Times New Roman" w:eastAsia="Times New Roman" w:hAnsi="Times New Roman"/>
                <w:color w:val="000000"/>
                <w:sz w:val="24"/>
                <w:szCs w:val="24"/>
              </w:rPr>
              <w:t>Men</w:t>
            </w:r>
          </w:p>
        </w:tc>
        <w:tc>
          <w:tcPr>
            <w:tcW w:w="45" w:type="dxa"/>
            <w:tcBorders>
              <w:top w:val="nil"/>
              <w:left w:val="nil"/>
              <w:bottom w:val="nil"/>
              <w:right w:val="nil"/>
            </w:tcBorders>
            <w:shd w:val="clear" w:color="auto" w:fill="auto"/>
            <w:noWrap/>
            <w:vAlign w:val="bottom"/>
            <w:hideMark/>
          </w:tcPr>
          <w:p w14:paraId="2224D1DB" w14:textId="77777777" w:rsidR="004E3460" w:rsidRPr="004E3460" w:rsidRDefault="004E3460" w:rsidP="004E3460">
            <w:pPr>
              <w:spacing w:after="0" w:line="240" w:lineRule="auto"/>
              <w:jc w:val="center"/>
              <w:rPr>
                <w:rFonts w:ascii="Times New Roman" w:eastAsia="Times New Roman" w:hAnsi="Times New Roman"/>
                <w:color w:val="000000"/>
                <w:sz w:val="24"/>
                <w:szCs w:val="24"/>
              </w:rPr>
            </w:pPr>
          </w:p>
        </w:tc>
        <w:tc>
          <w:tcPr>
            <w:tcW w:w="1223" w:type="dxa"/>
            <w:tcBorders>
              <w:top w:val="nil"/>
              <w:left w:val="nil"/>
              <w:bottom w:val="nil"/>
              <w:right w:val="nil"/>
            </w:tcBorders>
            <w:shd w:val="clear" w:color="auto" w:fill="auto"/>
            <w:noWrap/>
            <w:vAlign w:val="bottom"/>
            <w:hideMark/>
          </w:tcPr>
          <w:p w14:paraId="79937148" w14:textId="77777777" w:rsidR="004E3460" w:rsidRPr="004E3460" w:rsidRDefault="004E3460" w:rsidP="004E3460">
            <w:pPr>
              <w:spacing w:after="0" w:line="240" w:lineRule="auto"/>
              <w:jc w:val="center"/>
              <w:rPr>
                <w:rFonts w:ascii="Times New Roman" w:eastAsia="Times New Roman" w:hAnsi="Times New Roman"/>
                <w:color w:val="000000"/>
                <w:sz w:val="24"/>
                <w:szCs w:val="24"/>
              </w:rPr>
            </w:pPr>
            <w:r w:rsidRPr="004E3460">
              <w:rPr>
                <w:rFonts w:ascii="Times New Roman" w:eastAsia="Times New Roman" w:hAnsi="Times New Roman"/>
                <w:color w:val="000000"/>
                <w:sz w:val="24"/>
                <w:szCs w:val="24"/>
              </w:rPr>
              <w:t>Women</w:t>
            </w:r>
          </w:p>
        </w:tc>
        <w:tc>
          <w:tcPr>
            <w:tcW w:w="1357" w:type="dxa"/>
            <w:tcBorders>
              <w:top w:val="nil"/>
              <w:left w:val="nil"/>
              <w:bottom w:val="nil"/>
              <w:right w:val="nil"/>
            </w:tcBorders>
            <w:shd w:val="clear" w:color="auto" w:fill="auto"/>
            <w:noWrap/>
            <w:vAlign w:val="bottom"/>
            <w:hideMark/>
          </w:tcPr>
          <w:p w14:paraId="286DD63D" w14:textId="77777777" w:rsidR="004E3460" w:rsidRPr="004E3460" w:rsidRDefault="004E3460" w:rsidP="004E3460">
            <w:pPr>
              <w:spacing w:after="0" w:line="240" w:lineRule="auto"/>
              <w:jc w:val="center"/>
              <w:rPr>
                <w:rFonts w:ascii="Times New Roman" w:eastAsia="Times New Roman" w:hAnsi="Times New Roman"/>
                <w:color w:val="000000"/>
                <w:sz w:val="24"/>
                <w:szCs w:val="24"/>
              </w:rPr>
            </w:pPr>
            <w:r w:rsidRPr="004E3460">
              <w:rPr>
                <w:rFonts w:ascii="Times New Roman" w:eastAsia="Times New Roman" w:hAnsi="Times New Roman"/>
                <w:color w:val="000000"/>
                <w:sz w:val="24"/>
                <w:szCs w:val="24"/>
              </w:rPr>
              <w:t>Women</w:t>
            </w:r>
          </w:p>
        </w:tc>
      </w:tr>
      <w:tr w:rsidR="004E3460" w:rsidRPr="004E3460" w14:paraId="1E651E0F" w14:textId="77777777" w:rsidTr="004E3460">
        <w:trPr>
          <w:trHeight w:val="312"/>
        </w:trPr>
        <w:tc>
          <w:tcPr>
            <w:tcW w:w="2416" w:type="dxa"/>
            <w:tcBorders>
              <w:top w:val="nil"/>
              <w:left w:val="nil"/>
              <w:bottom w:val="nil"/>
              <w:right w:val="nil"/>
            </w:tcBorders>
            <w:shd w:val="clear" w:color="auto" w:fill="auto"/>
            <w:noWrap/>
            <w:vAlign w:val="bottom"/>
            <w:hideMark/>
          </w:tcPr>
          <w:p w14:paraId="2F955BC0" w14:textId="77777777" w:rsidR="004E3460" w:rsidRPr="004E3460" w:rsidRDefault="004E3460" w:rsidP="004E3460">
            <w:pPr>
              <w:spacing w:after="0" w:line="240" w:lineRule="auto"/>
              <w:rPr>
                <w:rFonts w:ascii="Times New Roman" w:eastAsia="Times New Roman" w:hAnsi="Times New Roman"/>
                <w:color w:val="000000"/>
                <w:sz w:val="24"/>
                <w:szCs w:val="24"/>
              </w:rPr>
            </w:pPr>
          </w:p>
        </w:tc>
        <w:tc>
          <w:tcPr>
            <w:tcW w:w="1223" w:type="dxa"/>
            <w:tcBorders>
              <w:top w:val="nil"/>
              <w:left w:val="nil"/>
              <w:bottom w:val="nil"/>
              <w:right w:val="nil"/>
            </w:tcBorders>
            <w:shd w:val="clear" w:color="auto" w:fill="auto"/>
            <w:noWrap/>
            <w:vAlign w:val="bottom"/>
            <w:hideMark/>
          </w:tcPr>
          <w:p w14:paraId="0FED9D5C" w14:textId="77777777" w:rsidR="004E3460" w:rsidRPr="004E3460" w:rsidRDefault="004E3460" w:rsidP="004E3460">
            <w:pPr>
              <w:spacing w:after="0" w:line="240" w:lineRule="auto"/>
              <w:jc w:val="center"/>
              <w:rPr>
                <w:rFonts w:ascii="Times New Roman" w:eastAsia="Times New Roman" w:hAnsi="Times New Roman"/>
                <w:color w:val="000000"/>
                <w:sz w:val="24"/>
                <w:szCs w:val="24"/>
              </w:rPr>
            </w:pPr>
            <w:r w:rsidRPr="004E3460">
              <w:rPr>
                <w:rFonts w:ascii="Times New Roman" w:eastAsia="Times New Roman" w:hAnsi="Times New Roman"/>
                <w:color w:val="000000"/>
                <w:sz w:val="24"/>
                <w:szCs w:val="24"/>
              </w:rPr>
              <w:t>(1)</w:t>
            </w:r>
          </w:p>
        </w:tc>
        <w:tc>
          <w:tcPr>
            <w:tcW w:w="1357" w:type="dxa"/>
            <w:tcBorders>
              <w:top w:val="nil"/>
              <w:left w:val="nil"/>
              <w:bottom w:val="nil"/>
              <w:right w:val="nil"/>
            </w:tcBorders>
            <w:shd w:val="clear" w:color="auto" w:fill="auto"/>
            <w:noWrap/>
            <w:vAlign w:val="bottom"/>
            <w:hideMark/>
          </w:tcPr>
          <w:p w14:paraId="29BA8646" w14:textId="77777777" w:rsidR="004E3460" w:rsidRPr="004E3460" w:rsidRDefault="004E3460" w:rsidP="004E3460">
            <w:pPr>
              <w:spacing w:after="0" w:line="240" w:lineRule="auto"/>
              <w:jc w:val="center"/>
              <w:rPr>
                <w:rFonts w:ascii="Times New Roman" w:eastAsia="Times New Roman" w:hAnsi="Times New Roman"/>
                <w:color w:val="000000"/>
                <w:sz w:val="24"/>
                <w:szCs w:val="24"/>
              </w:rPr>
            </w:pPr>
            <w:r w:rsidRPr="004E3460">
              <w:rPr>
                <w:rFonts w:ascii="Times New Roman" w:eastAsia="Times New Roman" w:hAnsi="Times New Roman"/>
                <w:color w:val="000000"/>
                <w:sz w:val="24"/>
                <w:szCs w:val="24"/>
              </w:rPr>
              <w:t>(2)</w:t>
            </w:r>
          </w:p>
        </w:tc>
        <w:tc>
          <w:tcPr>
            <w:tcW w:w="45" w:type="dxa"/>
            <w:tcBorders>
              <w:top w:val="nil"/>
              <w:left w:val="nil"/>
              <w:bottom w:val="nil"/>
              <w:right w:val="nil"/>
            </w:tcBorders>
            <w:shd w:val="clear" w:color="auto" w:fill="auto"/>
            <w:noWrap/>
            <w:vAlign w:val="bottom"/>
            <w:hideMark/>
          </w:tcPr>
          <w:p w14:paraId="73BDF994" w14:textId="77777777" w:rsidR="004E3460" w:rsidRPr="004E3460" w:rsidRDefault="004E3460" w:rsidP="004E3460">
            <w:pPr>
              <w:spacing w:after="0" w:line="240" w:lineRule="auto"/>
              <w:jc w:val="center"/>
              <w:rPr>
                <w:rFonts w:ascii="Times New Roman" w:eastAsia="Times New Roman" w:hAnsi="Times New Roman"/>
                <w:color w:val="000000"/>
                <w:sz w:val="24"/>
                <w:szCs w:val="24"/>
              </w:rPr>
            </w:pPr>
          </w:p>
        </w:tc>
        <w:tc>
          <w:tcPr>
            <w:tcW w:w="1223" w:type="dxa"/>
            <w:tcBorders>
              <w:top w:val="nil"/>
              <w:left w:val="nil"/>
              <w:bottom w:val="nil"/>
              <w:right w:val="nil"/>
            </w:tcBorders>
            <w:shd w:val="clear" w:color="auto" w:fill="auto"/>
            <w:noWrap/>
            <w:vAlign w:val="bottom"/>
            <w:hideMark/>
          </w:tcPr>
          <w:p w14:paraId="5A1C8DE9" w14:textId="77777777" w:rsidR="004E3460" w:rsidRPr="004E3460" w:rsidRDefault="004E3460" w:rsidP="004E3460">
            <w:pPr>
              <w:spacing w:after="0" w:line="240" w:lineRule="auto"/>
              <w:jc w:val="center"/>
              <w:rPr>
                <w:rFonts w:ascii="Times New Roman" w:eastAsia="Times New Roman" w:hAnsi="Times New Roman"/>
                <w:color w:val="000000"/>
                <w:sz w:val="24"/>
                <w:szCs w:val="24"/>
              </w:rPr>
            </w:pPr>
            <w:r w:rsidRPr="004E3460">
              <w:rPr>
                <w:rFonts w:ascii="Times New Roman" w:eastAsia="Times New Roman" w:hAnsi="Times New Roman"/>
                <w:color w:val="000000"/>
                <w:sz w:val="24"/>
                <w:szCs w:val="24"/>
              </w:rPr>
              <w:t>(3)</w:t>
            </w:r>
          </w:p>
        </w:tc>
        <w:tc>
          <w:tcPr>
            <w:tcW w:w="1357" w:type="dxa"/>
            <w:tcBorders>
              <w:top w:val="nil"/>
              <w:left w:val="nil"/>
              <w:bottom w:val="nil"/>
              <w:right w:val="nil"/>
            </w:tcBorders>
            <w:shd w:val="clear" w:color="auto" w:fill="auto"/>
            <w:noWrap/>
            <w:vAlign w:val="bottom"/>
            <w:hideMark/>
          </w:tcPr>
          <w:p w14:paraId="147D1A42" w14:textId="77777777" w:rsidR="004E3460" w:rsidRPr="004E3460" w:rsidRDefault="004E3460" w:rsidP="004E3460">
            <w:pPr>
              <w:spacing w:after="0" w:line="240" w:lineRule="auto"/>
              <w:jc w:val="center"/>
              <w:rPr>
                <w:rFonts w:ascii="Times New Roman" w:eastAsia="Times New Roman" w:hAnsi="Times New Roman"/>
                <w:color w:val="000000"/>
                <w:sz w:val="24"/>
                <w:szCs w:val="24"/>
              </w:rPr>
            </w:pPr>
            <w:r w:rsidRPr="004E3460">
              <w:rPr>
                <w:rFonts w:ascii="Times New Roman" w:eastAsia="Times New Roman" w:hAnsi="Times New Roman"/>
                <w:color w:val="000000"/>
                <w:sz w:val="24"/>
                <w:szCs w:val="24"/>
              </w:rPr>
              <w:t>(4)</w:t>
            </w:r>
          </w:p>
        </w:tc>
      </w:tr>
      <w:tr w:rsidR="004E3460" w:rsidRPr="004E3460" w14:paraId="75FE61A5" w14:textId="77777777" w:rsidTr="004E3460">
        <w:trPr>
          <w:trHeight w:val="312"/>
        </w:trPr>
        <w:tc>
          <w:tcPr>
            <w:tcW w:w="2416" w:type="dxa"/>
            <w:tcBorders>
              <w:top w:val="nil"/>
              <w:left w:val="nil"/>
              <w:bottom w:val="nil"/>
              <w:right w:val="nil"/>
            </w:tcBorders>
            <w:shd w:val="clear" w:color="auto" w:fill="auto"/>
            <w:noWrap/>
            <w:vAlign w:val="bottom"/>
            <w:hideMark/>
          </w:tcPr>
          <w:p w14:paraId="283EF540" w14:textId="77777777" w:rsidR="004E3460" w:rsidRPr="004E3460" w:rsidRDefault="004E3460" w:rsidP="004E3460">
            <w:pPr>
              <w:spacing w:after="0" w:line="240" w:lineRule="auto"/>
              <w:rPr>
                <w:rFonts w:ascii="Times New Roman" w:eastAsia="Times New Roman" w:hAnsi="Times New Roman"/>
                <w:color w:val="000000"/>
                <w:sz w:val="24"/>
                <w:szCs w:val="24"/>
              </w:rPr>
            </w:pPr>
          </w:p>
        </w:tc>
        <w:tc>
          <w:tcPr>
            <w:tcW w:w="1223" w:type="dxa"/>
            <w:tcBorders>
              <w:top w:val="nil"/>
              <w:left w:val="nil"/>
              <w:bottom w:val="nil"/>
              <w:right w:val="nil"/>
            </w:tcBorders>
            <w:shd w:val="clear" w:color="auto" w:fill="auto"/>
            <w:noWrap/>
            <w:vAlign w:val="bottom"/>
            <w:hideMark/>
          </w:tcPr>
          <w:p w14:paraId="12535CE3" w14:textId="77777777" w:rsidR="004E3460" w:rsidRPr="004E3460" w:rsidRDefault="004E3460" w:rsidP="004E3460">
            <w:pPr>
              <w:spacing w:after="0" w:line="240" w:lineRule="auto"/>
              <w:jc w:val="center"/>
              <w:rPr>
                <w:rFonts w:ascii="Times New Roman" w:eastAsia="Times New Roman" w:hAnsi="Times New Roman"/>
                <w:color w:val="000000"/>
                <w:sz w:val="24"/>
                <w:szCs w:val="24"/>
              </w:rPr>
            </w:pPr>
          </w:p>
        </w:tc>
        <w:tc>
          <w:tcPr>
            <w:tcW w:w="1357" w:type="dxa"/>
            <w:tcBorders>
              <w:top w:val="nil"/>
              <w:left w:val="nil"/>
              <w:bottom w:val="nil"/>
              <w:right w:val="nil"/>
            </w:tcBorders>
            <w:shd w:val="clear" w:color="auto" w:fill="auto"/>
            <w:noWrap/>
            <w:vAlign w:val="bottom"/>
            <w:hideMark/>
          </w:tcPr>
          <w:p w14:paraId="231F32A1" w14:textId="77777777" w:rsidR="004E3460" w:rsidRPr="004E3460" w:rsidRDefault="004E3460" w:rsidP="004E3460">
            <w:pPr>
              <w:spacing w:after="0" w:line="240" w:lineRule="auto"/>
              <w:jc w:val="center"/>
              <w:rPr>
                <w:rFonts w:ascii="Times New Roman" w:eastAsia="Times New Roman" w:hAnsi="Times New Roman"/>
                <w:color w:val="000000"/>
                <w:sz w:val="24"/>
                <w:szCs w:val="24"/>
              </w:rPr>
            </w:pPr>
          </w:p>
        </w:tc>
        <w:tc>
          <w:tcPr>
            <w:tcW w:w="45" w:type="dxa"/>
            <w:tcBorders>
              <w:top w:val="nil"/>
              <w:left w:val="nil"/>
              <w:bottom w:val="nil"/>
              <w:right w:val="nil"/>
            </w:tcBorders>
            <w:shd w:val="clear" w:color="auto" w:fill="auto"/>
            <w:noWrap/>
            <w:vAlign w:val="bottom"/>
            <w:hideMark/>
          </w:tcPr>
          <w:p w14:paraId="7EE60CDF" w14:textId="77777777" w:rsidR="004E3460" w:rsidRPr="004E3460" w:rsidRDefault="004E3460" w:rsidP="004E3460">
            <w:pPr>
              <w:spacing w:after="0" w:line="240" w:lineRule="auto"/>
              <w:jc w:val="center"/>
              <w:rPr>
                <w:rFonts w:ascii="Times New Roman" w:eastAsia="Times New Roman" w:hAnsi="Times New Roman"/>
                <w:color w:val="000000"/>
                <w:sz w:val="24"/>
                <w:szCs w:val="24"/>
              </w:rPr>
            </w:pPr>
          </w:p>
        </w:tc>
        <w:tc>
          <w:tcPr>
            <w:tcW w:w="1223" w:type="dxa"/>
            <w:tcBorders>
              <w:top w:val="nil"/>
              <w:left w:val="nil"/>
              <w:bottom w:val="nil"/>
              <w:right w:val="nil"/>
            </w:tcBorders>
            <w:shd w:val="clear" w:color="auto" w:fill="auto"/>
            <w:noWrap/>
            <w:vAlign w:val="bottom"/>
            <w:hideMark/>
          </w:tcPr>
          <w:p w14:paraId="5A88C4AA" w14:textId="77777777" w:rsidR="004E3460" w:rsidRPr="004E3460" w:rsidRDefault="004E3460" w:rsidP="004E3460">
            <w:pPr>
              <w:spacing w:after="0" w:line="240" w:lineRule="auto"/>
              <w:jc w:val="center"/>
              <w:rPr>
                <w:rFonts w:ascii="Times New Roman" w:eastAsia="Times New Roman" w:hAnsi="Times New Roman"/>
                <w:color w:val="000000"/>
                <w:sz w:val="24"/>
                <w:szCs w:val="24"/>
              </w:rPr>
            </w:pPr>
          </w:p>
        </w:tc>
        <w:tc>
          <w:tcPr>
            <w:tcW w:w="1357" w:type="dxa"/>
            <w:tcBorders>
              <w:top w:val="nil"/>
              <w:left w:val="nil"/>
              <w:bottom w:val="nil"/>
              <w:right w:val="nil"/>
            </w:tcBorders>
            <w:shd w:val="clear" w:color="auto" w:fill="auto"/>
            <w:noWrap/>
            <w:vAlign w:val="bottom"/>
            <w:hideMark/>
          </w:tcPr>
          <w:p w14:paraId="4BED9F20" w14:textId="77777777" w:rsidR="004E3460" w:rsidRPr="004E3460" w:rsidRDefault="004E3460" w:rsidP="004E3460">
            <w:pPr>
              <w:spacing w:after="0" w:line="240" w:lineRule="auto"/>
              <w:jc w:val="center"/>
              <w:rPr>
                <w:rFonts w:ascii="Times New Roman" w:eastAsia="Times New Roman" w:hAnsi="Times New Roman"/>
                <w:color w:val="000000"/>
                <w:sz w:val="24"/>
                <w:szCs w:val="24"/>
              </w:rPr>
            </w:pPr>
          </w:p>
        </w:tc>
      </w:tr>
      <w:tr w:rsidR="004E3460" w:rsidRPr="004E3460" w14:paraId="6E5F4325" w14:textId="77777777" w:rsidTr="004E3460">
        <w:trPr>
          <w:trHeight w:val="312"/>
        </w:trPr>
        <w:tc>
          <w:tcPr>
            <w:tcW w:w="2416" w:type="dxa"/>
            <w:tcBorders>
              <w:top w:val="nil"/>
              <w:left w:val="nil"/>
              <w:bottom w:val="nil"/>
              <w:right w:val="nil"/>
            </w:tcBorders>
            <w:shd w:val="clear" w:color="auto" w:fill="auto"/>
            <w:noWrap/>
            <w:vAlign w:val="bottom"/>
            <w:hideMark/>
          </w:tcPr>
          <w:p w14:paraId="3AF4DAAC" w14:textId="77777777" w:rsidR="004E3460" w:rsidRPr="004E3460" w:rsidRDefault="004E3460" w:rsidP="004E3460">
            <w:pPr>
              <w:spacing w:after="0" w:line="240" w:lineRule="auto"/>
              <w:rPr>
                <w:rFonts w:ascii="Times New Roman" w:eastAsia="Times New Roman" w:hAnsi="Times New Roman"/>
                <w:color w:val="000000"/>
                <w:sz w:val="24"/>
                <w:szCs w:val="24"/>
              </w:rPr>
            </w:pPr>
            <w:r w:rsidRPr="004E3460">
              <w:rPr>
                <w:rFonts w:ascii="Times New Roman" w:eastAsia="Times New Roman" w:hAnsi="Times New Roman"/>
                <w:color w:val="000000"/>
                <w:sz w:val="24"/>
                <w:szCs w:val="24"/>
              </w:rPr>
              <w:t>Registration year</w:t>
            </w:r>
          </w:p>
        </w:tc>
        <w:tc>
          <w:tcPr>
            <w:tcW w:w="1223" w:type="dxa"/>
            <w:tcBorders>
              <w:top w:val="nil"/>
              <w:left w:val="nil"/>
              <w:bottom w:val="nil"/>
              <w:right w:val="nil"/>
            </w:tcBorders>
            <w:shd w:val="clear" w:color="auto" w:fill="auto"/>
            <w:noWrap/>
            <w:vAlign w:val="bottom"/>
            <w:hideMark/>
          </w:tcPr>
          <w:p w14:paraId="5E75C955" w14:textId="77777777" w:rsidR="004E3460" w:rsidRPr="004E3460" w:rsidRDefault="004E3460" w:rsidP="004E3460">
            <w:pPr>
              <w:spacing w:after="0" w:line="240" w:lineRule="auto"/>
              <w:jc w:val="center"/>
              <w:rPr>
                <w:rFonts w:ascii="Times New Roman" w:eastAsia="Times New Roman" w:hAnsi="Times New Roman"/>
                <w:color w:val="000000"/>
                <w:sz w:val="24"/>
                <w:szCs w:val="24"/>
              </w:rPr>
            </w:pPr>
            <w:r w:rsidRPr="004E3460">
              <w:rPr>
                <w:rFonts w:ascii="Times New Roman" w:eastAsia="Times New Roman" w:hAnsi="Times New Roman"/>
                <w:color w:val="000000"/>
                <w:sz w:val="24"/>
                <w:szCs w:val="24"/>
              </w:rPr>
              <w:t>1845.13</w:t>
            </w:r>
          </w:p>
        </w:tc>
        <w:tc>
          <w:tcPr>
            <w:tcW w:w="1357" w:type="dxa"/>
            <w:tcBorders>
              <w:top w:val="nil"/>
              <w:left w:val="nil"/>
              <w:bottom w:val="nil"/>
              <w:right w:val="nil"/>
            </w:tcBorders>
            <w:shd w:val="clear" w:color="auto" w:fill="auto"/>
            <w:noWrap/>
            <w:vAlign w:val="bottom"/>
            <w:hideMark/>
          </w:tcPr>
          <w:p w14:paraId="67B99B57" w14:textId="77777777" w:rsidR="004E3460" w:rsidRPr="004E3460" w:rsidRDefault="004E3460" w:rsidP="004E3460">
            <w:pPr>
              <w:spacing w:after="0" w:line="240" w:lineRule="auto"/>
              <w:jc w:val="center"/>
              <w:rPr>
                <w:rFonts w:ascii="Times New Roman" w:eastAsia="Times New Roman" w:hAnsi="Times New Roman"/>
                <w:color w:val="000000"/>
                <w:sz w:val="24"/>
                <w:szCs w:val="24"/>
              </w:rPr>
            </w:pPr>
            <w:r w:rsidRPr="004E3460">
              <w:rPr>
                <w:rFonts w:ascii="Times New Roman" w:eastAsia="Times New Roman" w:hAnsi="Times New Roman"/>
                <w:color w:val="000000"/>
                <w:sz w:val="24"/>
                <w:szCs w:val="24"/>
              </w:rPr>
              <w:t>1832.34</w:t>
            </w:r>
          </w:p>
        </w:tc>
        <w:tc>
          <w:tcPr>
            <w:tcW w:w="45" w:type="dxa"/>
            <w:tcBorders>
              <w:top w:val="nil"/>
              <w:left w:val="nil"/>
              <w:bottom w:val="nil"/>
              <w:right w:val="nil"/>
            </w:tcBorders>
            <w:shd w:val="clear" w:color="auto" w:fill="auto"/>
            <w:noWrap/>
            <w:vAlign w:val="bottom"/>
            <w:hideMark/>
          </w:tcPr>
          <w:p w14:paraId="56895429" w14:textId="77777777" w:rsidR="004E3460" w:rsidRPr="004E3460" w:rsidRDefault="004E3460" w:rsidP="004E3460">
            <w:pPr>
              <w:spacing w:after="0" w:line="240" w:lineRule="auto"/>
              <w:jc w:val="center"/>
              <w:rPr>
                <w:rFonts w:ascii="Times New Roman" w:eastAsia="Times New Roman" w:hAnsi="Times New Roman"/>
                <w:color w:val="000000"/>
                <w:sz w:val="24"/>
                <w:szCs w:val="24"/>
              </w:rPr>
            </w:pPr>
          </w:p>
        </w:tc>
        <w:tc>
          <w:tcPr>
            <w:tcW w:w="1223" w:type="dxa"/>
            <w:tcBorders>
              <w:top w:val="nil"/>
              <w:left w:val="nil"/>
              <w:bottom w:val="nil"/>
              <w:right w:val="nil"/>
            </w:tcBorders>
            <w:shd w:val="clear" w:color="auto" w:fill="auto"/>
            <w:noWrap/>
            <w:vAlign w:val="bottom"/>
            <w:hideMark/>
          </w:tcPr>
          <w:p w14:paraId="6D6E96E3" w14:textId="77777777" w:rsidR="004E3460" w:rsidRPr="004E3460" w:rsidRDefault="004E3460" w:rsidP="004E3460">
            <w:pPr>
              <w:spacing w:after="0" w:line="240" w:lineRule="auto"/>
              <w:jc w:val="center"/>
              <w:rPr>
                <w:rFonts w:ascii="Times New Roman" w:eastAsia="Times New Roman" w:hAnsi="Times New Roman"/>
                <w:color w:val="000000"/>
                <w:sz w:val="24"/>
                <w:szCs w:val="24"/>
              </w:rPr>
            </w:pPr>
            <w:r w:rsidRPr="004E3460">
              <w:rPr>
                <w:rFonts w:ascii="Times New Roman" w:eastAsia="Times New Roman" w:hAnsi="Times New Roman"/>
                <w:color w:val="000000"/>
                <w:sz w:val="24"/>
                <w:szCs w:val="24"/>
              </w:rPr>
              <w:t>1844.52</w:t>
            </w:r>
          </w:p>
        </w:tc>
        <w:tc>
          <w:tcPr>
            <w:tcW w:w="1357" w:type="dxa"/>
            <w:tcBorders>
              <w:top w:val="nil"/>
              <w:left w:val="nil"/>
              <w:bottom w:val="nil"/>
              <w:right w:val="nil"/>
            </w:tcBorders>
            <w:shd w:val="clear" w:color="auto" w:fill="auto"/>
            <w:noWrap/>
            <w:vAlign w:val="bottom"/>
            <w:hideMark/>
          </w:tcPr>
          <w:p w14:paraId="469F752E" w14:textId="77777777" w:rsidR="004E3460" w:rsidRPr="004E3460" w:rsidRDefault="004E3460" w:rsidP="004E3460">
            <w:pPr>
              <w:spacing w:after="0" w:line="240" w:lineRule="auto"/>
              <w:jc w:val="center"/>
              <w:rPr>
                <w:rFonts w:ascii="Times New Roman" w:eastAsia="Times New Roman" w:hAnsi="Times New Roman"/>
                <w:color w:val="000000"/>
                <w:sz w:val="24"/>
                <w:szCs w:val="24"/>
              </w:rPr>
            </w:pPr>
            <w:r w:rsidRPr="004E3460">
              <w:rPr>
                <w:rFonts w:ascii="Times New Roman" w:eastAsia="Times New Roman" w:hAnsi="Times New Roman"/>
                <w:color w:val="000000"/>
                <w:sz w:val="24"/>
                <w:szCs w:val="24"/>
              </w:rPr>
              <w:t>1834.48</w:t>
            </w:r>
          </w:p>
        </w:tc>
      </w:tr>
      <w:tr w:rsidR="004E3460" w:rsidRPr="004E3460" w14:paraId="4F0C5164" w14:textId="77777777" w:rsidTr="004E3460">
        <w:trPr>
          <w:trHeight w:val="312"/>
        </w:trPr>
        <w:tc>
          <w:tcPr>
            <w:tcW w:w="2416" w:type="dxa"/>
            <w:tcBorders>
              <w:top w:val="nil"/>
              <w:left w:val="nil"/>
              <w:bottom w:val="nil"/>
              <w:right w:val="nil"/>
            </w:tcBorders>
            <w:shd w:val="clear" w:color="auto" w:fill="auto"/>
            <w:noWrap/>
            <w:vAlign w:val="bottom"/>
            <w:hideMark/>
          </w:tcPr>
          <w:p w14:paraId="579FCFB0" w14:textId="77777777" w:rsidR="004E3460" w:rsidRPr="004E3460" w:rsidRDefault="004E3460" w:rsidP="004E3460">
            <w:pPr>
              <w:spacing w:after="0" w:line="240" w:lineRule="auto"/>
              <w:rPr>
                <w:rFonts w:ascii="Times New Roman" w:eastAsia="Times New Roman" w:hAnsi="Times New Roman"/>
                <w:color w:val="000000"/>
                <w:sz w:val="24"/>
                <w:szCs w:val="24"/>
              </w:rPr>
            </w:pPr>
          </w:p>
        </w:tc>
        <w:tc>
          <w:tcPr>
            <w:tcW w:w="1223" w:type="dxa"/>
            <w:tcBorders>
              <w:top w:val="nil"/>
              <w:left w:val="nil"/>
              <w:bottom w:val="nil"/>
              <w:right w:val="nil"/>
            </w:tcBorders>
            <w:shd w:val="clear" w:color="auto" w:fill="auto"/>
            <w:noWrap/>
            <w:vAlign w:val="bottom"/>
            <w:hideMark/>
          </w:tcPr>
          <w:p w14:paraId="28EF667C" w14:textId="77777777" w:rsidR="004E3460" w:rsidRPr="004E3460" w:rsidRDefault="004E3460" w:rsidP="004E3460">
            <w:pPr>
              <w:spacing w:after="0" w:line="240" w:lineRule="auto"/>
              <w:jc w:val="center"/>
              <w:rPr>
                <w:rFonts w:ascii="Times New Roman" w:eastAsia="Times New Roman" w:hAnsi="Times New Roman"/>
                <w:color w:val="000000"/>
                <w:sz w:val="20"/>
                <w:szCs w:val="20"/>
              </w:rPr>
            </w:pPr>
            <w:r w:rsidRPr="004E3460">
              <w:rPr>
                <w:rFonts w:ascii="Times New Roman" w:eastAsia="Times New Roman" w:hAnsi="Times New Roman"/>
                <w:color w:val="000000"/>
                <w:sz w:val="20"/>
                <w:szCs w:val="20"/>
              </w:rPr>
              <w:t>[13.16]</w:t>
            </w:r>
          </w:p>
        </w:tc>
        <w:tc>
          <w:tcPr>
            <w:tcW w:w="1357" w:type="dxa"/>
            <w:tcBorders>
              <w:top w:val="nil"/>
              <w:left w:val="nil"/>
              <w:bottom w:val="nil"/>
              <w:right w:val="nil"/>
            </w:tcBorders>
            <w:shd w:val="clear" w:color="auto" w:fill="auto"/>
            <w:noWrap/>
            <w:vAlign w:val="bottom"/>
            <w:hideMark/>
          </w:tcPr>
          <w:p w14:paraId="033B6AD5" w14:textId="77777777" w:rsidR="004E3460" w:rsidRPr="004E3460" w:rsidRDefault="004E3460" w:rsidP="004E3460">
            <w:pPr>
              <w:spacing w:after="0" w:line="240" w:lineRule="auto"/>
              <w:jc w:val="center"/>
              <w:rPr>
                <w:rFonts w:ascii="Times New Roman" w:eastAsia="Times New Roman" w:hAnsi="Times New Roman"/>
                <w:color w:val="000000"/>
                <w:sz w:val="20"/>
                <w:szCs w:val="20"/>
              </w:rPr>
            </w:pPr>
            <w:r w:rsidRPr="004E3460">
              <w:rPr>
                <w:rFonts w:ascii="Times New Roman" w:eastAsia="Times New Roman" w:hAnsi="Times New Roman"/>
                <w:color w:val="000000"/>
                <w:sz w:val="20"/>
                <w:szCs w:val="20"/>
              </w:rPr>
              <w:t>[16.79]</w:t>
            </w:r>
          </w:p>
        </w:tc>
        <w:tc>
          <w:tcPr>
            <w:tcW w:w="45" w:type="dxa"/>
            <w:tcBorders>
              <w:top w:val="nil"/>
              <w:left w:val="nil"/>
              <w:bottom w:val="nil"/>
              <w:right w:val="nil"/>
            </w:tcBorders>
            <w:shd w:val="clear" w:color="auto" w:fill="auto"/>
            <w:noWrap/>
            <w:vAlign w:val="bottom"/>
            <w:hideMark/>
          </w:tcPr>
          <w:p w14:paraId="197E214F" w14:textId="77777777" w:rsidR="004E3460" w:rsidRPr="004E3460" w:rsidRDefault="004E3460" w:rsidP="004E3460">
            <w:pPr>
              <w:spacing w:after="0" w:line="240" w:lineRule="auto"/>
              <w:jc w:val="center"/>
              <w:rPr>
                <w:rFonts w:ascii="Times New Roman" w:eastAsia="Times New Roman" w:hAnsi="Times New Roman"/>
                <w:color w:val="000000"/>
                <w:sz w:val="20"/>
                <w:szCs w:val="20"/>
              </w:rPr>
            </w:pPr>
          </w:p>
        </w:tc>
        <w:tc>
          <w:tcPr>
            <w:tcW w:w="1223" w:type="dxa"/>
            <w:tcBorders>
              <w:top w:val="nil"/>
              <w:left w:val="nil"/>
              <w:bottom w:val="nil"/>
              <w:right w:val="nil"/>
            </w:tcBorders>
            <w:shd w:val="clear" w:color="auto" w:fill="auto"/>
            <w:noWrap/>
            <w:vAlign w:val="bottom"/>
            <w:hideMark/>
          </w:tcPr>
          <w:p w14:paraId="16D08276" w14:textId="77777777" w:rsidR="004E3460" w:rsidRPr="004E3460" w:rsidRDefault="004E3460" w:rsidP="004E3460">
            <w:pPr>
              <w:spacing w:after="0" w:line="240" w:lineRule="auto"/>
              <w:jc w:val="center"/>
              <w:rPr>
                <w:rFonts w:ascii="Times New Roman" w:eastAsia="Times New Roman" w:hAnsi="Times New Roman"/>
                <w:color w:val="000000"/>
                <w:sz w:val="20"/>
                <w:szCs w:val="20"/>
              </w:rPr>
            </w:pPr>
            <w:r w:rsidRPr="004E3460">
              <w:rPr>
                <w:rFonts w:ascii="Times New Roman" w:eastAsia="Times New Roman" w:hAnsi="Times New Roman"/>
                <w:color w:val="000000"/>
                <w:sz w:val="20"/>
                <w:szCs w:val="20"/>
              </w:rPr>
              <w:t>[12.57]</w:t>
            </w:r>
          </w:p>
        </w:tc>
        <w:tc>
          <w:tcPr>
            <w:tcW w:w="1357" w:type="dxa"/>
            <w:tcBorders>
              <w:top w:val="nil"/>
              <w:left w:val="nil"/>
              <w:bottom w:val="nil"/>
              <w:right w:val="nil"/>
            </w:tcBorders>
            <w:shd w:val="clear" w:color="auto" w:fill="auto"/>
            <w:noWrap/>
            <w:vAlign w:val="bottom"/>
            <w:hideMark/>
          </w:tcPr>
          <w:p w14:paraId="58299A2B" w14:textId="77777777" w:rsidR="004E3460" w:rsidRPr="004E3460" w:rsidRDefault="004E3460" w:rsidP="004E3460">
            <w:pPr>
              <w:spacing w:after="0" w:line="240" w:lineRule="auto"/>
              <w:jc w:val="center"/>
              <w:rPr>
                <w:rFonts w:ascii="Times New Roman" w:eastAsia="Times New Roman" w:hAnsi="Times New Roman"/>
                <w:color w:val="000000"/>
                <w:sz w:val="20"/>
                <w:szCs w:val="20"/>
              </w:rPr>
            </w:pPr>
            <w:r w:rsidRPr="004E3460">
              <w:rPr>
                <w:rFonts w:ascii="Times New Roman" w:eastAsia="Times New Roman" w:hAnsi="Times New Roman"/>
                <w:color w:val="000000"/>
                <w:sz w:val="20"/>
                <w:szCs w:val="20"/>
              </w:rPr>
              <w:t>[15.45]</w:t>
            </w:r>
          </w:p>
        </w:tc>
      </w:tr>
      <w:tr w:rsidR="004E3460" w:rsidRPr="004E3460" w14:paraId="3C324FB5" w14:textId="77777777" w:rsidTr="004E3460">
        <w:trPr>
          <w:trHeight w:val="312"/>
        </w:trPr>
        <w:tc>
          <w:tcPr>
            <w:tcW w:w="2416" w:type="dxa"/>
            <w:tcBorders>
              <w:top w:val="nil"/>
              <w:left w:val="nil"/>
              <w:bottom w:val="nil"/>
              <w:right w:val="nil"/>
            </w:tcBorders>
            <w:shd w:val="clear" w:color="auto" w:fill="auto"/>
            <w:noWrap/>
            <w:vAlign w:val="bottom"/>
            <w:hideMark/>
          </w:tcPr>
          <w:p w14:paraId="269B4724" w14:textId="77777777" w:rsidR="004E3460" w:rsidRPr="004E3460" w:rsidRDefault="004E3460" w:rsidP="004E3460">
            <w:pPr>
              <w:spacing w:after="0" w:line="240" w:lineRule="auto"/>
              <w:rPr>
                <w:rFonts w:ascii="Times New Roman" w:eastAsia="Times New Roman" w:hAnsi="Times New Roman"/>
                <w:color w:val="000000"/>
                <w:sz w:val="24"/>
                <w:szCs w:val="24"/>
              </w:rPr>
            </w:pPr>
            <w:r w:rsidRPr="004E3460">
              <w:rPr>
                <w:rFonts w:ascii="Times New Roman" w:eastAsia="Times New Roman" w:hAnsi="Times New Roman"/>
                <w:color w:val="000000"/>
                <w:sz w:val="24"/>
                <w:szCs w:val="24"/>
              </w:rPr>
              <w:t>Birth year</w:t>
            </w:r>
          </w:p>
        </w:tc>
        <w:tc>
          <w:tcPr>
            <w:tcW w:w="1223" w:type="dxa"/>
            <w:tcBorders>
              <w:top w:val="nil"/>
              <w:left w:val="nil"/>
              <w:bottom w:val="nil"/>
              <w:right w:val="nil"/>
            </w:tcBorders>
            <w:shd w:val="clear" w:color="auto" w:fill="auto"/>
            <w:noWrap/>
            <w:vAlign w:val="bottom"/>
            <w:hideMark/>
          </w:tcPr>
          <w:p w14:paraId="2E04F371" w14:textId="77777777" w:rsidR="004E3460" w:rsidRPr="004E3460" w:rsidRDefault="004E3460" w:rsidP="004E3460">
            <w:pPr>
              <w:spacing w:after="0" w:line="240" w:lineRule="auto"/>
              <w:jc w:val="center"/>
              <w:rPr>
                <w:rFonts w:ascii="Times New Roman" w:eastAsia="Times New Roman" w:hAnsi="Times New Roman"/>
                <w:color w:val="000000"/>
                <w:sz w:val="24"/>
                <w:szCs w:val="24"/>
              </w:rPr>
            </w:pPr>
            <w:r w:rsidRPr="004E3460">
              <w:rPr>
                <w:rFonts w:ascii="Times New Roman" w:eastAsia="Times New Roman" w:hAnsi="Times New Roman"/>
                <w:color w:val="000000"/>
                <w:sz w:val="24"/>
                <w:szCs w:val="24"/>
              </w:rPr>
              <w:t>1817.04</w:t>
            </w:r>
          </w:p>
        </w:tc>
        <w:tc>
          <w:tcPr>
            <w:tcW w:w="1357" w:type="dxa"/>
            <w:tcBorders>
              <w:top w:val="nil"/>
              <w:left w:val="nil"/>
              <w:bottom w:val="nil"/>
              <w:right w:val="nil"/>
            </w:tcBorders>
            <w:shd w:val="clear" w:color="auto" w:fill="auto"/>
            <w:noWrap/>
            <w:vAlign w:val="bottom"/>
            <w:hideMark/>
          </w:tcPr>
          <w:p w14:paraId="0EFBF4D8" w14:textId="77777777" w:rsidR="004E3460" w:rsidRPr="004E3460" w:rsidRDefault="004E3460" w:rsidP="004E3460">
            <w:pPr>
              <w:spacing w:after="0" w:line="240" w:lineRule="auto"/>
              <w:jc w:val="center"/>
              <w:rPr>
                <w:rFonts w:ascii="Times New Roman" w:eastAsia="Times New Roman" w:hAnsi="Times New Roman"/>
                <w:color w:val="000000"/>
                <w:sz w:val="24"/>
                <w:szCs w:val="24"/>
              </w:rPr>
            </w:pPr>
            <w:r w:rsidRPr="004E3460">
              <w:rPr>
                <w:rFonts w:ascii="Times New Roman" w:eastAsia="Times New Roman" w:hAnsi="Times New Roman"/>
                <w:color w:val="000000"/>
                <w:sz w:val="24"/>
                <w:szCs w:val="24"/>
              </w:rPr>
              <w:t>1799.38</w:t>
            </w:r>
          </w:p>
        </w:tc>
        <w:tc>
          <w:tcPr>
            <w:tcW w:w="45" w:type="dxa"/>
            <w:tcBorders>
              <w:top w:val="nil"/>
              <w:left w:val="nil"/>
              <w:bottom w:val="nil"/>
              <w:right w:val="nil"/>
            </w:tcBorders>
            <w:shd w:val="clear" w:color="auto" w:fill="auto"/>
            <w:noWrap/>
            <w:vAlign w:val="bottom"/>
            <w:hideMark/>
          </w:tcPr>
          <w:p w14:paraId="72ECBE2F" w14:textId="77777777" w:rsidR="004E3460" w:rsidRPr="004E3460" w:rsidRDefault="004E3460" w:rsidP="004E3460">
            <w:pPr>
              <w:spacing w:after="0" w:line="240" w:lineRule="auto"/>
              <w:jc w:val="center"/>
              <w:rPr>
                <w:rFonts w:ascii="Times New Roman" w:eastAsia="Times New Roman" w:hAnsi="Times New Roman"/>
                <w:color w:val="000000"/>
                <w:sz w:val="24"/>
                <w:szCs w:val="24"/>
              </w:rPr>
            </w:pPr>
          </w:p>
        </w:tc>
        <w:tc>
          <w:tcPr>
            <w:tcW w:w="1223" w:type="dxa"/>
            <w:tcBorders>
              <w:top w:val="nil"/>
              <w:left w:val="nil"/>
              <w:bottom w:val="nil"/>
              <w:right w:val="nil"/>
            </w:tcBorders>
            <w:shd w:val="clear" w:color="auto" w:fill="auto"/>
            <w:noWrap/>
            <w:vAlign w:val="bottom"/>
            <w:hideMark/>
          </w:tcPr>
          <w:p w14:paraId="7F49085B" w14:textId="77777777" w:rsidR="004E3460" w:rsidRPr="004E3460" w:rsidRDefault="004E3460" w:rsidP="004E3460">
            <w:pPr>
              <w:spacing w:after="0" w:line="240" w:lineRule="auto"/>
              <w:jc w:val="center"/>
              <w:rPr>
                <w:rFonts w:ascii="Times New Roman" w:eastAsia="Times New Roman" w:hAnsi="Times New Roman"/>
                <w:color w:val="000000"/>
                <w:sz w:val="24"/>
                <w:szCs w:val="24"/>
              </w:rPr>
            </w:pPr>
            <w:r w:rsidRPr="004E3460">
              <w:rPr>
                <w:rFonts w:ascii="Times New Roman" w:eastAsia="Times New Roman" w:hAnsi="Times New Roman"/>
                <w:color w:val="000000"/>
                <w:sz w:val="24"/>
                <w:szCs w:val="24"/>
              </w:rPr>
              <w:t>1816.84</w:t>
            </w:r>
          </w:p>
        </w:tc>
        <w:tc>
          <w:tcPr>
            <w:tcW w:w="1357" w:type="dxa"/>
            <w:tcBorders>
              <w:top w:val="nil"/>
              <w:left w:val="nil"/>
              <w:bottom w:val="nil"/>
              <w:right w:val="nil"/>
            </w:tcBorders>
            <w:shd w:val="clear" w:color="auto" w:fill="auto"/>
            <w:noWrap/>
            <w:vAlign w:val="bottom"/>
            <w:hideMark/>
          </w:tcPr>
          <w:p w14:paraId="2FD291DB" w14:textId="77777777" w:rsidR="004E3460" w:rsidRPr="004E3460" w:rsidRDefault="004E3460" w:rsidP="004E3460">
            <w:pPr>
              <w:spacing w:after="0" w:line="240" w:lineRule="auto"/>
              <w:jc w:val="center"/>
              <w:rPr>
                <w:rFonts w:ascii="Times New Roman" w:eastAsia="Times New Roman" w:hAnsi="Times New Roman"/>
                <w:color w:val="000000"/>
                <w:sz w:val="24"/>
                <w:szCs w:val="24"/>
              </w:rPr>
            </w:pPr>
            <w:r w:rsidRPr="004E3460">
              <w:rPr>
                <w:rFonts w:ascii="Times New Roman" w:eastAsia="Times New Roman" w:hAnsi="Times New Roman"/>
                <w:color w:val="000000"/>
                <w:sz w:val="24"/>
                <w:szCs w:val="24"/>
              </w:rPr>
              <w:t>1802.19</w:t>
            </w:r>
          </w:p>
        </w:tc>
      </w:tr>
      <w:tr w:rsidR="004E3460" w:rsidRPr="004E3460" w14:paraId="5FDF640F" w14:textId="77777777" w:rsidTr="004E3460">
        <w:trPr>
          <w:trHeight w:val="312"/>
        </w:trPr>
        <w:tc>
          <w:tcPr>
            <w:tcW w:w="2416" w:type="dxa"/>
            <w:tcBorders>
              <w:top w:val="nil"/>
              <w:left w:val="nil"/>
              <w:bottom w:val="nil"/>
              <w:right w:val="nil"/>
            </w:tcBorders>
            <w:shd w:val="clear" w:color="auto" w:fill="auto"/>
            <w:noWrap/>
            <w:vAlign w:val="bottom"/>
            <w:hideMark/>
          </w:tcPr>
          <w:p w14:paraId="7128A1BA" w14:textId="77777777" w:rsidR="004E3460" w:rsidRPr="004E3460" w:rsidRDefault="004E3460" w:rsidP="004E3460">
            <w:pPr>
              <w:spacing w:after="0" w:line="240" w:lineRule="auto"/>
              <w:rPr>
                <w:rFonts w:ascii="Times New Roman" w:eastAsia="Times New Roman" w:hAnsi="Times New Roman"/>
                <w:color w:val="000000"/>
                <w:sz w:val="24"/>
                <w:szCs w:val="24"/>
              </w:rPr>
            </w:pPr>
          </w:p>
        </w:tc>
        <w:tc>
          <w:tcPr>
            <w:tcW w:w="1223" w:type="dxa"/>
            <w:tcBorders>
              <w:top w:val="nil"/>
              <w:left w:val="nil"/>
              <w:bottom w:val="nil"/>
              <w:right w:val="nil"/>
            </w:tcBorders>
            <w:shd w:val="clear" w:color="auto" w:fill="auto"/>
            <w:noWrap/>
            <w:vAlign w:val="bottom"/>
            <w:hideMark/>
          </w:tcPr>
          <w:p w14:paraId="3ED147A5" w14:textId="77777777" w:rsidR="004E3460" w:rsidRPr="004E3460" w:rsidRDefault="004E3460" w:rsidP="004E3460">
            <w:pPr>
              <w:spacing w:after="0" w:line="240" w:lineRule="auto"/>
              <w:jc w:val="center"/>
              <w:rPr>
                <w:rFonts w:ascii="Times New Roman" w:eastAsia="Times New Roman" w:hAnsi="Times New Roman"/>
                <w:color w:val="000000"/>
                <w:sz w:val="20"/>
                <w:szCs w:val="20"/>
              </w:rPr>
            </w:pPr>
            <w:r w:rsidRPr="004E3460">
              <w:rPr>
                <w:rFonts w:ascii="Times New Roman" w:eastAsia="Times New Roman" w:hAnsi="Times New Roman"/>
                <w:color w:val="000000"/>
                <w:sz w:val="20"/>
                <w:szCs w:val="20"/>
              </w:rPr>
              <w:t>[14.00]</w:t>
            </w:r>
          </w:p>
        </w:tc>
        <w:tc>
          <w:tcPr>
            <w:tcW w:w="1357" w:type="dxa"/>
            <w:tcBorders>
              <w:top w:val="nil"/>
              <w:left w:val="nil"/>
              <w:bottom w:val="nil"/>
              <w:right w:val="nil"/>
            </w:tcBorders>
            <w:shd w:val="clear" w:color="auto" w:fill="auto"/>
            <w:noWrap/>
            <w:vAlign w:val="bottom"/>
            <w:hideMark/>
          </w:tcPr>
          <w:p w14:paraId="7DB64E25" w14:textId="77777777" w:rsidR="004E3460" w:rsidRPr="004E3460" w:rsidRDefault="004E3460" w:rsidP="004E3460">
            <w:pPr>
              <w:spacing w:after="0" w:line="240" w:lineRule="auto"/>
              <w:jc w:val="center"/>
              <w:rPr>
                <w:rFonts w:ascii="Times New Roman" w:eastAsia="Times New Roman" w:hAnsi="Times New Roman"/>
                <w:color w:val="000000"/>
                <w:sz w:val="20"/>
                <w:szCs w:val="20"/>
              </w:rPr>
            </w:pPr>
            <w:r w:rsidRPr="004E3460">
              <w:rPr>
                <w:rFonts w:ascii="Times New Roman" w:eastAsia="Times New Roman" w:hAnsi="Times New Roman"/>
                <w:color w:val="000000"/>
                <w:sz w:val="20"/>
                <w:szCs w:val="20"/>
              </w:rPr>
              <w:t>[17.85]</w:t>
            </w:r>
          </w:p>
        </w:tc>
        <w:tc>
          <w:tcPr>
            <w:tcW w:w="45" w:type="dxa"/>
            <w:tcBorders>
              <w:top w:val="nil"/>
              <w:left w:val="nil"/>
              <w:bottom w:val="nil"/>
              <w:right w:val="nil"/>
            </w:tcBorders>
            <w:shd w:val="clear" w:color="auto" w:fill="auto"/>
            <w:noWrap/>
            <w:vAlign w:val="bottom"/>
            <w:hideMark/>
          </w:tcPr>
          <w:p w14:paraId="55E0CD0A" w14:textId="77777777" w:rsidR="004E3460" w:rsidRPr="004E3460" w:rsidRDefault="004E3460" w:rsidP="004E3460">
            <w:pPr>
              <w:spacing w:after="0" w:line="240" w:lineRule="auto"/>
              <w:jc w:val="center"/>
              <w:rPr>
                <w:rFonts w:ascii="Times New Roman" w:eastAsia="Times New Roman" w:hAnsi="Times New Roman"/>
                <w:color w:val="000000"/>
                <w:sz w:val="20"/>
                <w:szCs w:val="20"/>
              </w:rPr>
            </w:pPr>
          </w:p>
        </w:tc>
        <w:tc>
          <w:tcPr>
            <w:tcW w:w="1223" w:type="dxa"/>
            <w:tcBorders>
              <w:top w:val="nil"/>
              <w:left w:val="nil"/>
              <w:bottom w:val="nil"/>
              <w:right w:val="nil"/>
            </w:tcBorders>
            <w:shd w:val="clear" w:color="auto" w:fill="auto"/>
            <w:noWrap/>
            <w:vAlign w:val="bottom"/>
            <w:hideMark/>
          </w:tcPr>
          <w:p w14:paraId="2C26CC2E" w14:textId="77777777" w:rsidR="004E3460" w:rsidRPr="004E3460" w:rsidRDefault="004E3460" w:rsidP="004E3460">
            <w:pPr>
              <w:spacing w:after="0" w:line="240" w:lineRule="auto"/>
              <w:jc w:val="center"/>
              <w:rPr>
                <w:rFonts w:ascii="Times New Roman" w:eastAsia="Times New Roman" w:hAnsi="Times New Roman"/>
                <w:color w:val="000000"/>
                <w:sz w:val="20"/>
                <w:szCs w:val="20"/>
              </w:rPr>
            </w:pPr>
            <w:r w:rsidRPr="004E3460">
              <w:rPr>
                <w:rFonts w:ascii="Times New Roman" w:eastAsia="Times New Roman" w:hAnsi="Times New Roman"/>
                <w:color w:val="000000"/>
                <w:sz w:val="20"/>
                <w:szCs w:val="20"/>
              </w:rPr>
              <w:t>[13.86]</w:t>
            </w:r>
          </w:p>
        </w:tc>
        <w:tc>
          <w:tcPr>
            <w:tcW w:w="1357" w:type="dxa"/>
            <w:tcBorders>
              <w:top w:val="nil"/>
              <w:left w:val="nil"/>
              <w:bottom w:val="nil"/>
              <w:right w:val="nil"/>
            </w:tcBorders>
            <w:shd w:val="clear" w:color="auto" w:fill="auto"/>
            <w:noWrap/>
            <w:vAlign w:val="bottom"/>
            <w:hideMark/>
          </w:tcPr>
          <w:p w14:paraId="6773C87D" w14:textId="77777777" w:rsidR="004E3460" w:rsidRPr="004E3460" w:rsidRDefault="004E3460" w:rsidP="004E3460">
            <w:pPr>
              <w:spacing w:after="0" w:line="240" w:lineRule="auto"/>
              <w:jc w:val="center"/>
              <w:rPr>
                <w:rFonts w:ascii="Times New Roman" w:eastAsia="Times New Roman" w:hAnsi="Times New Roman"/>
                <w:color w:val="000000"/>
                <w:sz w:val="20"/>
                <w:szCs w:val="20"/>
              </w:rPr>
            </w:pPr>
            <w:r w:rsidRPr="004E3460">
              <w:rPr>
                <w:rFonts w:ascii="Times New Roman" w:eastAsia="Times New Roman" w:hAnsi="Times New Roman"/>
                <w:color w:val="000000"/>
                <w:sz w:val="20"/>
                <w:szCs w:val="20"/>
              </w:rPr>
              <w:t>[16.59]</w:t>
            </w:r>
          </w:p>
        </w:tc>
      </w:tr>
      <w:tr w:rsidR="004E3460" w:rsidRPr="004E3460" w14:paraId="44F42318" w14:textId="77777777" w:rsidTr="004E3460">
        <w:trPr>
          <w:trHeight w:val="312"/>
        </w:trPr>
        <w:tc>
          <w:tcPr>
            <w:tcW w:w="2416" w:type="dxa"/>
            <w:tcBorders>
              <w:top w:val="nil"/>
              <w:left w:val="nil"/>
              <w:bottom w:val="nil"/>
              <w:right w:val="nil"/>
            </w:tcBorders>
            <w:shd w:val="clear" w:color="auto" w:fill="auto"/>
            <w:noWrap/>
            <w:vAlign w:val="bottom"/>
            <w:hideMark/>
          </w:tcPr>
          <w:p w14:paraId="180E8EEF" w14:textId="77777777" w:rsidR="004E3460" w:rsidRPr="004E3460" w:rsidRDefault="004E3460" w:rsidP="004E3460">
            <w:pPr>
              <w:spacing w:after="0" w:line="240" w:lineRule="auto"/>
              <w:rPr>
                <w:rFonts w:ascii="Times New Roman" w:eastAsia="Times New Roman" w:hAnsi="Times New Roman"/>
                <w:color w:val="000000"/>
                <w:sz w:val="24"/>
                <w:szCs w:val="24"/>
              </w:rPr>
            </w:pPr>
            <w:r w:rsidRPr="004E3460">
              <w:rPr>
                <w:rFonts w:ascii="Times New Roman" w:eastAsia="Times New Roman" w:hAnsi="Times New Roman"/>
                <w:color w:val="000000"/>
                <w:sz w:val="24"/>
                <w:szCs w:val="24"/>
              </w:rPr>
              <w:t>Age</w:t>
            </w:r>
          </w:p>
        </w:tc>
        <w:tc>
          <w:tcPr>
            <w:tcW w:w="1223" w:type="dxa"/>
            <w:tcBorders>
              <w:top w:val="nil"/>
              <w:left w:val="nil"/>
              <w:bottom w:val="nil"/>
              <w:right w:val="nil"/>
            </w:tcBorders>
            <w:shd w:val="clear" w:color="auto" w:fill="auto"/>
            <w:noWrap/>
            <w:vAlign w:val="bottom"/>
            <w:hideMark/>
          </w:tcPr>
          <w:p w14:paraId="018E277E" w14:textId="77777777" w:rsidR="004E3460" w:rsidRPr="004E3460" w:rsidRDefault="004E3460" w:rsidP="004E3460">
            <w:pPr>
              <w:spacing w:after="0" w:line="240" w:lineRule="auto"/>
              <w:jc w:val="center"/>
              <w:rPr>
                <w:rFonts w:ascii="Times New Roman" w:eastAsia="Times New Roman" w:hAnsi="Times New Roman"/>
                <w:color w:val="000000"/>
                <w:sz w:val="24"/>
                <w:szCs w:val="24"/>
              </w:rPr>
            </w:pPr>
            <w:r w:rsidRPr="004E3460">
              <w:rPr>
                <w:rFonts w:ascii="Times New Roman" w:eastAsia="Times New Roman" w:hAnsi="Times New Roman"/>
                <w:color w:val="000000"/>
                <w:sz w:val="24"/>
                <w:szCs w:val="24"/>
              </w:rPr>
              <w:t>28.09</w:t>
            </w:r>
          </w:p>
        </w:tc>
        <w:tc>
          <w:tcPr>
            <w:tcW w:w="1357" w:type="dxa"/>
            <w:tcBorders>
              <w:top w:val="nil"/>
              <w:left w:val="nil"/>
              <w:bottom w:val="nil"/>
              <w:right w:val="nil"/>
            </w:tcBorders>
            <w:shd w:val="clear" w:color="auto" w:fill="auto"/>
            <w:noWrap/>
            <w:vAlign w:val="bottom"/>
            <w:hideMark/>
          </w:tcPr>
          <w:p w14:paraId="458DB6E2" w14:textId="77777777" w:rsidR="004E3460" w:rsidRPr="004E3460" w:rsidRDefault="004E3460" w:rsidP="004E3460">
            <w:pPr>
              <w:spacing w:after="0" w:line="240" w:lineRule="auto"/>
              <w:jc w:val="center"/>
              <w:rPr>
                <w:rFonts w:ascii="Times New Roman" w:eastAsia="Times New Roman" w:hAnsi="Times New Roman"/>
                <w:color w:val="000000"/>
                <w:sz w:val="24"/>
                <w:szCs w:val="24"/>
              </w:rPr>
            </w:pPr>
            <w:r w:rsidRPr="004E3460">
              <w:rPr>
                <w:rFonts w:ascii="Times New Roman" w:eastAsia="Times New Roman" w:hAnsi="Times New Roman"/>
                <w:color w:val="000000"/>
                <w:sz w:val="24"/>
                <w:szCs w:val="24"/>
              </w:rPr>
              <w:t>32.97</w:t>
            </w:r>
          </w:p>
        </w:tc>
        <w:tc>
          <w:tcPr>
            <w:tcW w:w="45" w:type="dxa"/>
            <w:tcBorders>
              <w:top w:val="nil"/>
              <w:left w:val="nil"/>
              <w:bottom w:val="nil"/>
              <w:right w:val="nil"/>
            </w:tcBorders>
            <w:shd w:val="clear" w:color="auto" w:fill="auto"/>
            <w:noWrap/>
            <w:vAlign w:val="bottom"/>
            <w:hideMark/>
          </w:tcPr>
          <w:p w14:paraId="68ADD916" w14:textId="77777777" w:rsidR="004E3460" w:rsidRPr="004E3460" w:rsidRDefault="004E3460" w:rsidP="004E3460">
            <w:pPr>
              <w:spacing w:after="0" w:line="240" w:lineRule="auto"/>
              <w:jc w:val="center"/>
              <w:rPr>
                <w:rFonts w:ascii="Times New Roman" w:eastAsia="Times New Roman" w:hAnsi="Times New Roman"/>
                <w:color w:val="000000"/>
                <w:sz w:val="24"/>
                <w:szCs w:val="24"/>
              </w:rPr>
            </w:pPr>
          </w:p>
        </w:tc>
        <w:tc>
          <w:tcPr>
            <w:tcW w:w="1223" w:type="dxa"/>
            <w:tcBorders>
              <w:top w:val="nil"/>
              <w:left w:val="nil"/>
              <w:bottom w:val="nil"/>
              <w:right w:val="nil"/>
            </w:tcBorders>
            <w:shd w:val="clear" w:color="auto" w:fill="auto"/>
            <w:noWrap/>
            <w:vAlign w:val="bottom"/>
            <w:hideMark/>
          </w:tcPr>
          <w:p w14:paraId="706E1641" w14:textId="77777777" w:rsidR="004E3460" w:rsidRPr="004E3460" w:rsidRDefault="004E3460" w:rsidP="004E3460">
            <w:pPr>
              <w:spacing w:after="0" w:line="240" w:lineRule="auto"/>
              <w:jc w:val="center"/>
              <w:rPr>
                <w:rFonts w:ascii="Times New Roman" w:eastAsia="Times New Roman" w:hAnsi="Times New Roman"/>
                <w:color w:val="000000"/>
                <w:sz w:val="24"/>
                <w:szCs w:val="24"/>
              </w:rPr>
            </w:pPr>
            <w:r w:rsidRPr="004E3460">
              <w:rPr>
                <w:rFonts w:ascii="Times New Roman" w:eastAsia="Times New Roman" w:hAnsi="Times New Roman"/>
                <w:color w:val="000000"/>
                <w:sz w:val="24"/>
                <w:szCs w:val="24"/>
              </w:rPr>
              <w:t>27.67</w:t>
            </w:r>
          </w:p>
        </w:tc>
        <w:tc>
          <w:tcPr>
            <w:tcW w:w="1357" w:type="dxa"/>
            <w:tcBorders>
              <w:top w:val="nil"/>
              <w:left w:val="nil"/>
              <w:bottom w:val="nil"/>
              <w:right w:val="nil"/>
            </w:tcBorders>
            <w:shd w:val="clear" w:color="auto" w:fill="auto"/>
            <w:noWrap/>
            <w:vAlign w:val="bottom"/>
            <w:hideMark/>
          </w:tcPr>
          <w:p w14:paraId="4A589FB8" w14:textId="77777777" w:rsidR="004E3460" w:rsidRPr="004E3460" w:rsidRDefault="004E3460" w:rsidP="004E3460">
            <w:pPr>
              <w:spacing w:after="0" w:line="240" w:lineRule="auto"/>
              <w:jc w:val="center"/>
              <w:rPr>
                <w:rFonts w:ascii="Times New Roman" w:eastAsia="Times New Roman" w:hAnsi="Times New Roman"/>
                <w:color w:val="000000"/>
                <w:sz w:val="24"/>
                <w:szCs w:val="24"/>
              </w:rPr>
            </w:pPr>
            <w:r w:rsidRPr="004E3460">
              <w:rPr>
                <w:rFonts w:ascii="Times New Roman" w:eastAsia="Times New Roman" w:hAnsi="Times New Roman"/>
                <w:color w:val="000000"/>
                <w:sz w:val="24"/>
                <w:szCs w:val="24"/>
              </w:rPr>
              <w:t>32.29</w:t>
            </w:r>
          </w:p>
        </w:tc>
      </w:tr>
      <w:tr w:rsidR="004E3460" w:rsidRPr="004E3460" w14:paraId="78E59CAD" w14:textId="77777777" w:rsidTr="004E3460">
        <w:trPr>
          <w:trHeight w:val="312"/>
        </w:trPr>
        <w:tc>
          <w:tcPr>
            <w:tcW w:w="2416" w:type="dxa"/>
            <w:tcBorders>
              <w:top w:val="nil"/>
              <w:left w:val="nil"/>
              <w:bottom w:val="nil"/>
              <w:right w:val="nil"/>
            </w:tcBorders>
            <w:shd w:val="clear" w:color="auto" w:fill="auto"/>
            <w:noWrap/>
            <w:vAlign w:val="bottom"/>
            <w:hideMark/>
          </w:tcPr>
          <w:p w14:paraId="64F333F9" w14:textId="77777777" w:rsidR="004E3460" w:rsidRPr="004E3460" w:rsidRDefault="004E3460" w:rsidP="004E3460">
            <w:pPr>
              <w:spacing w:after="0" w:line="240" w:lineRule="auto"/>
              <w:rPr>
                <w:rFonts w:ascii="Times New Roman" w:eastAsia="Times New Roman" w:hAnsi="Times New Roman"/>
                <w:color w:val="000000"/>
                <w:sz w:val="24"/>
                <w:szCs w:val="24"/>
              </w:rPr>
            </w:pPr>
          </w:p>
        </w:tc>
        <w:tc>
          <w:tcPr>
            <w:tcW w:w="1223" w:type="dxa"/>
            <w:tcBorders>
              <w:top w:val="nil"/>
              <w:left w:val="nil"/>
              <w:bottom w:val="nil"/>
              <w:right w:val="nil"/>
            </w:tcBorders>
            <w:shd w:val="clear" w:color="auto" w:fill="auto"/>
            <w:noWrap/>
            <w:vAlign w:val="bottom"/>
            <w:hideMark/>
          </w:tcPr>
          <w:p w14:paraId="611DB2A5" w14:textId="77777777" w:rsidR="004E3460" w:rsidRPr="004E3460" w:rsidRDefault="004E3460" w:rsidP="004E3460">
            <w:pPr>
              <w:spacing w:after="0" w:line="240" w:lineRule="auto"/>
              <w:jc w:val="center"/>
              <w:rPr>
                <w:rFonts w:ascii="Times New Roman" w:eastAsia="Times New Roman" w:hAnsi="Times New Roman"/>
                <w:color w:val="000000"/>
                <w:sz w:val="20"/>
                <w:szCs w:val="20"/>
              </w:rPr>
            </w:pPr>
            <w:r w:rsidRPr="004E3460">
              <w:rPr>
                <w:rFonts w:ascii="Times New Roman" w:eastAsia="Times New Roman" w:hAnsi="Times New Roman"/>
                <w:color w:val="000000"/>
                <w:sz w:val="20"/>
                <w:szCs w:val="20"/>
              </w:rPr>
              <w:t>[6.79]</w:t>
            </w:r>
          </w:p>
        </w:tc>
        <w:tc>
          <w:tcPr>
            <w:tcW w:w="1357" w:type="dxa"/>
            <w:tcBorders>
              <w:top w:val="nil"/>
              <w:left w:val="nil"/>
              <w:bottom w:val="nil"/>
              <w:right w:val="nil"/>
            </w:tcBorders>
            <w:shd w:val="clear" w:color="auto" w:fill="auto"/>
            <w:noWrap/>
            <w:vAlign w:val="bottom"/>
            <w:hideMark/>
          </w:tcPr>
          <w:p w14:paraId="4B5B3FF4" w14:textId="77777777" w:rsidR="004E3460" w:rsidRPr="004E3460" w:rsidRDefault="004E3460" w:rsidP="004E3460">
            <w:pPr>
              <w:spacing w:after="0" w:line="240" w:lineRule="auto"/>
              <w:jc w:val="center"/>
              <w:rPr>
                <w:rFonts w:ascii="Times New Roman" w:eastAsia="Times New Roman" w:hAnsi="Times New Roman"/>
                <w:color w:val="000000"/>
                <w:sz w:val="20"/>
                <w:szCs w:val="20"/>
              </w:rPr>
            </w:pPr>
            <w:r w:rsidRPr="004E3460">
              <w:rPr>
                <w:rFonts w:ascii="Times New Roman" w:eastAsia="Times New Roman" w:hAnsi="Times New Roman"/>
                <w:color w:val="000000"/>
                <w:sz w:val="20"/>
                <w:szCs w:val="20"/>
              </w:rPr>
              <w:t>[7.53]</w:t>
            </w:r>
          </w:p>
        </w:tc>
        <w:tc>
          <w:tcPr>
            <w:tcW w:w="45" w:type="dxa"/>
            <w:tcBorders>
              <w:top w:val="nil"/>
              <w:left w:val="nil"/>
              <w:bottom w:val="nil"/>
              <w:right w:val="nil"/>
            </w:tcBorders>
            <w:shd w:val="clear" w:color="auto" w:fill="auto"/>
            <w:noWrap/>
            <w:vAlign w:val="bottom"/>
            <w:hideMark/>
          </w:tcPr>
          <w:p w14:paraId="06B14F95" w14:textId="77777777" w:rsidR="004E3460" w:rsidRPr="004E3460" w:rsidRDefault="004E3460" w:rsidP="004E3460">
            <w:pPr>
              <w:spacing w:after="0" w:line="240" w:lineRule="auto"/>
              <w:jc w:val="center"/>
              <w:rPr>
                <w:rFonts w:ascii="Times New Roman" w:eastAsia="Times New Roman" w:hAnsi="Times New Roman"/>
                <w:color w:val="000000"/>
                <w:sz w:val="20"/>
                <w:szCs w:val="20"/>
              </w:rPr>
            </w:pPr>
          </w:p>
        </w:tc>
        <w:tc>
          <w:tcPr>
            <w:tcW w:w="1223" w:type="dxa"/>
            <w:tcBorders>
              <w:top w:val="nil"/>
              <w:left w:val="nil"/>
              <w:bottom w:val="nil"/>
              <w:right w:val="nil"/>
            </w:tcBorders>
            <w:shd w:val="clear" w:color="auto" w:fill="auto"/>
            <w:noWrap/>
            <w:vAlign w:val="bottom"/>
            <w:hideMark/>
          </w:tcPr>
          <w:p w14:paraId="5B46B5BC" w14:textId="77777777" w:rsidR="004E3460" w:rsidRPr="004E3460" w:rsidRDefault="004E3460" w:rsidP="004E3460">
            <w:pPr>
              <w:spacing w:after="0" w:line="240" w:lineRule="auto"/>
              <w:jc w:val="center"/>
              <w:rPr>
                <w:rFonts w:ascii="Times New Roman" w:eastAsia="Times New Roman" w:hAnsi="Times New Roman"/>
                <w:color w:val="000000"/>
                <w:sz w:val="20"/>
                <w:szCs w:val="20"/>
              </w:rPr>
            </w:pPr>
            <w:r w:rsidRPr="004E3460">
              <w:rPr>
                <w:rFonts w:ascii="Times New Roman" w:eastAsia="Times New Roman" w:hAnsi="Times New Roman"/>
                <w:color w:val="000000"/>
                <w:sz w:val="20"/>
                <w:szCs w:val="20"/>
              </w:rPr>
              <w:t>[7.36]</w:t>
            </w:r>
          </w:p>
        </w:tc>
        <w:tc>
          <w:tcPr>
            <w:tcW w:w="1357" w:type="dxa"/>
            <w:tcBorders>
              <w:top w:val="nil"/>
              <w:left w:val="nil"/>
              <w:bottom w:val="nil"/>
              <w:right w:val="nil"/>
            </w:tcBorders>
            <w:shd w:val="clear" w:color="auto" w:fill="auto"/>
            <w:noWrap/>
            <w:vAlign w:val="bottom"/>
            <w:hideMark/>
          </w:tcPr>
          <w:p w14:paraId="42B6C663" w14:textId="77777777" w:rsidR="004E3460" w:rsidRPr="004E3460" w:rsidRDefault="004E3460" w:rsidP="004E3460">
            <w:pPr>
              <w:spacing w:after="0" w:line="240" w:lineRule="auto"/>
              <w:jc w:val="center"/>
              <w:rPr>
                <w:rFonts w:ascii="Times New Roman" w:eastAsia="Times New Roman" w:hAnsi="Times New Roman"/>
                <w:color w:val="000000"/>
                <w:sz w:val="20"/>
                <w:szCs w:val="20"/>
              </w:rPr>
            </w:pPr>
            <w:r w:rsidRPr="004E3460">
              <w:rPr>
                <w:rFonts w:ascii="Times New Roman" w:eastAsia="Times New Roman" w:hAnsi="Times New Roman"/>
                <w:color w:val="000000"/>
                <w:sz w:val="20"/>
                <w:szCs w:val="20"/>
              </w:rPr>
              <w:t>[7.93]</w:t>
            </w:r>
          </w:p>
        </w:tc>
      </w:tr>
      <w:tr w:rsidR="004E3460" w:rsidRPr="004E3460" w14:paraId="67F3D25D" w14:textId="77777777" w:rsidTr="004E3460">
        <w:trPr>
          <w:trHeight w:val="312"/>
        </w:trPr>
        <w:tc>
          <w:tcPr>
            <w:tcW w:w="2416" w:type="dxa"/>
            <w:tcBorders>
              <w:top w:val="nil"/>
              <w:left w:val="nil"/>
              <w:bottom w:val="nil"/>
              <w:right w:val="nil"/>
            </w:tcBorders>
            <w:shd w:val="clear" w:color="auto" w:fill="auto"/>
            <w:noWrap/>
            <w:vAlign w:val="bottom"/>
            <w:hideMark/>
          </w:tcPr>
          <w:p w14:paraId="1BB89B73" w14:textId="77777777" w:rsidR="004E3460" w:rsidRPr="004E3460" w:rsidRDefault="004E3460" w:rsidP="004E3460">
            <w:pPr>
              <w:spacing w:after="0" w:line="240" w:lineRule="auto"/>
              <w:rPr>
                <w:rFonts w:ascii="Times New Roman" w:eastAsia="Times New Roman" w:hAnsi="Times New Roman"/>
                <w:color w:val="000000"/>
                <w:sz w:val="24"/>
                <w:szCs w:val="24"/>
              </w:rPr>
            </w:pPr>
            <w:r w:rsidRPr="004E3460">
              <w:rPr>
                <w:rFonts w:ascii="Times New Roman" w:eastAsia="Times New Roman" w:hAnsi="Times New Roman"/>
                <w:color w:val="000000"/>
                <w:sz w:val="24"/>
                <w:szCs w:val="24"/>
              </w:rPr>
              <w:t>Height</w:t>
            </w:r>
          </w:p>
        </w:tc>
        <w:tc>
          <w:tcPr>
            <w:tcW w:w="1223" w:type="dxa"/>
            <w:tcBorders>
              <w:top w:val="nil"/>
              <w:left w:val="nil"/>
              <w:bottom w:val="nil"/>
              <w:right w:val="nil"/>
            </w:tcBorders>
            <w:shd w:val="clear" w:color="auto" w:fill="auto"/>
            <w:noWrap/>
            <w:vAlign w:val="bottom"/>
            <w:hideMark/>
          </w:tcPr>
          <w:p w14:paraId="14305556" w14:textId="77777777" w:rsidR="004E3460" w:rsidRPr="004E3460" w:rsidRDefault="004E3460" w:rsidP="004E3460">
            <w:pPr>
              <w:spacing w:after="0" w:line="240" w:lineRule="auto"/>
              <w:jc w:val="center"/>
              <w:rPr>
                <w:rFonts w:ascii="Times New Roman" w:eastAsia="Times New Roman" w:hAnsi="Times New Roman"/>
                <w:color w:val="000000"/>
                <w:sz w:val="24"/>
                <w:szCs w:val="24"/>
              </w:rPr>
            </w:pPr>
            <w:r w:rsidRPr="004E3460">
              <w:rPr>
                <w:rFonts w:ascii="Times New Roman" w:eastAsia="Times New Roman" w:hAnsi="Times New Roman"/>
                <w:color w:val="000000"/>
                <w:sz w:val="24"/>
                <w:szCs w:val="24"/>
              </w:rPr>
              <w:t>67.38</w:t>
            </w:r>
          </w:p>
        </w:tc>
        <w:tc>
          <w:tcPr>
            <w:tcW w:w="1357" w:type="dxa"/>
            <w:tcBorders>
              <w:top w:val="nil"/>
              <w:left w:val="nil"/>
              <w:bottom w:val="nil"/>
              <w:right w:val="nil"/>
            </w:tcBorders>
            <w:shd w:val="clear" w:color="auto" w:fill="auto"/>
            <w:noWrap/>
            <w:vAlign w:val="bottom"/>
            <w:hideMark/>
          </w:tcPr>
          <w:p w14:paraId="1D466D75" w14:textId="77777777" w:rsidR="004E3460" w:rsidRPr="004E3460" w:rsidRDefault="004E3460" w:rsidP="004E3460">
            <w:pPr>
              <w:spacing w:after="0" w:line="240" w:lineRule="auto"/>
              <w:jc w:val="center"/>
              <w:rPr>
                <w:rFonts w:ascii="Times New Roman" w:eastAsia="Times New Roman" w:hAnsi="Times New Roman"/>
                <w:color w:val="000000"/>
                <w:sz w:val="24"/>
                <w:szCs w:val="24"/>
              </w:rPr>
            </w:pPr>
            <w:r w:rsidRPr="004E3460">
              <w:rPr>
                <w:rFonts w:ascii="Times New Roman" w:eastAsia="Times New Roman" w:hAnsi="Times New Roman"/>
                <w:color w:val="000000"/>
                <w:sz w:val="24"/>
                <w:szCs w:val="24"/>
              </w:rPr>
              <w:t>67.1</w:t>
            </w:r>
          </w:p>
        </w:tc>
        <w:tc>
          <w:tcPr>
            <w:tcW w:w="45" w:type="dxa"/>
            <w:tcBorders>
              <w:top w:val="nil"/>
              <w:left w:val="nil"/>
              <w:bottom w:val="nil"/>
              <w:right w:val="nil"/>
            </w:tcBorders>
            <w:shd w:val="clear" w:color="auto" w:fill="auto"/>
            <w:noWrap/>
            <w:vAlign w:val="bottom"/>
            <w:hideMark/>
          </w:tcPr>
          <w:p w14:paraId="31E1D13C" w14:textId="77777777" w:rsidR="004E3460" w:rsidRPr="004E3460" w:rsidRDefault="004E3460" w:rsidP="004E3460">
            <w:pPr>
              <w:spacing w:after="0" w:line="240" w:lineRule="auto"/>
              <w:jc w:val="center"/>
              <w:rPr>
                <w:rFonts w:ascii="Times New Roman" w:eastAsia="Times New Roman" w:hAnsi="Times New Roman"/>
                <w:color w:val="000000"/>
                <w:sz w:val="24"/>
                <w:szCs w:val="24"/>
              </w:rPr>
            </w:pPr>
          </w:p>
        </w:tc>
        <w:tc>
          <w:tcPr>
            <w:tcW w:w="1223" w:type="dxa"/>
            <w:tcBorders>
              <w:top w:val="nil"/>
              <w:left w:val="nil"/>
              <w:bottom w:val="nil"/>
              <w:right w:val="nil"/>
            </w:tcBorders>
            <w:shd w:val="clear" w:color="auto" w:fill="auto"/>
            <w:noWrap/>
            <w:vAlign w:val="bottom"/>
            <w:hideMark/>
          </w:tcPr>
          <w:p w14:paraId="3F24B952" w14:textId="77777777" w:rsidR="004E3460" w:rsidRPr="004E3460" w:rsidRDefault="004E3460" w:rsidP="004E3460">
            <w:pPr>
              <w:spacing w:after="0" w:line="240" w:lineRule="auto"/>
              <w:jc w:val="center"/>
              <w:rPr>
                <w:rFonts w:ascii="Times New Roman" w:eastAsia="Times New Roman" w:hAnsi="Times New Roman"/>
                <w:color w:val="000000"/>
                <w:sz w:val="24"/>
                <w:szCs w:val="24"/>
              </w:rPr>
            </w:pPr>
            <w:r w:rsidRPr="004E3460">
              <w:rPr>
                <w:rFonts w:ascii="Times New Roman" w:eastAsia="Times New Roman" w:hAnsi="Times New Roman"/>
                <w:color w:val="000000"/>
                <w:sz w:val="24"/>
                <w:szCs w:val="24"/>
              </w:rPr>
              <w:t>62.69</w:t>
            </w:r>
          </w:p>
        </w:tc>
        <w:tc>
          <w:tcPr>
            <w:tcW w:w="1357" w:type="dxa"/>
            <w:tcBorders>
              <w:top w:val="nil"/>
              <w:left w:val="nil"/>
              <w:bottom w:val="nil"/>
              <w:right w:val="nil"/>
            </w:tcBorders>
            <w:shd w:val="clear" w:color="auto" w:fill="auto"/>
            <w:noWrap/>
            <w:vAlign w:val="bottom"/>
            <w:hideMark/>
          </w:tcPr>
          <w:p w14:paraId="7EE66669" w14:textId="77777777" w:rsidR="004E3460" w:rsidRPr="004E3460" w:rsidRDefault="004E3460" w:rsidP="004E3460">
            <w:pPr>
              <w:spacing w:after="0" w:line="240" w:lineRule="auto"/>
              <w:jc w:val="center"/>
              <w:rPr>
                <w:rFonts w:ascii="Times New Roman" w:eastAsia="Times New Roman" w:hAnsi="Times New Roman"/>
                <w:color w:val="000000"/>
                <w:sz w:val="24"/>
                <w:szCs w:val="24"/>
              </w:rPr>
            </w:pPr>
            <w:r w:rsidRPr="004E3460">
              <w:rPr>
                <w:rFonts w:ascii="Times New Roman" w:eastAsia="Times New Roman" w:hAnsi="Times New Roman"/>
                <w:color w:val="000000"/>
                <w:sz w:val="24"/>
                <w:szCs w:val="24"/>
              </w:rPr>
              <w:t>62.47</w:t>
            </w:r>
          </w:p>
        </w:tc>
      </w:tr>
      <w:tr w:rsidR="004E3460" w:rsidRPr="004E3460" w14:paraId="5F9804C9" w14:textId="77777777" w:rsidTr="004E3460">
        <w:trPr>
          <w:trHeight w:val="312"/>
        </w:trPr>
        <w:tc>
          <w:tcPr>
            <w:tcW w:w="2416" w:type="dxa"/>
            <w:tcBorders>
              <w:top w:val="nil"/>
              <w:left w:val="nil"/>
              <w:bottom w:val="nil"/>
              <w:right w:val="nil"/>
            </w:tcBorders>
            <w:shd w:val="clear" w:color="auto" w:fill="auto"/>
            <w:noWrap/>
            <w:vAlign w:val="bottom"/>
            <w:hideMark/>
          </w:tcPr>
          <w:p w14:paraId="0FDA1C52" w14:textId="77777777" w:rsidR="004E3460" w:rsidRPr="004E3460" w:rsidRDefault="004E3460" w:rsidP="004E3460">
            <w:pPr>
              <w:spacing w:after="0" w:line="240" w:lineRule="auto"/>
              <w:rPr>
                <w:rFonts w:ascii="Times New Roman" w:eastAsia="Times New Roman" w:hAnsi="Times New Roman"/>
                <w:color w:val="000000"/>
                <w:sz w:val="24"/>
                <w:szCs w:val="24"/>
              </w:rPr>
            </w:pPr>
          </w:p>
        </w:tc>
        <w:tc>
          <w:tcPr>
            <w:tcW w:w="1223" w:type="dxa"/>
            <w:tcBorders>
              <w:top w:val="nil"/>
              <w:left w:val="nil"/>
              <w:bottom w:val="nil"/>
              <w:right w:val="nil"/>
            </w:tcBorders>
            <w:shd w:val="clear" w:color="auto" w:fill="auto"/>
            <w:noWrap/>
            <w:vAlign w:val="bottom"/>
            <w:hideMark/>
          </w:tcPr>
          <w:p w14:paraId="3D7D23CC" w14:textId="77777777" w:rsidR="004E3460" w:rsidRPr="004E3460" w:rsidRDefault="004E3460" w:rsidP="004E3460">
            <w:pPr>
              <w:spacing w:after="0" w:line="240" w:lineRule="auto"/>
              <w:jc w:val="center"/>
              <w:rPr>
                <w:rFonts w:ascii="Times New Roman" w:eastAsia="Times New Roman" w:hAnsi="Times New Roman"/>
                <w:color w:val="000000"/>
                <w:sz w:val="20"/>
                <w:szCs w:val="20"/>
              </w:rPr>
            </w:pPr>
            <w:r w:rsidRPr="004E3460">
              <w:rPr>
                <w:rFonts w:ascii="Times New Roman" w:eastAsia="Times New Roman" w:hAnsi="Times New Roman"/>
                <w:color w:val="000000"/>
                <w:sz w:val="20"/>
                <w:szCs w:val="20"/>
              </w:rPr>
              <w:t>[2.69]</w:t>
            </w:r>
          </w:p>
        </w:tc>
        <w:tc>
          <w:tcPr>
            <w:tcW w:w="1357" w:type="dxa"/>
            <w:tcBorders>
              <w:top w:val="nil"/>
              <w:left w:val="nil"/>
              <w:bottom w:val="nil"/>
              <w:right w:val="nil"/>
            </w:tcBorders>
            <w:shd w:val="clear" w:color="auto" w:fill="auto"/>
            <w:noWrap/>
            <w:vAlign w:val="bottom"/>
            <w:hideMark/>
          </w:tcPr>
          <w:p w14:paraId="04D310D2" w14:textId="77777777" w:rsidR="004E3460" w:rsidRPr="004E3460" w:rsidRDefault="004E3460" w:rsidP="004E3460">
            <w:pPr>
              <w:spacing w:after="0" w:line="240" w:lineRule="auto"/>
              <w:jc w:val="center"/>
              <w:rPr>
                <w:rFonts w:ascii="Times New Roman" w:eastAsia="Times New Roman" w:hAnsi="Times New Roman"/>
                <w:color w:val="000000"/>
                <w:sz w:val="20"/>
                <w:szCs w:val="20"/>
              </w:rPr>
            </w:pPr>
            <w:r w:rsidRPr="004E3460">
              <w:rPr>
                <w:rFonts w:ascii="Times New Roman" w:eastAsia="Times New Roman" w:hAnsi="Times New Roman"/>
                <w:color w:val="000000"/>
                <w:sz w:val="20"/>
                <w:szCs w:val="20"/>
              </w:rPr>
              <w:t>[2.61]</w:t>
            </w:r>
          </w:p>
        </w:tc>
        <w:tc>
          <w:tcPr>
            <w:tcW w:w="45" w:type="dxa"/>
            <w:tcBorders>
              <w:top w:val="nil"/>
              <w:left w:val="nil"/>
              <w:bottom w:val="nil"/>
              <w:right w:val="nil"/>
            </w:tcBorders>
            <w:shd w:val="clear" w:color="auto" w:fill="auto"/>
            <w:noWrap/>
            <w:vAlign w:val="bottom"/>
            <w:hideMark/>
          </w:tcPr>
          <w:p w14:paraId="3038F53F" w14:textId="77777777" w:rsidR="004E3460" w:rsidRPr="004E3460" w:rsidRDefault="004E3460" w:rsidP="004E3460">
            <w:pPr>
              <w:spacing w:after="0" w:line="240" w:lineRule="auto"/>
              <w:jc w:val="center"/>
              <w:rPr>
                <w:rFonts w:ascii="Times New Roman" w:eastAsia="Times New Roman" w:hAnsi="Times New Roman"/>
                <w:color w:val="000000"/>
                <w:sz w:val="20"/>
                <w:szCs w:val="20"/>
              </w:rPr>
            </w:pPr>
          </w:p>
        </w:tc>
        <w:tc>
          <w:tcPr>
            <w:tcW w:w="1223" w:type="dxa"/>
            <w:tcBorders>
              <w:top w:val="nil"/>
              <w:left w:val="nil"/>
              <w:bottom w:val="nil"/>
              <w:right w:val="nil"/>
            </w:tcBorders>
            <w:shd w:val="clear" w:color="auto" w:fill="auto"/>
            <w:noWrap/>
            <w:vAlign w:val="bottom"/>
            <w:hideMark/>
          </w:tcPr>
          <w:p w14:paraId="14254B21" w14:textId="77777777" w:rsidR="004E3460" w:rsidRPr="004E3460" w:rsidRDefault="004E3460" w:rsidP="004E3460">
            <w:pPr>
              <w:spacing w:after="0" w:line="240" w:lineRule="auto"/>
              <w:jc w:val="center"/>
              <w:rPr>
                <w:rFonts w:ascii="Times New Roman" w:eastAsia="Times New Roman" w:hAnsi="Times New Roman"/>
                <w:color w:val="000000"/>
                <w:sz w:val="20"/>
                <w:szCs w:val="20"/>
              </w:rPr>
            </w:pPr>
            <w:r w:rsidRPr="004E3460">
              <w:rPr>
                <w:rFonts w:ascii="Times New Roman" w:eastAsia="Times New Roman" w:hAnsi="Times New Roman"/>
                <w:color w:val="000000"/>
                <w:sz w:val="20"/>
                <w:szCs w:val="20"/>
              </w:rPr>
              <w:t>[2.39]</w:t>
            </w:r>
          </w:p>
        </w:tc>
        <w:tc>
          <w:tcPr>
            <w:tcW w:w="1357" w:type="dxa"/>
            <w:tcBorders>
              <w:top w:val="nil"/>
              <w:left w:val="nil"/>
              <w:bottom w:val="nil"/>
              <w:right w:val="nil"/>
            </w:tcBorders>
            <w:shd w:val="clear" w:color="auto" w:fill="auto"/>
            <w:noWrap/>
            <w:vAlign w:val="bottom"/>
            <w:hideMark/>
          </w:tcPr>
          <w:p w14:paraId="75BFF146" w14:textId="77777777" w:rsidR="004E3460" w:rsidRPr="004E3460" w:rsidRDefault="004E3460" w:rsidP="004E3460">
            <w:pPr>
              <w:spacing w:after="0" w:line="240" w:lineRule="auto"/>
              <w:jc w:val="center"/>
              <w:rPr>
                <w:rFonts w:ascii="Times New Roman" w:eastAsia="Times New Roman" w:hAnsi="Times New Roman"/>
                <w:color w:val="000000"/>
                <w:sz w:val="20"/>
                <w:szCs w:val="20"/>
              </w:rPr>
            </w:pPr>
            <w:r w:rsidRPr="004E3460">
              <w:rPr>
                <w:rFonts w:ascii="Times New Roman" w:eastAsia="Times New Roman" w:hAnsi="Times New Roman"/>
                <w:color w:val="000000"/>
                <w:sz w:val="20"/>
                <w:szCs w:val="20"/>
              </w:rPr>
              <w:t>[2.30]</w:t>
            </w:r>
          </w:p>
        </w:tc>
      </w:tr>
      <w:tr w:rsidR="004E3460" w:rsidRPr="004E3460" w14:paraId="7BFF1AD8" w14:textId="77777777" w:rsidTr="004E3460">
        <w:trPr>
          <w:trHeight w:val="312"/>
        </w:trPr>
        <w:tc>
          <w:tcPr>
            <w:tcW w:w="2416" w:type="dxa"/>
            <w:tcBorders>
              <w:top w:val="nil"/>
              <w:left w:val="nil"/>
              <w:bottom w:val="nil"/>
              <w:right w:val="nil"/>
            </w:tcBorders>
            <w:shd w:val="clear" w:color="auto" w:fill="auto"/>
            <w:noWrap/>
            <w:vAlign w:val="bottom"/>
            <w:hideMark/>
          </w:tcPr>
          <w:p w14:paraId="65FC84AF" w14:textId="77777777" w:rsidR="004E3460" w:rsidRPr="004E3460" w:rsidRDefault="004E3460" w:rsidP="004E3460">
            <w:pPr>
              <w:spacing w:after="0" w:line="240" w:lineRule="auto"/>
              <w:rPr>
                <w:rFonts w:ascii="Times New Roman" w:eastAsia="Times New Roman" w:hAnsi="Times New Roman"/>
                <w:color w:val="000000"/>
                <w:sz w:val="24"/>
                <w:szCs w:val="24"/>
              </w:rPr>
            </w:pPr>
            <w:r w:rsidRPr="004E3460">
              <w:rPr>
                <w:rFonts w:ascii="Times New Roman" w:eastAsia="Times New Roman" w:hAnsi="Times New Roman"/>
                <w:color w:val="000000"/>
                <w:sz w:val="24"/>
                <w:szCs w:val="24"/>
              </w:rPr>
              <w:t>Virginia residence</w:t>
            </w:r>
          </w:p>
        </w:tc>
        <w:tc>
          <w:tcPr>
            <w:tcW w:w="1223" w:type="dxa"/>
            <w:tcBorders>
              <w:top w:val="nil"/>
              <w:left w:val="nil"/>
              <w:bottom w:val="nil"/>
              <w:right w:val="nil"/>
            </w:tcBorders>
            <w:shd w:val="clear" w:color="auto" w:fill="auto"/>
            <w:noWrap/>
            <w:vAlign w:val="bottom"/>
            <w:hideMark/>
          </w:tcPr>
          <w:p w14:paraId="237B1C78" w14:textId="77777777" w:rsidR="004E3460" w:rsidRPr="004E3460" w:rsidRDefault="004E3460" w:rsidP="004E3460">
            <w:pPr>
              <w:spacing w:after="0" w:line="240" w:lineRule="auto"/>
              <w:jc w:val="center"/>
              <w:rPr>
                <w:rFonts w:ascii="Times New Roman" w:eastAsia="Times New Roman" w:hAnsi="Times New Roman"/>
                <w:color w:val="000000"/>
                <w:sz w:val="24"/>
                <w:szCs w:val="24"/>
              </w:rPr>
            </w:pPr>
            <w:r w:rsidRPr="004E3460">
              <w:rPr>
                <w:rFonts w:ascii="Times New Roman" w:eastAsia="Times New Roman" w:hAnsi="Times New Roman"/>
                <w:color w:val="000000"/>
                <w:sz w:val="24"/>
                <w:szCs w:val="24"/>
              </w:rPr>
              <w:t>0.64</w:t>
            </w:r>
          </w:p>
        </w:tc>
        <w:tc>
          <w:tcPr>
            <w:tcW w:w="1357" w:type="dxa"/>
            <w:tcBorders>
              <w:top w:val="nil"/>
              <w:left w:val="nil"/>
              <w:bottom w:val="nil"/>
              <w:right w:val="nil"/>
            </w:tcBorders>
            <w:shd w:val="clear" w:color="auto" w:fill="auto"/>
            <w:noWrap/>
            <w:vAlign w:val="bottom"/>
            <w:hideMark/>
          </w:tcPr>
          <w:p w14:paraId="44FFFAD7" w14:textId="77777777" w:rsidR="004E3460" w:rsidRPr="004E3460" w:rsidRDefault="004E3460" w:rsidP="004E3460">
            <w:pPr>
              <w:spacing w:after="0" w:line="240" w:lineRule="auto"/>
              <w:jc w:val="center"/>
              <w:rPr>
                <w:rFonts w:ascii="Times New Roman" w:eastAsia="Times New Roman" w:hAnsi="Times New Roman"/>
                <w:color w:val="000000"/>
                <w:sz w:val="24"/>
                <w:szCs w:val="24"/>
              </w:rPr>
            </w:pPr>
            <w:r w:rsidRPr="004E3460">
              <w:rPr>
                <w:rFonts w:ascii="Times New Roman" w:eastAsia="Times New Roman" w:hAnsi="Times New Roman"/>
                <w:color w:val="000000"/>
                <w:sz w:val="24"/>
                <w:szCs w:val="24"/>
              </w:rPr>
              <w:t>0.27</w:t>
            </w:r>
          </w:p>
        </w:tc>
        <w:tc>
          <w:tcPr>
            <w:tcW w:w="45" w:type="dxa"/>
            <w:tcBorders>
              <w:top w:val="nil"/>
              <w:left w:val="nil"/>
              <w:bottom w:val="nil"/>
              <w:right w:val="nil"/>
            </w:tcBorders>
            <w:shd w:val="clear" w:color="auto" w:fill="auto"/>
            <w:noWrap/>
            <w:vAlign w:val="bottom"/>
            <w:hideMark/>
          </w:tcPr>
          <w:p w14:paraId="2B46DC61" w14:textId="77777777" w:rsidR="004E3460" w:rsidRPr="004E3460" w:rsidRDefault="004E3460" w:rsidP="004E3460">
            <w:pPr>
              <w:spacing w:after="0" w:line="240" w:lineRule="auto"/>
              <w:jc w:val="center"/>
              <w:rPr>
                <w:rFonts w:ascii="Times New Roman" w:eastAsia="Times New Roman" w:hAnsi="Times New Roman"/>
                <w:color w:val="000000"/>
                <w:sz w:val="24"/>
                <w:szCs w:val="24"/>
              </w:rPr>
            </w:pPr>
          </w:p>
        </w:tc>
        <w:tc>
          <w:tcPr>
            <w:tcW w:w="1223" w:type="dxa"/>
            <w:tcBorders>
              <w:top w:val="nil"/>
              <w:left w:val="nil"/>
              <w:bottom w:val="nil"/>
              <w:right w:val="nil"/>
            </w:tcBorders>
            <w:shd w:val="clear" w:color="auto" w:fill="auto"/>
            <w:noWrap/>
            <w:vAlign w:val="bottom"/>
            <w:hideMark/>
          </w:tcPr>
          <w:p w14:paraId="588139A6" w14:textId="77777777" w:rsidR="004E3460" w:rsidRPr="004E3460" w:rsidRDefault="004E3460" w:rsidP="004E3460">
            <w:pPr>
              <w:spacing w:after="0" w:line="240" w:lineRule="auto"/>
              <w:jc w:val="center"/>
              <w:rPr>
                <w:rFonts w:ascii="Times New Roman" w:eastAsia="Times New Roman" w:hAnsi="Times New Roman"/>
                <w:color w:val="000000"/>
                <w:sz w:val="24"/>
                <w:szCs w:val="24"/>
              </w:rPr>
            </w:pPr>
            <w:r w:rsidRPr="004E3460">
              <w:rPr>
                <w:rFonts w:ascii="Times New Roman" w:eastAsia="Times New Roman" w:hAnsi="Times New Roman"/>
                <w:color w:val="000000"/>
                <w:sz w:val="24"/>
                <w:szCs w:val="24"/>
              </w:rPr>
              <w:t>0.61</w:t>
            </w:r>
          </w:p>
        </w:tc>
        <w:tc>
          <w:tcPr>
            <w:tcW w:w="1357" w:type="dxa"/>
            <w:tcBorders>
              <w:top w:val="nil"/>
              <w:left w:val="nil"/>
              <w:bottom w:val="nil"/>
              <w:right w:val="nil"/>
            </w:tcBorders>
            <w:shd w:val="clear" w:color="auto" w:fill="auto"/>
            <w:noWrap/>
            <w:vAlign w:val="bottom"/>
            <w:hideMark/>
          </w:tcPr>
          <w:p w14:paraId="708D68EC" w14:textId="77777777" w:rsidR="004E3460" w:rsidRPr="004E3460" w:rsidRDefault="004E3460" w:rsidP="004E3460">
            <w:pPr>
              <w:spacing w:after="0" w:line="240" w:lineRule="auto"/>
              <w:jc w:val="center"/>
              <w:rPr>
                <w:rFonts w:ascii="Times New Roman" w:eastAsia="Times New Roman" w:hAnsi="Times New Roman"/>
                <w:color w:val="000000"/>
                <w:sz w:val="24"/>
                <w:szCs w:val="24"/>
              </w:rPr>
            </w:pPr>
            <w:r w:rsidRPr="004E3460">
              <w:rPr>
                <w:rFonts w:ascii="Times New Roman" w:eastAsia="Times New Roman" w:hAnsi="Times New Roman"/>
                <w:color w:val="000000"/>
                <w:sz w:val="24"/>
                <w:szCs w:val="24"/>
              </w:rPr>
              <w:t>0.23</w:t>
            </w:r>
          </w:p>
        </w:tc>
      </w:tr>
      <w:tr w:rsidR="004E3460" w:rsidRPr="004E3460" w14:paraId="08FE649D" w14:textId="77777777" w:rsidTr="004E3460">
        <w:trPr>
          <w:trHeight w:val="312"/>
        </w:trPr>
        <w:tc>
          <w:tcPr>
            <w:tcW w:w="2416" w:type="dxa"/>
            <w:tcBorders>
              <w:top w:val="nil"/>
              <w:left w:val="nil"/>
              <w:bottom w:val="nil"/>
              <w:right w:val="nil"/>
            </w:tcBorders>
            <w:shd w:val="clear" w:color="auto" w:fill="auto"/>
            <w:noWrap/>
            <w:vAlign w:val="bottom"/>
            <w:hideMark/>
          </w:tcPr>
          <w:p w14:paraId="04B5CD14" w14:textId="77777777" w:rsidR="004E3460" w:rsidRPr="004E3460" w:rsidRDefault="004E3460" w:rsidP="004E3460">
            <w:pPr>
              <w:spacing w:after="0" w:line="240" w:lineRule="auto"/>
              <w:rPr>
                <w:rFonts w:ascii="Times New Roman" w:eastAsia="Times New Roman" w:hAnsi="Times New Roman"/>
                <w:color w:val="000000"/>
                <w:sz w:val="24"/>
                <w:szCs w:val="24"/>
              </w:rPr>
            </w:pPr>
            <w:r w:rsidRPr="004E3460">
              <w:rPr>
                <w:rFonts w:ascii="Times New Roman" w:eastAsia="Times New Roman" w:hAnsi="Times New Roman"/>
                <w:color w:val="000000"/>
                <w:sz w:val="24"/>
                <w:szCs w:val="24"/>
              </w:rPr>
              <w:t>Maryland residence</w:t>
            </w:r>
          </w:p>
        </w:tc>
        <w:tc>
          <w:tcPr>
            <w:tcW w:w="1223" w:type="dxa"/>
            <w:tcBorders>
              <w:top w:val="nil"/>
              <w:left w:val="nil"/>
              <w:bottom w:val="nil"/>
              <w:right w:val="nil"/>
            </w:tcBorders>
            <w:shd w:val="clear" w:color="auto" w:fill="auto"/>
            <w:noWrap/>
            <w:vAlign w:val="bottom"/>
            <w:hideMark/>
          </w:tcPr>
          <w:p w14:paraId="4D892E70" w14:textId="77777777" w:rsidR="004E3460" w:rsidRPr="004E3460" w:rsidRDefault="004E3460" w:rsidP="004E3460">
            <w:pPr>
              <w:spacing w:after="0" w:line="240" w:lineRule="auto"/>
              <w:jc w:val="center"/>
              <w:rPr>
                <w:rFonts w:ascii="Times New Roman" w:eastAsia="Times New Roman" w:hAnsi="Times New Roman"/>
                <w:color w:val="000000"/>
                <w:sz w:val="24"/>
                <w:szCs w:val="24"/>
              </w:rPr>
            </w:pPr>
            <w:r w:rsidRPr="004E3460">
              <w:rPr>
                <w:rFonts w:ascii="Times New Roman" w:eastAsia="Times New Roman" w:hAnsi="Times New Roman"/>
                <w:color w:val="000000"/>
                <w:sz w:val="24"/>
                <w:szCs w:val="24"/>
              </w:rPr>
              <w:t>0.36</w:t>
            </w:r>
          </w:p>
        </w:tc>
        <w:tc>
          <w:tcPr>
            <w:tcW w:w="1357" w:type="dxa"/>
            <w:tcBorders>
              <w:top w:val="nil"/>
              <w:left w:val="nil"/>
              <w:bottom w:val="nil"/>
              <w:right w:val="nil"/>
            </w:tcBorders>
            <w:shd w:val="clear" w:color="auto" w:fill="auto"/>
            <w:noWrap/>
            <w:vAlign w:val="bottom"/>
            <w:hideMark/>
          </w:tcPr>
          <w:p w14:paraId="22C7650B" w14:textId="77777777" w:rsidR="004E3460" w:rsidRPr="004E3460" w:rsidRDefault="004E3460" w:rsidP="004E3460">
            <w:pPr>
              <w:spacing w:after="0" w:line="240" w:lineRule="auto"/>
              <w:jc w:val="center"/>
              <w:rPr>
                <w:rFonts w:ascii="Times New Roman" w:eastAsia="Times New Roman" w:hAnsi="Times New Roman"/>
                <w:color w:val="000000"/>
                <w:sz w:val="24"/>
                <w:szCs w:val="24"/>
              </w:rPr>
            </w:pPr>
            <w:r w:rsidRPr="004E3460">
              <w:rPr>
                <w:rFonts w:ascii="Times New Roman" w:eastAsia="Times New Roman" w:hAnsi="Times New Roman"/>
                <w:color w:val="000000"/>
                <w:sz w:val="24"/>
                <w:szCs w:val="24"/>
              </w:rPr>
              <w:t>0.73</w:t>
            </w:r>
          </w:p>
        </w:tc>
        <w:tc>
          <w:tcPr>
            <w:tcW w:w="45" w:type="dxa"/>
            <w:tcBorders>
              <w:top w:val="nil"/>
              <w:left w:val="nil"/>
              <w:bottom w:val="nil"/>
              <w:right w:val="nil"/>
            </w:tcBorders>
            <w:shd w:val="clear" w:color="auto" w:fill="auto"/>
            <w:noWrap/>
            <w:vAlign w:val="bottom"/>
            <w:hideMark/>
          </w:tcPr>
          <w:p w14:paraId="567C0F1E" w14:textId="77777777" w:rsidR="004E3460" w:rsidRPr="004E3460" w:rsidRDefault="004E3460" w:rsidP="004E3460">
            <w:pPr>
              <w:spacing w:after="0" w:line="240" w:lineRule="auto"/>
              <w:jc w:val="center"/>
              <w:rPr>
                <w:rFonts w:ascii="Times New Roman" w:eastAsia="Times New Roman" w:hAnsi="Times New Roman"/>
                <w:color w:val="000000"/>
                <w:sz w:val="24"/>
                <w:szCs w:val="24"/>
              </w:rPr>
            </w:pPr>
          </w:p>
        </w:tc>
        <w:tc>
          <w:tcPr>
            <w:tcW w:w="1223" w:type="dxa"/>
            <w:tcBorders>
              <w:top w:val="nil"/>
              <w:left w:val="nil"/>
              <w:bottom w:val="nil"/>
              <w:right w:val="nil"/>
            </w:tcBorders>
            <w:shd w:val="clear" w:color="auto" w:fill="auto"/>
            <w:noWrap/>
            <w:vAlign w:val="bottom"/>
            <w:hideMark/>
          </w:tcPr>
          <w:p w14:paraId="705CCD9C" w14:textId="77777777" w:rsidR="004E3460" w:rsidRPr="004E3460" w:rsidRDefault="004E3460" w:rsidP="004E3460">
            <w:pPr>
              <w:spacing w:after="0" w:line="240" w:lineRule="auto"/>
              <w:jc w:val="center"/>
              <w:rPr>
                <w:rFonts w:ascii="Times New Roman" w:eastAsia="Times New Roman" w:hAnsi="Times New Roman"/>
                <w:color w:val="000000"/>
                <w:sz w:val="24"/>
                <w:szCs w:val="24"/>
              </w:rPr>
            </w:pPr>
            <w:r w:rsidRPr="004E3460">
              <w:rPr>
                <w:rFonts w:ascii="Times New Roman" w:eastAsia="Times New Roman" w:hAnsi="Times New Roman"/>
                <w:color w:val="000000"/>
                <w:sz w:val="24"/>
                <w:szCs w:val="24"/>
              </w:rPr>
              <w:t>0.39</w:t>
            </w:r>
          </w:p>
        </w:tc>
        <w:tc>
          <w:tcPr>
            <w:tcW w:w="1357" w:type="dxa"/>
            <w:tcBorders>
              <w:top w:val="nil"/>
              <w:left w:val="nil"/>
              <w:bottom w:val="nil"/>
              <w:right w:val="nil"/>
            </w:tcBorders>
            <w:shd w:val="clear" w:color="auto" w:fill="auto"/>
            <w:noWrap/>
            <w:vAlign w:val="bottom"/>
            <w:hideMark/>
          </w:tcPr>
          <w:p w14:paraId="3348C01A" w14:textId="77777777" w:rsidR="004E3460" w:rsidRPr="004E3460" w:rsidRDefault="004E3460" w:rsidP="004E3460">
            <w:pPr>
              <w:spacing w:after="0" w:line="240" w:lineRule="auto"/>
              <w:jc w:val="center"/>
              <w:rPr>
                <w:rFonts w:ascii="Times New Roman" w:eastAsia="Times New Roman" w:hAnsi="Times New Roman"/>
                <w:color w:val="000000"/>
                <w:sz w:val="24"/>
                <w:szCs w:val="24"/>
              </w:rPr>
            </w:pPr>
            <w:r w:rsidRPr="004E3460">
              <w:rPr>
                <w:rFonts w:ascii="Times New Roman" w:eastAsia="Times New Roman" w:hAnsi="Times New Roman"/>
                <w:color w:val="000000"/>
                <w:sz w:val="24"/>
                <w:szCs w:val="24"/>
              </w:rPr>
              <w:t>0.77</w:t>
            </w:r>
          </w:p>
        </w:tc>
      </w:tr>
      <w:tr w:rsidR="004E3460" w:rsidRPr="004E3460" w14:paraId="13CBACD9" w14:textId="77777777" w:rsidTr="004E3460">
        <w:trPr>
          <w:trHeight w:val="312"/>
        </w:trPr>
        <w:tc>
          <w:tcPr>
            <w:tcW w:w="2416" w:type="dxa"/>
            <w:tcBorders>
              <w:top w:val="nil"/>
              <w:left w:val="nil"/>
              <w:bottom w:val="nil"/>
              <w:right w:val="nil"/>
            </w:tcBorders>
            <w:shd w:val="clear" w:color="auto" w:fill="auto"/>
            <w:noWrap/>
            <w:vAlign w:val="bottom"/>
            <w:hideMark/>
          </w:tcPr>
          <w:p w14:paraId="2266933C" w14:textId="77777777" w:rsidR="004E3460" w:rsidRPr="004E3460" w:rsidRDefault="004E3460" w:rsidP="004E3460">
            <w:pPr>
              <w:spacing w:after="0" w:line="240" w:lineRule="auto"/>
              <w:rPr>
                <w:rFonts w:ascii="Times New Roman" w:eastAsia="Times New Roman" w:hAnsi="Times New Roman"/>
                <w:color w:val="000000"/>
                <w:sz w:val="24"/>
                <w:szCs w:val="24"/>
              </w:rPr>
            </w:pPr>
            <w:r w:rsidRPr="004E3460">
              <w:rPr>
                <w:rFonts w:ascii="Times New Roman" w:eastAsia="Times New Roman" w:hAnsi="Times New Roman"/>
                <w:color w:val="000000"/>
                <w:sz w:val="24"/>
                <w:szCs w:val="24"/>
              </w:rPr>
              <w:t>Shore county</w:t>
            </w:r>
          </w:p>
        </w:tc>
        <w:tc>
          <w:tcPr>
            <w:tcW w:w="1223" w:type="dxa"/>
            <w:tcBorders>
              <w:top w:val="nil"/>
              <w:left w:val="nil"/>
              <w:bottom w:val="nil"/>
              <w:right w:val="nil"/>
            </w:tcBorders>
            <w:shd w:val="clear" w:color="auto" w:fill="auto"/>
            <w:noWrap/>
            <w:vAlign w:val="bottom"/>
            <w:hideMark/>
          </w:tcPr>
          <w:p w14:paraId="542B211D" w14:textId="77777777" w:rsidR="004E3460" w:rsidRPr="004E3460" w:rsidRDefault="004E3460" w:rsidP="004E3460">
            <w:pPr>
              <w:spacing w:after="0" w:line="240" w:lineRule="auto"/>
              <w:jc w:val="center"/>
              <w:rPr>
                <w:rFonts w:ascii="Times New Roman" w:eastAsia="Times New Roman" w:hAnsi="Times New Roman"/>
                <w:color w:val="000000"/>
                <w:sz w:val="24"/>
                <w:szCs w:val="24"/>
              </w:rPr>
            </w:pPr>
            <w:r w:rsidRPr="004E3460">
              <w:rPr>
                <w:rFonts w:ascii="Times New Roman" w:eastAsia="Times New Roman" w:hAnsi="Times New Roman"/>
                <w:color w:val="000000"/>
                <w:sz w:val="24"/>
                <w:szCs w:val="24"/>
              </w:rPr>
              <w:t>0.6</w:t>
            </w:r>
          </w:p>
        </w:tc>
        <w:tc>
          <w:tcPr>
            <w:tcW w:w="1357" w:type="dxa"/>
            <w:tcBorders>
              <w:top w:val="nil"/>
              <w:left w:val="nil"/>
              <w:bottom w:val="nil"/>
              <w:right w:val="nil"/>
            </w:tcBorders>
            <w:shd w:val="clear" w:color="auto" w:fill="auto"/>
            <w:noWrap/>
            <w:vAlign w:val="bottom"/>
            <w:hideMark/>
          </w:tcPr>
          <w:p w14:paraId="15A237D8" w14:textId="77777777" w:rsidR="004E3460" w:rsidRPr="004E3460" w:rsidRDefault="004E3460" w:rsidP="004E3460">
            <w:pPr>
              <w:spacing w:after="0" w:line="240" w:lineRule="auto"/>
              <w:jc w:val="center"/>
              <w:rPr>
                <w:rFonts w:ascii="Times New Roman" w:eastAsia="Times New Roman" w:hAnsi="Times New Roman"/>
                <w:color w:val="000000"/>
                <w:sz w:val="24"/>
                <w:szCs w:val="24"/>
              </w:rPr>
            </w:pPr>
            <w:r w:rsidRPr="004E3460">
              <w:rPr>
                <w:rFonts w:ascii="Times New Roman" w:eastAsia="Times New Roman" w:hAnsi="Times New Roman"/>
                <w:color w:val="000000"/>
                <w:sz w:val="24"/>
                <w:szCs w:val="24"/>
              </w:rPr>
              <w:t>0.59</w:t>
            </w:r>
          </w:p>
        </w:tc>
        <w:tc>
          <w:tcPr>
            <w:tcW w:w="45" w:type="dxa"/>
            <w:tcBorders>
              <w:top w:val="nil"/>
              <w:left w:val="nil"/>
              <w:bottom w:val="nil"/>
              <w:right w:val="nil"/>
            </w:tcBorders>
            <w:shd w:val="clear" w:color="auto" w:fill="auto"/>
            <w:noWrap/>
            <w:vAlign w:val="bottom"/>
            <w:hideMark/>
          </w:tcPr>
          <w:p w14:paraId="0B4518F0" w14:textId="77777777" w:rsidR="004E3460" w:rsidRPr="004E3460" w:rsidRDefault="004E3460" w:rsidP="004E3460">
            <w:pPr>
              <w:spacing w:after="0" w:line="240" w:lineRule="auto"/>
              <w:jc w:val="center"/>
              <w:rPr>
                <w:rFonts w:ascii="Times New Roman" w:eastAsia="Times New Roman" w:hAnsi="Times New Roman"/>
                <w:color w:val="000000"/>
                <w:sz w:val="24"/>
                <w:szCs w:val="24"/>
              </w:rPr>
            </w:pPr>
          </w:p>
        </w:tc>
        <w:tc>
          <w:tcPr>
            <w:tcW w:w="1223" w:type="dxa"/>
            <w:tcBorders>
              <w:top w:val="nil"/>
              <w:left w:val="nil"/>
              <w:bottom w:val="nil"/>
              <w:right w:val="nil"/>
            </w:tcBorders>
            <w:shd w:val="clear" w:color="auto" w:fill="auto"/>
            <w:noWrap/>
            <w:vAlign w:val="bottom"/>
            <w:hideMark/>
          </w:tcPr>
          <w:p w14:paraId="74DA5CE4" w14:textId="77777777" w:rsidR="004E3460" w:rsidRPr="004E3460" w:rsidRDefault="004E3460" w:rsidP="004E3460">
            <w:pPr>
              <w:spacing w:after="0" w:line="240" w:lineRule="auto"/>
              <w:jc w:val="center"/>
              <w:rPr>
                <w:rFonts w:ascii="Times New Roman" w:eastAsia="Times New Roman" w:hAnsi="Times New Roman"/>
                <w:color w:val="000000"/>
                <w:sz w:val="24"/>
                <w:szCs w:val="24"/>
              </w:rPr>
            </w:pPr>
            <w:r w:rsidRPr="004E3460">
              <w:rPr>
                <w:rFonts w:ascii="Times New Roman" w:eastAsia="Times New Roman" w:hAnsi="Times New Roman"/>
                <w:color w:val="000000"/>
                <w:sz w:val="24"/>
                <w:szCs w:val="24"/>
              </w:rPr>
              <w:t>0.67</w:t>
            </w:r>
          </w:p>
        </w:tc>
        <w:tc>
          <w:tcPr>
            <w:tcW w:w="1357" w:type="dxa"/>
            <w:tcBorders>
              <w:top w:val="nil"/>
              <w:left w:val="nil"/>
              <w:bottom w:val="nil"/>
              <w:right w:val="nil"/>
            </w:tcBorders>
            <w:shd w:val="clear" w:color="auto" w:fill="auto"/>
            <w:noWrap/>
            <w:vAlign w:val="bottom"/>
            <w:hideMark/>
          </w:tcPr>
          <w:p w14:paraId="782A8F62" w14:textId="77777777" w:rsidR="004E3460" w:rsidRPr="004E3460" w:rsidRDefault="004E3460" w:rsidP="004E3460">
            <w:pPr>
              <w:spacing w:after="0" w:line="240" w:lineRule="auto"/>
              <w:jc w:val="center"/>
              <w:rPr>
                <w:rFonts w:ascii="Times New Roman" w:eastAsia="Times New Roman" w:hAnsi="Times New Roman"/>
                <w:color w:val="000000"/>
                <w:sz w:val="24"/>
                <w:szCs w:val="24"/>
              </w:rPr>
            </w:pPr>
            <w:r w:rsidRPr="004E3460">
              <w:rPr>
                <w:rFonts w:ascii="Times New Roman" w:eastAsia="Times New Roman" w:hAnsi="Times New Roman"/>
                <w:color w:val="000000"/>
                <w:sz w:val="24"/>
                <w:szCs w:val="24"/>
              </w:rPr>
              <w:t>0.71</w:t>
            </w:r>
          </w:p>
        </w:tc>
      </w:tr>
      <w:tr w:rsidR="004E3460" w:rsidRPr="004E3460" w14:paraId="7E77AE5B" w14:textId="77777777" w:rsidTr="004E3460">
        <w:trPr>
          <w:trHeight w:val="312"/>
        </w:trPr>
        <w:tc>
          <w:tcPr>
            <w:tcW w:w="2416" w:type="dxa"/>
            <w:tcBorders>
              <w:top w:val="nil"/>
              <w:left w:val="nil"/>
              <w:bottom w:val="nil"/>
              <w:right w:val="nil"/>
            </w:tcBorders>
            <w:shd w:val="clear" w:color="auto" w:fill="auto"/>
            <w:noWrap/>
            <w:vAlign w:val="bottom"/>
            <w:hideMark/>
          </w:tcPr>
          <w:p w14:paraId="07B2B942" w14:textId="77777777" w:rsidR="004E3460" w:rsidRPr="004E3460" w:rsidRDefault="004E3460" w:rsidP="004E3460">
            <w:pPr>
              <w:spacing w:after="0" w:line="240" w:lineRule="auto"/>
              <w:rPr>
                <w:rFonts w:ascii="Times New Roman" w:eastAsia="Times New Roman" w:hAnsi="Times New Roman"/>
                <w:color w:val="000000"/>
                <w:sz w:val="24"/>
                <w:szCs w:val="24"/>
              </w:rPr>
            </w:pPr>
            <w:r w:rsidRPr="004E3460">
              <w:rPr>
                <w:rFonts w:ascii="Times New Roman" w:eastAsia="Times New Roman" w:hAnsi="Times New Roman"/>
                <w:color w:val="000000"/>
                <w:sz w:val="24"/>
                <w:szCs w:val="24"/>
              </w:rPr>
              <w:t>Piedmont county</w:t>
            </w:r>
          </w:p>
        </w:tc>
        <w:tc>
          <w:tcPr>
            <w:tcW w:w="1223" w:type="dxa"/>
            <w:tcBorders>
              <w:top w:val="nil"/>
              <w:left w:val="nil"/>
              <w:bottom w:val="nil"/>
              <w:right w:val="nil"/>
            </w:tcBorders>
            <w:shd w:val="clear" w:color="auto" w:fill="auto"/>
            <w:noWrap/>
            <w:vAlign w:val="bottom"/>
            <w:hideMark/>
          </w:tcPr>
          <w:p w14:paraId="6E79C3D5" w14:textId="77777777" w:rsidR="004E3460" w:rsidRPr="004E3460" w:rsidRDefault="004E3460" w:rsidP="004E3460">
            <w:pPr>
              <w:spacing w:after="0" w:line="240" w:lineRule="auto"/>
              <w:jc w:val="center"/>
              <w:rPr>
                <w:rFonts w:ascii="Times New Roman" w:eastAsia="Times New Roman" w:hAnsi="Times New Roman"/>
                <w:color w:val="000000"/>
                <w:sz w:val="24"/>
                <w:szCs w:val="24"/>
              </w:rPr>
            </w:pPr>
            <w:r w:rsidRPr="004E3460">
              <w:rPr>
                <w:rFonts w:ascii="Times New Roman" w:eastAsia="Times New Roman" w:hAnsi="Times New Roman"/>
                <w:color w:val="000000"/>
                <w:sz w:val="24"/>
                <w:szCs w:val="24"/>
              </w:rPr>
              <w:t>0.34</w:t>
            </w:r>
          </w:p>
        </w:tc>
        <w:tc>
          <w:tcPr>
            <w:tcW w:w="1357" w:type="dxa"/>
            <w:tcBorders>
              <w:top w:val="nil"/>
              <w:left w:val="nil"/>
              <w:bottom w:val="nil"/>
              <w:right w:val="nil"/>
            </w:tcBorders>
            <w:shd w:val="clear" w:color="auto" w:fill="auto"/>
            <w:noWrap/>
            <w:vAlign w:val="bottom"/>
            <w:hideMark/>
          </w:tcPr>
          <w:p w14:paraId="505ABEAF" w14:textId="77777777" w:rsidR="004E3460" w:rsidRPr="004E3460" w:rsidRDefault="004E3460" w:rsidP="004E3460">
            <w:pPr>
              <w:spacing w:after="0" w:line="240" w:lineRule="auto"/>
              <w:jc w:val="center"/>
              <w:rPr>
                <w:rFonts w:ascii="Times New Roman" w:eastAsia="Times New Roman" w:hAnsi="Times New Roman"/>
                <w:color w:val="000000"/>
                <w:sz w:val="24"/>
                <w:szCs w:val="24"/>
              </w:rPr>
            </w:pPr>
            <w:r w:rsidRPr="004E3460">
              <w:rPr>
                <w:rFonts w:ascii="Times New Roman" w:eastAsia="Times New Roman" w:hAnsi="Times New Roman"/>
                <w:color w:val="000000"/>
                <w:sz w:val="24"/>
                <w:szCs w:val="24"/>
              </w:rPr>
              <w:t>0.34</w:t>
            </w:r>
          </w:p>
        </w:tc>
        <w:tc>
          <w:tcPr>
            <w:tcW w:w="45" w:type="dxa"/>
            <w:tcBorders>
              <w:top w:val="nil"/>
              <w:left w:val="nil"/>
              <w:bottom w:val="nil"/>
              <w:right w:val="nil"/>
            </w:tcBorders>
            <w:shd w:val="clear" w:color="auto" w:fill="auto"/>
            <w:noWrap/>
            <w:vAlign w:val="bottom"/>
            <w:hideMark/>
          </w:tcPr>
          <w:p w14:paraId="4452269A" w14:textId="77777777" w:rsidR="004E3460" w:rsidRPr="004E3460" w:rsidRDefault="004E3460" w:rsidP="004E3460">
            <w:pPr>
              <w:spacing w:after="0" w:line="240" w:lineRule="auto"/>
              <w:jc w:val="center"/>
              <w:rPr>
                <w:rFonts w:ascii="Times New Roman" w:eastAsia="Times New Roman" w:hAnsi="Times New Roman"/>
                <w:color w:val="000000"/>
                <w:sz w:val="24"/>
                <w:szCs w:val="24"/>
              </w:rPr>
            </w:pPr>
          </w:p>
        </w:tc>
        <w:tc>
          <w:tcPr>
            <w:tcW w:w="1223" w:type="dxa"/>
            <w:tcBorders>
              <w:top w:val="nil"/>
              <w:left w:val="nil"/>
              <w:bottom w:val="nil"/>
              <w:right w:val="nil"/>
            </w:tcBorders>
            <w:shd w:val="clear" w:color="auto" w:fill="auto"/>
            <w:noWrap/>
            <w:vAlign w:val="bottom"/>
            <w:hideMark/>
          </w:tcPr>
          <w:p w14:paraId="1E9FB26C" w14:textId="77777777" w:rsidR="004E3460" w:rsidRPr="004E3460" w:rsidRDefault="004E3460" w:rsidP="004E3460">
            <w:pPr>
              <w:spacing w:after="0" w:line="240" w:lineRule="auto"/>
              <w:jc w:val="center"/>
              <w:rPr>
                <w:rFonts w:ascii="Times New Roman" w:eastAsia="Times New Roman" w:hAnsi="Times New Roman"/>
                <w:color w:val="000000"/>
                <w:sz w:val="24"/>
                <w:szCs w:val="24"/>
              </w:rPr>
            </w:pPr>
            <w:r w:rsidRPr="004E3460">
              <w:rPr>
                <w:rFonts w:ascii="Times New Roman" w:eastAsia="Times New Roman" w:hAnsi="Times New Roman"/>
                <w:color w:val="000000"/>
                <w:sz w:val="24"/>
                <w:szCs w:val="24"/>
              </w:rPr>
              <w:t>0.32</w:t>
            </w:r>
          </w:p>
        </w:tc>
        <w:tc>
          <w:tcPr>
            <w:tcW w:w="1357" w:type="dxa"/>
            <w:tcBorders>
              <w:top w:val="nil"/>
              <w:left w:val="nil"/>
              <w:bottom w:val="nil"/>
              <w:right w:val="nil"/>
            </w:tcBorders>
            <w:shd w:val="clear" w:color="auto" w:fill="auto"/>
            <w:noWrap/>
            <w:vAlign w:val="bottom"/>
            <w:hideMark/>
          </w:tcPr>
          <w:p w14:paraId="6F8C8FDB" w14:textId="77777777" w:rsidR="004E3460" w:rsidRPr="004E3460" w:rsidRDefault="004E3460" w:rsidP="004E3460">
            <w:pPr>
              <w:spacing w:after="0" w:line="240" w:lineRule="auto"/>
              <w:jc w:val="center"/>
              <w:rPr>
                <w:rFonts w:ascii="Times New Roman" w:eastAsia="Times New Roman" w:hAnsi="Times New Roman"/>
                <w:color w:val="000000"/>
                <w:sz w:val="24"/>
                <w:szCs w:val="24"/>
              </w:rPr>
            </w:pPr>
            <w:r w:rsidRPr="004E3460">
              <w:rPr>
                <w:rFonts w:ascii="Times New Roman" w:eastAsia="Times New Roman" w:hAnsi="Times New Roman"/>
                <w:color w:val="000000"/>
                <w:sz w:val="24"/>
                <w:szCs w:val="24"/>
              </w:rPr>
              <w:t>0.25</w:t>
            </w:r>
          </w:p>
        </w:tc>
      </w:tr>
      <w:tr w:rsidR="004E3460" w:rsidRPr="004E3460" w14:paraId="6912E04D" w14:textId="77777777" w:rsidTr="004E3460">
        <w:trPr>
          <w:trHeight w:val="312"/>
        </w:trPr>
        <w:tc>
          <w:tcPr>
            <w:tcW w:w="2416" w:type="dxa"/>
            <w:tcBorders>
              <w:top w:val="nil"/>
              <w:left w:val="nil"/>
              <w:bottom w:val="nil"/>
              <w:right w:val="nil"/>
            </w:tcBorders>
            <w:shd w:val="clear" w:color="auto" w:fill="auto"/>
            <w:noWrap/>
            <w:vAlign w:val="bottom"/>
            <w:hideMark/>
          </w:tcPr>
          <w:p w14:paraId="5068C52E" w14:textId="77777777" w:rsidR="004E3460" w:rsidRPr="004E3460" w:rsidRDefault="004E3460" w:rsidP="004E3460">
            <w:pPr>
              <w:spacing w:after="0" w:line="240" w:lineRule="auto"/>
              <w:rPr>
                <w:rFonts w:ascii="Times New Roman" w:eastAsia="Times New Roman" w:hAnsi="Times New Roman"/>
                <w:color w:val="000000"/>
                <w:sz w:val="24"/>
                <w:szCs w:val="24"/>
              </w:rPr>
            </w:pPr>
            <w:r w:rsidRPr="004E3460">
              <w:rPr>
                <w:rFonts w:ascii="Times New Roman" w:eastAsia="Times New Roman" w:hAnsi="Times New Roman"/>
                <w:color w:val="000000"/>
                <w:sz w:val="24"/>
                <w:szCs w:val="24"/>
              </w:rPr>
              <w:t>Mountain county</w:t>
            </w:r>
          </w:p>
        </w:tc>
        <w:tc>
          <w:tcPr>
            <w:tcW w:w="1223" w:type="dxa"/>
            <w:tcBorders>
              <w:top w:val="nil"/>
              <w:left w:val="nil"/>
              <w:bottom w:val="nil"/>
              <w:right w:val="nil"/>
            </w:tcBorders>
            <w:shd w:val="clear" w:color="auto" w:fill="auto"/>
            <w:noWrap/>
            <w:vAlign w:val="bottom"/>
            <w:hideMark/>
          </w:tcPr>
          <w:p w14:paraId="5E6153BF" w14:textId="77777777" w:rsidR="004E3460" w:rsidRPr="004E3460" w:rsidRDefault="004E3460" w:rsidP="004E3460">
            <w:pPr>
              <w:spacing w:after="0" w:line="240" w:lineRule="auto"/>
              <w:jc w:val="center"/>
              <w:rPr>
                <w:rFonts w:ascii="Times New Roman" w:eastAsia="Times New Roman" w:hAnsi="Times New Roman"/>
                <w:color w:val="000000"/>
                <w:sz w:val="24"/>
                <w:szCs w:val="24"/>
              </w:rPr>
            </w:pPr>
            <w:r w:rsidRPr="004E3460">
              <w:rPr>
                <w:rFonts w:ascii="Times New Roman" w:eastAsia="Times New Roman" w:hAnsi="Times New Roman"/>
                <w:color w:val="000000"/>
                <w:sz w:val="24"/>
                <w:szCs w:val="24"/>
              </w:rPr>
              <w:t>0.06</w:t>
            </w:r>
          </w:p>
        </w:tc>
        <w:tc>
          <w:tcPr>
            <w:tcW w:w="1357" w:type="dxa"/>
            <w:tcBorders>
              <w:top w:val="nil"/>
              <w:left w:val="nil"/>
              <w:bottom w:val="nil"/>
              <w:right w:val="nil"/>
            </w:tcBorders>
            <w:shd w:val="clear" w:color="auto" w:fill="auto"/>
            <w:noWrap/>
            <w:vAlign w:val="bottom"/>
            <w:hideMark/>
          </w:tcPr>
          <w:p w14:paraId="56D69EA7" w14:textId="77777777" w:rsidR="004E3460" w:rsidRPr="004E3460" w:rsidRDefault="004E3460" w:rsidP="004E3460">
            <w:pPr>
              <w:spacing w:after="0" w:line="240" w:lineRule="auto"/>
              <w:jc w:val="center"/>
              <w:rPr>
                <w:rFonts w:ascii="Times New Roman" w:eastAsia="Times New Roman" w:hAnsi="Times New Roman"/>
                <w:color w:val="000000"/>
                <w:sz w:val="24"/>
                <w:szCs w:val="24"/>
              </w:rPr>
            </w:pPr>
            <w:r w:rsidRPr="004E3460">
              <w:rPr>
                <w:rFonts w:ascii="Times New Roman" w:eastAsia="Times New Roman" w:hAnsi="Times New Roman"/>
                <w:color w:val="000000"/>
                <w:sz w:val="24"/>
                <w:szCs w:val="24"/>
              </w:rPr>
              <w:t>0.07</w:t>
            </w:r>
          </w:p>
        </w:tc>
        <w:tc>
          <w:tcPr>
            <w:tcW w:w="45" w:type="dxa"/>
            <w:tcBorders>
              <w:top w:val="nil"/>
              <w:left w:val="nil"/>
              <w:bottom w:val="nil"/>
              <w:right w:val="nil"/>
            </w:tcBorders>
            <w:shd w:val="clear" w:color="auto" w:fill="auto"/>
            <w:noWrap/>
            <w:vAlign w:val="bottom"/>
            <w:hideMark/>
          </w:tcPr>
          <w:p w14:paraId="02914576" w14:textId="77777777" w:rsidR="004E3460" w:rsidRPr="004E3460" w:rsidRDefault="004E3460" w:rsidP="004E3460">
            <w:pPr>
              <w:spacing w:after="0" w:line="240" w:lineRule="auto"/>
              <w:jc w:val="center"/>
              <w:rPr>
                <w:rFonts w:ascii="Times New Roman" w:eastAsia="Times New Roman" w:hAnsi="Times New Roman"/>
                <w:color w:val="000000"/>
                <w:sz w:val="24"/>
                <w:szCs w:val="24"/>
              </w:rPr>
            </w:pPr>
          </w:p>
        </w:tc>
        <w:tc>
          <w:tcPr>
            <w:tcW w:w="1223" w:type="dxa"/>
            <w:tcBorders>
              <w:top w:val="nil"/>
              <w:left w:val="nil"/>
              <w:bottom w:val="nil"/>
              <w:right w:val="nil"/>
            </w:tcBorders>
            <w:shd w:val="clear" w:color="auto" w:fill="auto"/>
            <w:noWrap/>
            <w:vAlign w:val="bottom"/>
            <w:hideMark/>
          </w:tcPr>
          <w:p w14:paraId="1A227CB6" w14:textId="77777777" w:rsidR="004E3460" w:rsidRPr="004E3460" w:rsidRDefault="004E3460" w:rsidP="004E3460">
            <w:pPr>
              <w:spacing w:after="0" w:line="240" w:lineRule="auto"/>
              <w:jc w:val="center"/>
              <w:rPr>
                <w:rFonts w:ascii="Times New Roman" w:eastAsia="Times New Roman" w:hAnsi="Times New Roman"/>
                <w:color w:val="000000"/>
                <w:sz w:val="24"/>
                <w:szCs w:val="24"/>
              </w:rPr>
            </w:pPr>
            <w:r w:rsidRPr="004E3460">
              <w:rPr>
                <w:rFonts w:ascii="Times New Roman" w:eastAsia="Times New Roman" w:hAnsi="Times New Roman"/>
                <w:color w:val="000000"/>
                <w:sz w:val="24"/>
                <w:szCs w:val="24"/>
              </w:rPr>
              <w:t>0.04</w:t>
            </w:r>
          </w:p>
        </w:tc>
        <w:tc>
          <w:tcPr>
            <w:tcW w:w="1357" w:type="dxa"/>
            <w:tcBorders>
              <w:top w:val="nil"/>
              <w:left w:val="nil"/>
              <w:bottom w:val="nil"/>
              <w:right w:val="nil"/>
            </w:tcBorders>
            <w:shd w:val="clear" w:color="auto" w:fill="auto"/>
            <w:noWrap/>
            <w:vAlign w:val="bottom"/>
            <w:hideMark/>
          </w:tcPr>
          <w:p w14:paraId="3817187A" w14:textId="77777777" w:rsidR="004E3460" w:rsidRPr="004E3460" w:rsidRDefault="004E3460" w:rsidP="004E3460">
            <w:pPr>
              <w:spacing w:after="0" w:line="240" w:lineRule="auto"/>
              <w:jc w:val="center"/>
              <w:rPr>
                <w:rFonts w:ascii="Times New Roman" w:eastAsia="Times New Roman" w:hAnsi="Times New Roman"/>
                <w:color w:val="000000"/>
                <w:sz w:val="24"/>
                <w:szCs w:val="24"/>
              </w:rPr>
            </w:pPr>
            <w:r w:rsidRPr="004E3460">
              <w:rPr>
                <w:rFonts w:ascii="Times New Roman" w:eastAsia="Times New Roman" w:hAnsi="Times New Roman"/>
                <w:color w:val="000000"/>
                <w:sz w:val="24"/>
                <w:szCs w:val="24"/>
              </w:rPr>
              <w:t>0.04</w:t>
            </w:r>
          </w:p>
        </w:tc>
      </w:tr>
      <w:tr w:rsidR="004E3460" w:rsidRPr="004E3460" w14:paraId="7A541D76" w14:textId="77777777" w:rsidTr="004E3460">
        <w:trPr>
          <w:trHeight w:val="312"/>
        </w:trPr>
        <w:tc>
          <w:tcPr>
            <w:tcW w:w="2416" w:type="dxa"/>
            <w:tcBorders>
              <w:top w:val="nil"/>
              <w:left w:val="nil"/>
              <w:bottom w:val="nil"/>
              <w:right w:val="nil"/>
            </w:tcBorders>
            <w:shd w:val="clear" w:color="auto" w:fill="auto"/>
            <w:noWrap/>
            <w:vAlign w:val="bottom"/>
            <w:hideMark/>
          </w:tcPr>
          <w:p w14:paraId="1433DDF7" w14:textId="77777777" w:rsidR="004E3460" w:rsidRPr="004E3460" w:rsidRDefault="004E3460" w:rsidP="004E3460">
            <w:pPr>
              <w:spacing w:after="0" w:line="240" w:lineRule="auto"/>
              <w:rPr>
                <w:rFonts w:ascii="Times New Roman" w:eastAsia="Times New Roman" w:hAnsi="Times New Roman"/>
                <w:color w:val="000000"/>
                <w:sz w:val="24"/>
                <w:szCs w:val="24"/>
              </w:rPr>
            </w:pPr>
            <w:r w:rsidRPr="004E3460">
              <w:rPr>
                <w:rFonts w:ascii="Times New Roman" w:eastAsia="Times New Roman" w:hAnsi="Times New Roman"/>
                <w:color w:val="000000"/>
                <w:sz w:val="24"/>
                <w:szCs w:val="24"/>
              </w:rPr>
              <w:t>City</w:t>
            </w:r>
          </w:p>
        </w:tc>
        <w:tc>
          <w:tcPr>
            <w:tcW w:w="1223" w:type="dxa"/>
            <w:tcBorders>
              <w:top w:val="nil"/>
              <w:left w:val="nil"/>
              <w:bottom w:val="nil"/>
              <w:right w:val="nil"/>
            </w:tcBorders>
            <w:shd w:val="clear" w:color="auto" w:fill="auto"/>
            <w:noWrap/>
            <w:vAlign w:val="bottom"/>
            <w:hideMark/>
          </w:tcPr>
          <w:p w14:paraId="24D7071A" w14:textId="77777777" w:rsidR="004E3460" w:rsidRPr="004E3460" w:rsidRDefault="004E3460" w:rsidP="004E3460">
            <w:pPr>
              <w:spacing w:after="0" w:line="240" w:lineRule="auto"/>
              <w:jc w:val="center"/>
              <w:rPr>
                <w:rFonts w:ascii="Times New Roman" w:eastAsia="Times New Roman" w:hAnsi="Times New Roman"/>
                <w:color w:val="000000"/>
                <w:sz w:val="24"/>
                <w:szCs w:val="24"/>
              </w:rPr>
            </w:pPr>
            <w:r w:rsidRPr="004E3460">
              <w:rPr>
                <w:rFonts w:ascii="Times New Roman" w:eastAsia="Times New Roman" w:hAnsi="Times New Roman"/>
                <w:color w:val="000000"/>
                <w:sz w:val="24"/>
                <w:szCs w:val="24"/>
              </w:rPr>
              <w:t>0.08</w:t>
            </w:r>
          </w:p>
        </w:tc>
        <w:tc>
          <w:tcPr>
            <w:tcW w:w="1357" w:type="dxa"/>
            <w:tcBorders>
              <w:top w:val="nil"/>
              <w:left w:val="nil"/>
              <w:bottom w:val="nil"/>
              <w:right w:val="nil"/>
            </w:tcBorders>
            <w:shd w:val="clear" w:color="auto" w:fill="auto"/>
            <w:noWrap/>
            <w:vAlign w:val="bottom"/>
            <w:hideMark/>
          </w:tcPr>
          <w:p w14:paraId="68383707" w14:textId="77777777" w:rsidR="004E3460" w:rsidRPr="004E3460" w:rsidRDefault="004E3460" w:rsidP="004E3460">
            <w:pPr>
              <w:spacing w:after="0" w:line="240" w:lineRule="auto"/>
              <w:jc w:val="center"/>
              <w:rPr>
                <w:rFonts w:ascii="Times New Roman" w:eastAsia="Times New Roman" w:hAnsi="Times New Roman"/>
                <w:color w:val="000000"/>
                <w:sz w:val="24"/>
                <w:szCs w:val="24"/>
              </w:rPr>
            </w:pPr>
            <w:r w:rsidRPr="004E3460">
              <w:rPr>
                <w:rFonts w:ascii="Times New Roman" w:eastAsia="Times New Roman" w:hAnsi="Times New Roman"/>
                <w:color w:val="000000"/>
                <w:sz w:val="24"/>
                <w:szCs w:val="24"/>
              </w:rPr>
              <w:t>0.03</w:t>
            </w:r>
          </w:p>
        </w:tc>
        <w:tc>
          <w:tcPr>
            <w:tcW w:w="45" w:type="dxa"/>
            <w:tcBorders>
              <w:top w:val="nil"/>
              <w:left w:val="nil"/>
              <w:bottom w:val="nil"/>
              <w:right w:val="nil"/>
            </w:tcBorders>
            <w:shd w:val="clear" w:color="auto" w:fill="auto"/>
            <w:noWrap/>
            <w:vAlign w:val="bottom"/>
            <w:hideMark/>
          </w:tcPr>
          <w:p w14:paraId="4FA3E56D" w14:textId="77777777" w:rsidR="004E3460" w:rsidRPr="004E3460" w:rsidRDefault="004E3460" w:rsidP="004E3460">
            <w:pPr>
              <w:spacing w:after="0" w:line="240" w:lineRule="auto"/>
              <w:jc w:val="center"/>
              <w:rPr>
                <w:rFonts w:ascii="Times New Roman" w:eastAsia="Times New Roman" w:hAnsi="Times New Roman"/>
                <w:color w:val="000000"/>
                <w:sz w:val="24"/>
                <w:szCs w:val="24"/>
              </w:rPr>
            </w:pPr>
          </w:p>
        </w:tc>
        <w:tc>
          <w:tcPr>
            <w:tcW w:w="1223" w:type="dxa"/>
            <w:tcBorders>
              <w:top w:val="nil"/>
              <w:left w:val="nil"/>
              <w:bottom w:val="nil"/>
              <w:right w:val="nil"/>
            </w:tcBorders>
            <w:shd w:val="clear" w:color="auto" w:fill="auto"/>
            <w:noWrap/>
            <w:vAlign w:val="bottom"/>
            <w:hideMark/>
          </w:tcPr>
          <w:p w14:paraId="5DA5774A" w14:textId="77777777" w:rsidR="004E3460" w:rsidRPr="004E3460" w:rsidRDefault="004E3460" w:rsidP="004E3460">
            <w:pPr>
              <w:spacing w:after="0" w:line="240" w:lineRule="auto"/>
              <w:jc w:val="center"/>
              <w:rPr>
                <w:rFonts w:ascii="Times New Roman" w:eastAsia="Times New Roman" w:hAnsi="Times New Roman"/>
                <w:color w:val="000000"/>
                <w:sz w:val="24"/>
                <w:szCs w:val="24"/>
              </w:rPr>
            </w:pPr>
            <w:r w:rsidRPr="004E3460">
              <w:rPr>
                <w:rFonts w:ascii="Times New Roman" w:eastAsia="Times New Roman" w:hAnsi="Times New Roman"/>
                <w:color w:val="000000"/>
                <w:sz w:val="24"/>
                <w:szCs w:val="24"/>
              </w:rPr>
              <w:t>0.09</w:t>
            </w:r>
          </w:p>
        </w:tc>
        <w:tc>
          <w:tcPr>
            <w:tcW w:w="1357" w:type="dxa"/>
            <w:tcBorders>
              <w:top w:val="nil"/>
              <w:left w:val="nil"/>
              <w:bottom w:val="nil"/>
              <w:right w:val="nil"/>
            </w:tcBorders>
            <w:shd w:val="clear" w:color="auto" w:fill="auto"/>
            <w:noWrap/>
            <w:vAlign w:val="bottom"/>
            <w:hideMark/>
          </w:tcPr>
          <w:p w14:paraId="2FDE32EB" w14:textId="77777777" w:rsidR="004E3460" w:rsidRPr="004E3460" w:rsidRDefault="004E3460" w:rsidP="004E3460">
            <w:pPr>
              <w:spacing w:after="0" w:line="240" w:lineRule="auto"/>
              <w:jc w:val="center"/>
              <w:rPr>
                <w:rFonts w:ascii="Times New Roman" w:eastAsia="Times New Roman" w:hAnsi="Times New Roman"/>
                <w:color w:val="000000"/>
                <w:sz w:val="24"/>
                <w:szCs w:val="24"/>
              </w:rPr>
            </w:pPr>
            <w:r w:rsidRPr="004E3460">
              <w:rPr>
                <w:rFonts w:ascii="Times New Roman" w:eastAsia="Times New Roman" w:hAnsi="Times New Roman"/>
                <w:color w:val="000000"/>
                <w:sz w:val="24"/>
                <w:szCs w:val="24"/>
              </w:rPr>
              <w:t>0.04</w:t>
            </w:r>
          </w:p>
        </w:tc>
      </w:tr>
      <w:tr w:rsidR="004E3460" w:rsidRPr="004E3460" w14:paraId="0335CB46" w14:textId="77777777" w:rsidTr="004E3460">
        <w:trPr>
          <w:trHeight w:val="312"/>
        </w:trPr>
        <w:tc>
          <w:tcPr>
            <w:tcW w:w="2416" w:type="dxa"/>
            <w:tcBorders>
              <w:top w:val="nil"/>
              <w:left w:val="nil"/>
              <w:bottom w:val="nil"/>
              <w:right w:val="nil"/>
            </w:tcBorders>
            <w:shd w:val="clear" w:color="auto" w:fill="auto"/>
            <w:noWrap/>
            <w:vAlign w:val="bottom"/>
            <w:hideMark/>
          </w:tcPr>
          <w:p w14:paraId="07FB2BA3" w14:textId="77777777" w:rsidR="004E3460" w:rsidRPr="004E3460" w:rsidRDefault="004E3460" w:rsidP="004E3460">
            <w:pPr>
              <w:spacing w:after="0" w:line="240" w:lineRule="auto"/>
              <w:rPr>
                <w:rFonts w:ascii="Times New Roman" w:eastAsia="Times New Roman" w:hAnsi="Times New Roman"/>
                <w:color w:val="000000"/>
                <w:sz w:val="24"/>
                <w:szCs w:val="24"/>
              </w:rPr>
            </w:pPr>
            <w:r w:rsidRPr="004E3460">
              <w:rPr>
                <w:rFonts w:ascii="Times New Roman" w:eastAsia="Times New Roman" w:hAnsi="Times New Roman"/>
                <w:color w:val="000000"/>
                <w:sz w:val="24"/>
                <w:szCs w:val="24"/>
              </w:rPr>
              <w:t>Rural</w:t>
            </w:r>
          </w:p>
        </w:tc>
        <w:tc>
          <w:tcPr>
            <w:tcW w:w="1223" w:type="dxa"/>
            <w:tcBorders>
              <w:top w:val="nil"/>
              <w:left w:val="nil"/>
              <w:bottom w:val="nil"/>
              <w:right w:val="nil"/>
            </w:tcBorders>
            <w:shd w:val="clear" w:color="auto" w:fill="auto"/>
            <w:noWrap/>
            <w:vAlign w:val="bottom"/>
            <w:hideMark/>
          </w:tcPr>
          <w:p w14:paraId="49C5B1C1" w14:textId="77777777" w:rsidR="004E3460" w:rsidRPr="004E3460" w:rsidRDefault="004E3460" w:rsidP="004E3460">
            <w:pPr>
              <w:spacing w:after="0" w:line="240" w:lineRule="auto"/>
              <w:jc w:val="center"/>
              <w:rPr>
                <w:rFonts w:ascii="Times New Roman" w:eastAsia="Times New Roman" w:hAnsi="Times New Roman"/>
                <w:color w:val="000000"/>
                <w:sz w:val="24"/>
                <w:szCs w:val="24"/>
              </w:rPr>
            </w:pPr>
            <w:r w:rsidRPr="004E3460">
              <w:rPr>
                <w:rFonts w:ascii="Times New Roman" w:eastAsia="Times New Roman" w:hAnsi="Times New Roman"/>
                <w:color w:val="000000"/>
                <w:sz w:val="24"/>
                <w:szCs w:val="24"/>
              </w:rPr>
              <w:t>0.92</w:t>
            </w:r>
          </w:p>
        </w:tc>
        <w:tc>
          <w:tcPr>
            <w:tcW w:w="1357" w:type="dxa"/>
            <w:tcBorders>
              <w:top w:val="nil"/>
              <w:left w:val="nil"/>
              <w:bottom w:val="nil"/>
              <w:right w:val="nil"/>
            </w:tcBorders>
            <w:shd w:val="clear" w:color="auto" w:fill="auto"/>
            <w:noWrap/>
            <w:vAlign w:val="bottom"/>
            <w:hideMark/>
          </w:tcPr>
          <w:p w14:paraId="40411307" w14:textId="77777777" w:rsidR="004E3460" w:rsidRPr="004E3460" w:rsidRDefault="004E3460" w:rsidP="004E3460">
            <w:pPr>
              <w:spacing w:after="0" w:line="240" w:lineRule="auto"/>
              <w:jc w:val="center"/>
              <w:rPr>
                <w:rFonts w:ascii="Times New Roman" w:eastAsia="Times New Roman" w:hAnsi="Times New Roman"/>
                <w:color w:val="000000"/>
                <w:sz w:val="24"/>
                <w:szCs w:val="24"/>
              </w:rPr>
            </w:pPr>
            <w:r w:rsidRPr="004E3460">
              <w:rPr>
                <w:rFonts w:ascii="Times New Roman" w:eastAsia="Times New Roman" w:hAnsi="Times New Roman"/>
                <w:color w:val="000000"/>
                <w:sz w:val="24"/>
                <w:szCs w:val="24"/>
              </w:rPr>
              <w:t>0.97</w:t>
            </w:r>
          </w:p>
        </w:tc>
        <w:tc>
          <w:tcPr>
            <w:tcW w:w="45" w:type="dxa"/>
            <w:tcBorders>
              <w:top w:val="nil"/>
              <w:left w:val="nil"/>
              <w:bottom w:val="nil"/>
              <w:right w:val="nil"/>
            </w:tcBorders>
            <w:shd w:val="clear" w:color="auto" w:fill="auto"/>
            <w:noWrap/>
            <w:vAlign w:val="bottom"/>
            <w:hideMark/>
          </w:tcPr>
          <w:p w14:paraId="1B83CC30" w14:textId="77777777" w:rsidR="004E3460" w:rsidRPr="004E3460" w:rsidRDefault="004E3460" w:rsidP="004E3460">
            <w:pPr>
              <w:spacing w:after="0" w:line="240" w:lineRule="auto"/>
              <w:jc w:val="center"/>
              <w:rPr>
                <w:rFonts w:ascii="Times New Roman" w:eastAsia="Times New Roman" w:hAnsi="Times New Roman"/>
                <w:color w:val="000000"/>
                <w:sz w:val="24"/>
                <w:szCs w:val="24"/>
              </w:rPr>
            </w:pPr>
          </w:p>
        </w:tc>
        <w:tc>
          <w:tcPr>
            <w:tcW w:w="1223" w:type="dxa"/>
            <w:tcBorders>
              <w:top w:val="nil"/>
              <w:left w:val="nil"/>
              <w:bottom w:val="nil"/>
              <w:right w:val="nil"/>
            </w:tcBorders>
            <w:shd w:val="clear" w:color="auto" w:fill="auto"/>
            <w:noWrap/>
            <w:vAlign w:val="bottom"/>
            <w:hideMark/>
          </w:tcPr>
          <w:p w14:paraId="2A3CFC58" w14:textId="77777777" w:rsidR="004E3460" w:rsidRPr="004E3460" w:rsidRDefault="004E3460" w:rsidP="004E3460">
            <w:pPr>
              <w:spacing w:after="0" w:line="240" w:lineRule="auto"/>
              <w:jc w:val="center"/>
              <w:rPr>
                <w:rFonts w:ascii="Times New Roman" w:eastAsia="Times New Roman" w:hAnsi="Times New Roman"/>
                <w:color w:val="000000"/>
                <w:sz w:val="24"/>
                <w:szCs w:val="24"/>
              </w:rPr>
            </w:pPr>
            <w:r w:rsidRPr="004E3460">
              <w:rPr>
                <w:rFonts w:ascii="Times New Roman" w:eastAsia="Times New Roman" w:hAnsi="Times New Roman"/>
                <w:color w:val="000000"/>
                <w:sz w:val="24"/>
                <w:szCs w:val="24"/>
              </w:rPr>
              <w:t>0.91</w:t>
            </w:r>
          </w:p>
        </w:tc>
        <w:tc>
          <w:tcPr>
            <w:tcW w:w="1357" w:type="dxa"/>
            <w:tcBorders>
              <w:top w:val="nil"/>
              <w:left w:val="nil"/>
              <w:bottom w:val="nil"/>
              <w:right w:val="nil"/>
            </w:tcBorders>
            <w:shd w:val="clear" w:color="auto" w:fill="auto"/>
            <w:noWrap/>
            <w:vAlign w:val="bottom"/>
            <w:hideMark/>
          </w:tcPr>
          <w:p w14:paraId="00A98A93" w14:textId="77777777" w:rsidR="004E3460" w:rsidRPr="004E3460" w:rsidRDefault="004E3460" w:rsidP="004E3460">
            <w:pPr>
              <w:spacing w:after="0" w:line="240" w:lineRule="auto"/>
              <w:jc w:val="center"/>
              <w:rPr>
                <w:rFonts w:ascii="Times New Roman" w:eastAsia="Times New Roman" w:hAnsi="Times New Roman"/>
                <w:color w:val="000000"/>
                <w:sz w:val="24"/>
                <w:szCs w:val="24"/>
              </w:rPr>
            </w:pPr>
            <w:r w:rsidRPr="004E3460">
              <w:rPr>
                <w:rFonts w:ascii="Times New Roman" w:eastAsia="Times New Roman" w:hAnsi="Times New Roman"/>
                <w:color w:val="000000"/>
                <w:sz w:val="24"/>
                <w:szCs w:val="24"/>
              </w:rPr>
              <w:t>0.96</w:t>
            </w:r>
          </w:p>
        </w:tc>
      </w:tr>
      <w:tr w:rsidR="004E3460" w:rsidRPr="004E3460" w14:paraId="4860417A" w14:textId="77777777" w:rsidTr="004E3460">
        <w:trPr>
          <w:trHeight w:val="312"/>
        </w:trPr>
        <w:tc>
          <w:tcPr>
            <w:tcW w:w="2416" w:type="dxa"/>
            <w:tcBorders>
              <w:top w:val="nil"/>
              <w:left w:val="nil"/>
              <w:bottom w:val="nil"/>
              <w:right w:val="nil"/>
            </w:tcBorders>
            <w:shd w:val="clear" w:color="auto" w:fill="auto"/>
            <w:noWrap/>
            <w:vAlign w:val="bottom"/>
            <w:hideMark/>
          </w:tcPr>
          <w:p w14:paraId="41C3F3CE" w14:textId="77777777" w:rsidR="004E3460" w:rsidRPr="004E3460" w:rsidRDefault="004E3460" w:rsidP="004E3460">
            <w:pPr>
              <w:spacing w:after="0" w:line="240" w:lineRule="auto"/>
              <w:rPr>
                <w:rFonts w:ascii="Times New Roman" w:eastAsia="Times New Roman" w:hAnsi="Times New Roman"/>
                <w:color w:val="000000"/>
                <w:sz w:val="24"/>
                <w:szCs w:val="24"/>
              </w:rPr>
            </w:pPr>
            <w:r w:rsidRPr="004E3460">
              <w:rPr>
                <w:rFonts w:ascii="Times New Roman" w:eastAsia="Times New Roman" w:hAnsi="Times New Roman"/>
                <w:color w:val="000000"/>
                <w:sz w:val="24"/>
                <w:szCs w:val="24"/>
              </w:rPr>
              <w:t>Black</w:t>
            </w:r>
          </w:p>
        </w:tc>
        <w:tc>
          <w:tcPr>
            <w:tcW w:w="1223" w:type="dxa"/>
            <w:tcBorders>
              <w:top w:val="nil"/>
              <w:left w:val="nil"/>
              <w:bottom w:val="nil"/>
              <w:right w:val="nil"/>
            </w:tcBorders>
            <w:shd w:val="clear" w:color="auto" w:fill="auto"/>
            <w:noWrap/>
            <w:vAlign w:val="bottom"/>
            <w:hideMark/>
          </w:tcPr>
          <w:p w14:paraId="156CEDBB" w14:textId="77777777" w:rsidR="004E3460" w:rsidRPr="004E3460" w:rsidRDefault="004E3460" w:rsidP="004E3460">
            <w:pPr>
              <w:spacing w:after="0" w:line="240" w:lineRule="auto"/>
              <w:jc w:val="center"/>
              <w:rPr>
                <w:rFonts w:ascii="Times New Roman" w:eastAsia="Times New Roman" w:hAnsi="Times New Roman"/>
                <w:color w:val="000000"/>
                <w:sz w:val="24"/>
                <w:szCs w:val="24"/>
              </w:rPr>
            </w:pPr>
            <w:r w:rsidRPr="004E3460">
              <w:rPr>
                <w:rFonts w:ascii="Times New Roman" w:eastAsia="Times New Roman" w:hAnsi="Times New Roman"/>
                <w:color w:val="000000"/>
                <w:sz w:val="24"/>
                <w:szCs w:val="24"/>
              </w:rPr>
              <w:t>0.8</w:t>
            </w:r>
          </w:p>
        </w:tc>
        <w:tc>
          <w:tcPr>
            <w:tcW w:w="1357" w:type="dxa"/>
            <w:tcBorders>
              <w:top w:val="nil"/>
              <w:left w:val="nil"/>
              <w:bottom w:val="nil"/>
              <w:right w:val="nil"/>
            </w:tcBorders>
            <w:shd w:val="clear" w:color="auto" w:fill="auto"/>
            <w:noWrap/>
            <w:vAlign w:val="bottom"/>
            <w:hideMark/>
          </w:tcPr>
          <w:p w14:paraId="0EE8D988" w14:textId="77777777" w:rsidR="004E3460" w:rsidRPr="004E3460" w:rsidRDefault="004E3460" w:rsidP="004E3460">
            <w:pPr>
              <w:spacing w:after="0" w:line="240" w:lineRule="auto"/>
              <w:jc w:val="center"/>
              <w:rPr>
                <w:rFonts w:ascii="Times New Roman" w:eastAsia="Times New Roman" w:hAnsi="Times New Roman"/>
                <w:color w:val="000000"/>
                <w:sz w:val="24"/>
                <w:szCs w:val="24"/>
              </w:rPr>
            </w:pPr>
            <w:r w:rsidRPr="004E3460">
              <w:rPr>
                <w:rFonts w:ascii="Times New Roman" w:eastAsia="Times New Roman" w:hAnsi="Times New Roman"/>
                <w:color w:val="000000"/>
                <w:sz w:val="24"/>
                <w:szCs w:val="24"/>
              </w:rPr>
              <w:t>0.87</w:t>
            </w:r>
          </w:p>
        </w:tc>
        <w:tc>
          <w:tcPr>
            <w:tcW w:w="45" w:type="dxa"/>
            <w:tcBorders>
              <w:top w:val="nil"/>
              <w:left w:val="nil"/>
              <w:bottom w:val="nil"/>
              <w:right w:val="nil"/>
            </w:tcBorders>
            <w:shd w:val="clear" w:color="auto" w:fill="auto"/>
            <w:noWrap/>
            <w:vAlign w:val="bottom"/>
            <w:hideMark/>
          </w:tcPr>
          <w:p w14:paraId="15EDEB89" w14:textId="77777777" w:rsidR="004E3460" w:rsidRPr="004E3460" w:rsidRDefault="004E3460" w:rsidP="004E3460">
            <w:pPr>
              <w:spacing w:after="0" w:line="240" w:lineRule="auto"/>
              <w:jc w:val="center"/>
              <w:rPr>
                <w:rFonts w:ascii="Times New Roman" w:eastAsia="Times New Roman" w:hAnsi="Times New Roman"/>
                <w:color w:val="000000"/>
                <w:sz w:val="24"/>
                <w:szCs w:val="24"/>
              </w:rPr>
            </w:pPr>
          </w:p>
        </w:tc>
        <w:tc>
          <w:tcPr>
            <w:tcW w:w="1223" w:type="dxa"/>
            <w:tcBorders>
              <w:top w:val="nil"/>
              <w:left w:val="nil"/>
              <w:bottom w:val="nil"/>
              <w:right w:val="nil"/>
            </w:tcBorders>
            <w:shd w:val="clear" w:color="auto" w:fill="auto"/>
            <w:noWrap/>
            <w:vAlign w:val="bottom"/>
            <w:hideMark/>
          </w:tcPr>
          <w:p w14:paraId="637191ED" w14:textId="77777777" w:rsidR="004E3460" w:rsidRPr="004E3460" w:rsidRDefault="004E3460" w:rsidP="004E3460">
            <w:pPr>
              <w:spacing w:after="0" w:line="240" w:lineRule="auto"/>
              <w:jc w:val="center"/>
              <w:rPr>
                <w:rFonts w:ascii="Times New Roman" w:eastAsia="Times New Roman" w:hAnsi="Times New Roman"/>
                <w:color w:val="000000"/>
                <w:sz w:val="24"/>
                <w:szCs w:val="24"/>
              </w:rPr>
            </w:pPr>
            <w:r w:rsidRPr="004E3460">
              <w:rPr>
                <w:rFonts w:ascii="Times New Roman" w:eastAsia="Times New Roman" w:hAnsi="Times New Roman"/>
                <w:color w:val="000000"/>
                <w:sz w:val="24"/>
                <w:szCs w:val="24"/>
              </w:rPr>
              <w:t>0.8</w:t>
            </w:r>
          </w:p>
        </w:tc>
        <w:tc>
          <w:tcPr>
            <w:tcW w:w="1357" w:type="dxa"/>
            <w:tcBorders>
              <w:top w:val="nil"/>
              <w:left w:val="nil"/>
              <w:bottom w:val="nil"/>
              <w:right w:val="nil"/>
            </w:tcBorders>
            <w:shd w:val="clear" w:color="auto" w:fill="auto"/>
            <w:noWrap/>
            <w:vAlign w:val="bottom"/>
            <w:hideMark/>
          </w:tcPr>
          <w:p w14:paraId="16F822EB" w14:textId="77777777" w:rsidR="004E3460" w:rsidRPr="004E3460" w:rsidRDefault="004E3460" w:rsidP="004E3460">
            <w:pPr>
              <w:spacing w:after="0" w:line="240" w:lineRule="auto"/>
              <w:jc w:val="center"/>
              <w:rPr>
                <w:rFonts w:ascii="Times New Roman" w:eastAsia="Times New Roman" w:hAnsi="Times New Roman"/>
                <w:color w:val="000000"/>
                <w:sz w:val="24"/>
                <w:szCs w:val="24"/>
              </w:rPr>
            </w:pPr>
            <w:r w:rsidRPr="004E3460">
              <w:rPr>
                <w:rFonts w:ascii="Times New Roman" w:eastAsia="Times New Roman" w:hAnsi="Times New Roman"/>
                <w:color w:val="000000"/>
                <w:sz w:val="24"/>
                <w:szCs w:val="24"/>
              </w:rPr>
              <w:t>0.86</w:t>
            </w:r>
          </w:p>
        </w:tc>
      </w:tr>
      <w:tr w:rsidR="004E3460" w:rsidRPr="004E3460" w14:paraId="7E1FB4DE" w14:textId="77777777" w:rsidTr="004E3460">
        <w:trPr>
          <w:trHeight w:val="312"/>
        </w:trPr>
        <w:tc>
          <w:tcPr>
            <w:tcW w:w="2416" w:type="dxa"/>
            <w:tcBorders>
              <w:top w:val="nil"/>
              <w:left w:val="nil"/>
              <w:bottom w:val="nil"/>
              <w:right w:val="nil"/>
            </w:tcBorders>
            <w:shd w:val="clear" w:color="auto" w:fill="auto"/>
            <w:noWrap/>
            <w:vAlign w:val="bottom"/>
            <w:hideMark/>
          </w:tcPr>
          <w:p w14:paraId="2FBCB053" w14:textId="77777777" w:rsidR="004E3460" w:rsidRPr="004E3460" w:rsidRDefault="004E3460" w:rsidP="004E3460">
            <w:pPr>
              <w:spacing w:after="0" w:line="240" w:lineRule="auto"/>
              <w:rPr>
                <w:rFonts w:ascii="Times New Roman" w:eastAsia="Times New Roman" w:hAnsi="Times New Roman"/>
                <w:color w:val="000000"/>
                <w:sz w:val="24"/>
                <w:szCs w:val="24"/>
              </w:rPr>
            </w:pPr>
            <w:r w:rsidRPr="004E3460">
              <w:rPr>
                <w:rFonts w:ascii="Times New Roman" w:eastAsia="Times New Roman" w:hAnsi="Times New Roman"/>
                <w:color w:val="000000"/>
                <w:sz w:val="24"/>
                <w:szCs w:val="24"/>
              </w:rPr>
              <w:t>Mixed race</w:t>
            </w:r>
          </w:p>
        </w:tc>
        <w:tc>
          <w:tcPr>
            <w:tcW w:w="1223" w:type="dxa"/>
            <w:tcBorders>
              <w:top w:val="nil"/>
              <w:left w:val="nil"/>
              <w:bottom w:val="nil"/>
              <w:right w:val="nil"/>
            </w:tcBorders>
            <w:shd w:val="clear" w:color="auto" w:fill="auto"/>
            <w:noWrap/>
            <w:vAlign w:val="bottom"/>
            <w:hideMark/>
          </w:tcPr>
          <w:p w14:paraId="74C5332C" w14:textId="77777777" w:rsidR="004E3460" w:rsidRPr="004E3460" w:rsidRDefault="004E3460" w:rsidP="004E3460">
            <w:pPr>
              <w:spacing w:after="0" w:line="240" w:lineRule="auto"/>
              <w:jc w:val="center"/>
              <w:rPr>
                <w:rFonts w:ascii="Times New Roman" w:eastAsia="Times New Roman" w:hAnsi="Times New Roman"/>
                <w:color w:val="000000"/>
                <w:sz w:val="24"/>
                <w:szCs w:val="24"/>
              </w:rPr>
            </w:pPr>
            <w:r w:rsidRPr="004E3460">
              <w:rPr>
                <w:rFonts w:ascii="Times New Roman" w:eastAsia="Times New Roman" w:hAnsi="Times New Roman"/>
                <w:color w:val="000000"/>
                <w:sz w:val="24"/>
                <w:szCs w:val="24"/>
              </w:rPr>
              <w:t>0.2</w:t>
            </w:r>
          </w:p>
        </w:tc>
        <w:tc>
          <w:tcPr>
            <w:tcW w:w="1357" w:type="dxa"/>
            <w:tcBorders>
              <w:top w:val="nil"/>
              <w:left w:val="nil"/>
              <w:bottom w:val="nil"/>
              <w:right w:val="nil"/>
            </w:tcBorders>
            <w:shd w:val="clear" w:color="auto" w:fill="auto"/>
            <w:noWrap/>
            <w:vAlign w:val="bottom"/>
            <w:hideMark/>
          </w:tcPr>
          <w:p w14:paraId="4C4902B7" w14:textId="77777777" w:rsidR="004E3460" w:rsidRPr="004E3460" w:rsidRDefault="004E3460" w:rsidP="004E3460">
            <w:pPr>
              <w:spacing w:after="0" w:line="240" w:lineRule="auto"/>
              <w:jc w:val="center"/>
              <w:rPr>
                <w:rFonts w:ascii="Times New Roman" w:eastAsia="Times New Roman" w:hAnsi="Times New Roman"/>
                <w:color w:val="000000"/>
                <w:sz w:val="24"/>
                <w:szCs w:val="24"/>
              </w:rPr>
            </w:pPr>
            <w:r w:rsidRPr="004E3460">
              <w:rPr>
                <w:rFonts w:ascii="Times New Roman" w:eastAsia="Times New Roman" w:hAnsi="Times New Roman"/>
                <w:color w:val="000000"/>
                <w:sz w:val="24"/>
                <w:szCs w:val="24"/>
              </w:rPr>
              <w:t>0.13</w:t>
            </w:r>
          </w:p>
        </w:tc>
        <w:tc>
          <w:tcPr>
            <w:tcW w:w="45" w:type="dxa"/>
            <w:tcBorders>
              <w:top w:val="nil"/>
              <w:left w:val="nil"/>
              <w:bottom w:val="nil"/>
              <w:right w:val="nil"/>
            </w:tcBorders>
            <w:shd w:val="clear" w:color="auto" w:fill="auto"/>
            <w:noWrap/>
            <w:vAlign w:val="bottom"/>
            <w:hideMark/>
          </w:tcPr>
          <w:p w14:paraId="27F9F754" w14:textId="77777777" w:rsidR="004E3460" w:rsidRPr="004E3460" w:rsidRDefault="004E3460" w:rsidP="004E3460">
            <w:pPr>
              <w:spacing w:after="0" w:line="240" w:lineRule="auto"/>
              <w:jc w:val="center"/>
              <w:rPr>
                <w:rFonts w:ascii="Times New Roman" w:eastAsia="Times New Roman" w:hAnsi="Times New Roman"/>
                <w:color w:val="000000"/>
                <w:sz w:val="24"/>
                <w:szCs w:val="24"/>
              </w:rPr>
            </w:pPr>
          </w:p>
        </w:tc>
        <w:tc>
          <w:tcPr>
            <w:tcW w:w="1223" w:type="dxa"/>
            <w:tcBorders>
              <w:top w:val="nil"/>
              <w:left w:val="nil"/>
              <w:bottom w:val="nil"/>
              <w:right w:val="nil"/>
            </w:tcBorders>
            <w:shd w:val="clear" w:color="auto" w:fill="auto"/>
            <w:noWrap/>
            <w:vAlign w:val="bottom"/>
            <w:hideMark/>
          </w:tcPr>
          <w:p w14:paraId="3B922AFB" w14:textId="77777777" w:rsidR="004E3460" w:rsidRPr="004E3460" w:rsidRDefault="004E3460" w:rsidP="004E3460">
            <w:pPr>
              <w:spacing w:after="0" w:line="240" w:lineRule="auto"/>
              <w:jc w:val="center"/>
              <w:rPr>
                <w:rFonts w:ascii="Times New Roman" w:eastAsia="Times New Roman" w:hAnsi="Times New Roman"/>
                <w:color w:val="000000"/>
                <w:sz w:val="24"/>
                <w:szCs w:val="24"/>
              </w:rPr>
            </w:pPr>
            <w:r w:rsidRPr="004E3460">
              <w:rPr>
                <w:rFonts w:ascii="Times New Roman" w:eastAsia="Times New Roman" w:hAnsi="Times New Roman"/>
                <w:color w:val="000000"/>
                <w:sz w:val="24"/>
                <w:szCs w:val="24"/>
              </w:rPr>
              <w:t>0.2</w:t>
            </w:r>
          </w:p>
        </w:tc>
        <w:tc>
          <w:tcPr>
            <w:tcW w:w="1357" w:type="dxa"/>
            <w:tcBorders>
              <w:top w:val="nil"/>
              <w:left w:val="nil"/>
              <w:bottom w:val="nil"/>
              <w:right w:val="nil"/>
            </w:tcBorders>
            <w:shd w:val="clear" w:color="auto" w:fill="auto"/>
            <w:noWrap/>
            <w:vAlign w:val="bottom"/>
            <w:hideMark/>
          </w:tcPr>
          <w:p w14:paraId="7187B460" w14:textId="77777777" w:rsidR="004E3460" w:rsidRPr="004E3460" w:rsidRDefault="004E3460" w:rsidP="004E3460">
            <w:pPr>
              <w:spacing w:after="0" w:line="240" w:lineRule="auto"/>
              <w:jc w:val="center"/>
              <w:rPr>
                <w:rFonts w:ascii="Times New Roman" w:eastAsia="Times New Roman" w:hAnsi="Times New Roman"/>
                <w:color w:val="000000"/>
                <w:sz w:val="24"/>
                <w:szCs w:val="24"/>
              </w:rPr>
            </w:pPr>
            <w:r w:rsidRPr="004E3460">
              <w:rPr>
                <w:rFonts w:ascii="Times New Roman" w:eastAsia="Times New Roman" w:hAnsi="Times New Roman"/>
                <w:color w:val="000000"/>
                <w:sz w:val="24"/>
                <w:szCs w:val="24"/>
              </w:rPr>
              <w:t>0.14</w:t>
            </w:r>
          </w:p>
        </w:tc>
      </w:tr>
      <w:tr w:rsidR="004E3460" w:rsidRPr="004E3460" w14:paraId="477FCCA3" w14:textId="77777777" w:rsidTr="004E3460">
        <w:trPr>
          <w:trHeight w:val="312"/>
        </w:trPr>
        <w:tc>
          <w:tcPr>
            <w:tcW w:w="2416" w:type="dxa"/>
            <w:tcBorders>
              <w:top w:val="nil"/>
              <w:left w:val="nil"/>
              <w:bottom w:val="nil"/>
              <w:right w:val="nil"/>
            </w:tcBorders>
            <w:shd w:val="clear" w:color="auto" w:fill="auto"/>
            <w:noWrap/>
            <w:vAlign w:val="bottom"/>
            <w:hideMark/>
          </w:tcPr>
          <w:p w14:paraId="216A9B5E" w14:textId="77777777" w:rsidR="004E3460" w:rsidRPr="004E3460" w:rsidRDefault="004E3460" w:rsidP="004E3460">
            <w:pPr>
              <w:spacing w:after="0" w:line="240" w:lineRule="auto"/>
              <w:rPr>
                <w:rFonts w:ascii="Times New Roman" w:eastAsia="Times New Roman" w:hAnsi="Times New Roman"/>
                <w:color w:val="000000"/>
                <w:sz w:val="24"/>
                <w:szCs w:val="24"/>
              </w:rPr>
            </w:pPr>
          </w:p>
        </w:tc>
        <w:tc>
          <w:tcPr>
            <w:tcW w:w="1223" w:type="dxa"/>
            <w:tcBorders>
              <w:top w:val="nil"/>
              <w:left w:val="nil"/>
              <w:bottom w:val="nil"/>
              <w:right w:val="nil"/>
            </w:tcBorders>
            <w:shd w:val="clear" w:color="auto" w:fill="auto"/>
            <w:noWrap/>
            <w:vAlign w:val="bottom"/>
            <w:hideMark/>
          </w:tcPr>
          <w:p w14:paraId="11D71C39" w14:textId="77777777" w:rsidR="004E3460" w:rsidRPr="004E3460" w:rsidRDefault="004E3460" w:rsidP="004E3460">
            <w:pPr>
              <w:spacing w:after="0" w:line="240" w:lineRule="auto"/>
              <w:rPr>
                <w:rFonts w:ascii="Times New Roman" w:eastAsia="Times New Roman" w:hAnsi="Times New Roman"/>
                <w:color w:val="000000"/>
                <w:sz w:val="24"/>
                <w:szCs w:val="24"/>
              </w:rPr>
            </w:pPr>
          </w:p>
        </w:tc>
        <w:tc>
          <w:tcPr>
            <w:tcW w:w="1357" w:type="dxa"/>
            <w:tcBorders>
              <w:top w:val="nil"/>
              <w:left w:val="nil"/>
              <w:bottom w:val="nil"/>
              <w:right w:val="nil"/>
            </w:tcBorders>
            <w:shd w:val="clear" w:color="auto" w:fill="auto"/>
            <w:noWrap/>
            <w:vAlign w:val="bottom"/>
            <w:hideMark/>
          </w:tcPr>
          <w:p w14:paraId="04627D98" w14:textId="77777777" w:rsidR="004E3460" w:rsidRPr="004E3460" w:rsidRDefault="004E3460" w:rsidP="004E3460">
            <w:pPr>
              <w:spacing w:after="0" w:line="240" w:lineRule="auto"/>
              <w:rPr>
                <w:rFonts w:ascii="Times New Roman" w:eastAsia="Times New Roman" w:hAnsi="Times New Roman"/>
                <w:color w:val="000000"/>
                <w:sz w:val="24"/>
                <w:szCs w:val="24"/>
              </w:rPr>
            </w:pPr>
          </w:p>
        </w:tc>
        <w:tc>
          <w:tcPr>
            <w:tcW w:w="45" w:type="dxa"/>
            <w:tcBorders>
              <w:top w:val="nil"/>
              <w:left w:val="nil"/>
              <w:bottom w:val="nil"/>
              <w:right w:val="nil"/>
            </w:tcBorders>
            <w:shd w:val="clear" w:color="auto" w:fill="auto"/>
            <w:noWrap/>
            <w:vAlign w:val="bottom"/>
            <w:hideMark/>
          </w:tcPr>
          <w:p w14:paraId="5178DD40" w14:textId="77777777" w:rsidR="004E3460" w:rsidRPr="004E3460" w:rsidRDefault="004E3460" w:rsidP="004E3460">
            <w:pPr>
              <w:spacing w:after="0" w:line="240" w:lineRule="auto"/>
              <w:rPr>
                <w:rFonts w:ascii="Times New Roman" w:eastAsia="Times New Roman" w:hAnsi="Times New Roman"/>
                <w:color w:val="000000"/>
                <w:sz w:val="24"/>
                <w:szCs w:val="24"/>
              </w:rPr>
            </w:pPr>
          </w:p>
        </w:tc>
        <w:tc>
          <w:tcPr>
            <w:tcW w:w="1223" w:type="dxa"/>
            <w:tcBorders>
              <w:top w:val="nil"/>
              <w:left w:val="nil"/>
              <w:bottom w:val="nil"/>
              <w:right w:val="nil"/>
            </w:tcBorders>
            <w:shd w:val="clear" w:color="auto" w:fill="auto"/>
            <w:noWrap/>
            <w:vAlign w:val="bottom"/>
            <w:hideMark/>
          </w:tcPr>
          <w:p w14:paraId="24CCC076" w14:textId="77777777" w:rsidR="004E3460" w:rsidRPr="004E3460" w:rsidRDefault="004E3460" w:rsidP="004E3460">
            <w:pPr>
              <w:spacing w:after="0" w:line="240" w:lineRule="auto"/>
              <w:rPr>
                <w:rFonts w:ascii="Times New Roman" w:eastAsia="Times New Roman" w:hAnsi="Times New Roman"/>
                <w:color w:val="000000"/>
                <w:sz w:val="24"/>
                <w:szCs w:val="24"/>
              </w:rPr>
            </w:pPr>
          </w:p>
        </w:tc>
        <w:tc>
          <w:tcPr>
            <w:tcW w:w="1357" w:type="dxa"/>
            <w:tcBorders>
              <w:top w:val="nil"/>
              <w:left w:val="nil"/>
              <w:bottom w:val="nil"/>
              <w:right w:val="nil"/>
            </w:tcBorders>
            <w:shd w:val="clear" w:color="auto" w:fill="auto"/>
            <w:noWrap/>
            <w:vAlign w:val="bottom"/>
            <w:hideMark/>
          </w:tcPr>
          <w:p w14:paraId="5E002B08" w14:textId="77777777" w:rsidR="004E3460" w:rsidRPr="004E3460" w:rsidRDefault="004E3460" w:rsidP="004E3460">
            <w:pPr>
              <w:spacing w:after="0" w:line="240" w:lineRule="auto"/>
              <w:rPr>
                <w:rFonts w:ascii="Times New Roman" w:eastAsia="Times New Roman" w:hAnsi="Times New Roman"/>
                <w:color w:val="000000"/>
                <w:sz w:val="24"/>
                <w:szCs w:val="24"/>
              </w:rPr>
            </w:pPr>
          </w:p>
        </w:tc>
      </w:tr>
      <w:tr w:rsidR="004E3460" w:rsidRPr="004E3460" w14:paraId="341EFED7" w14:textId="77777777" w:rsidTr="004E3460">
        <w:trPr>
          <w:trHeight w:val="312"/>
        </w:trPr>
        <w:tc>
          <w:tcPr>
            <w:tcW w:w="7621" w:type="dxa"/>
            <w:gridSpan w:val="6"/>
            <w:tcBorders>
              <w:top w:val="nil"/>
              <w:left w:val="nil"/>
              <w:bottom w:val="nil"/>
              <w:right w:val="nil"/>
            </w:tcBorders>
            <w:shd w:val="clear" w:color="auto" w:fill="auto"/>
            <w:noWrap/>
            <w:vAlign w:val="bottom"/>
            <w:hideMark/>
          </w:tcPr>
          <w:p w14:paraId="0CDA774A" w14:textId="77777777" w:rsidR="004E3460" w:rsidRPr="004E3460" w:rsidRDefault="004E3460" w:rsidP="004E3460">
            <w:pPr>
              <w:spacing w:after="0" w:line="240" w:lineRule="auto"/>
              <w:rPr>
                <w:rFonts w:ascii="Times New Roman" w:eastAsia="Times New Roman" w:hAnsi="Times New Roman"/>
                <w:color w:val="000000"/>
                <w:sz w:val="24"/>
                <w:szCs w:val="24"/>
              </w:rPr>
            </w:pPr>
            <w:r w:rsidRPr="004E3460">
              <w:rPr>
                <w:rFonts w:ascii="Times New Roman" w:eastAsia="Times New Roman" w:hAnsi="Times New Roman"/>
                <w:color w:val="000000"/>
                <w:sz w:val="24"/>
                <w:szCs w:val="24"/>
              </w:rPr>
              <w:t xml:space="preserve">Notes: </w:t>
            </w:r>
            <w:proofErr w:type="spellStart"/>
            <w:r w:rsidRPr="004E3460">
              <w:rPr>
                <w:rFonts w:ascii="Times New Roman" w:eastAsia="Times New Roman" w:hAnsi="Times New Roman"/>
                <w:color w:val="000000"/>
                <w:sz w:val="24"/>
                <w:szCs w:val="24"/>
              </w:rPr>
              <w:t>referecne</w:t>
            </w:r>
            <w:proofErr w:type="spellEnd"/>
            <w:r w:rsidRPr="004E3460">
              <w:rPr>
                <w:rFonts w:ascii="Times New Roman" w:eastAsia="Times New Roman" w:hAnsi="Times New Roman"/>
                <w:color w:val="000000"/>
                <w:sz w:val="24"/>
                <w:szCs w:val="24"/>
              </w:rPr>
              <w:t xml:space="preserve"> categories are Maryland, Piedmont, rural and black</w:t>
            </w:r>
          </w:p>
        </w:tc>
      </w:tr>
      <w:tr w:rsidR="004E3460" w:rsidRPr="004E3460" w14:paraId="7ADAB19E" w14:textId="77777777" w:rsidTr="004E3460">
        <w:trPr>
          <w:trHeight w:val="312"/>
        </w:trPr>
        <w:tc>
          <w:tcPr>
            <w:tcW w:w="7621" w:type="dxa"/>
            <w:gridSpan w:val="6"/>
            <w:tcBorders>
              <w:top w:val="nil"/>
              <w:left w:val="nil"/>
              <w:bottom w:val="nil"/>
              <w:right w:val="nil"/>
            </w:tcBorders>
            <w:shd w:val="clear" w:color="auto" w:fill="auto"/>
            <w:noWrap/>
            <w:vAlign w:val="bottom"/>
            <w:hideMark/>
          </w:tcPr>
          <w:p w14:paraId="24235759" w14:textId="77777777" w:rsidR="004E3460" w:rsidRPr="004E3460" w:rsidRDefault="004E3460" w:rsidP="004E3460">
            <w:pPr>
              <w:spacing w:after="0" w:line="240" w:lineRule="auto"/>
              <w:rPr>
                <w:rFonts w:ascii="Times New Roman" w:eastAsia="Times New Roman" w:hAnsi="Times New Roman"/>
                <w:color w:val="000000"/>
                <w:sz w:val="24"/>
                <w:szCs w:val="24"/>
              </w:rPr>
            </w:pPr>
            <w:r w:rsidRPr="004E3460">
              <w:rPr>
                <w:rFonts w:ascii="Times New Roman" w:eastAsia="Times New Roman" w:hAnsi="Times New Roman"/>
                <w:color w:val="000000"/>
                <w:sz w:val="24"/>
                <w:szCs w:val="24"/>
              </w:rPr>
              <w:t xml:space="preserve">Sources: </w:t>
            </w:r>
            <w:proofErr w:type="spellStart"/>
            <w:r w:rsidRPr="004E3460">
              <w:rPr>
                <w:rFonts w:ascii="Times New Roman" w:eastAsia="Times New Roman" w:hAnsi="Times New Roman"/>
                <w:color w:val="000000"/>
                <w:sz w:val="24"/>
                <w:szCs w:val="24"/>
              </w:rPr>
              <w:t>Komlos</w:t>
            </w:r>
            <w:proofErr w:type="spellEnd"/>
            <w:r w:rsidRPr="004E3460">
              <w:rPr>
                <w:rFonts w:ascii="Times New Roman" w:eastAsia="Times New Roman" w:hAnsi="Times New Roman"/>
                <w:color w:val="000000"/>
                <w:sz w:val="24"/>
                <w:szCs w:val="24"/>
              </w:rPr>
              <w:t xml:space="preserve">, "Height"; </w:t>
            </w:r>
            <w:proofErr w:type="spellStart"/>
            <w:r w:rsidRPr="004E3460">
              <w:rPr>
                <w:rFonts w:ascii="Times New Roman" w:eastAsia="Times New Roman" w:hAnsi="Times New Roman"/>
                <w:color w:val="000000"/>
                <w:sz w:val="24"/>
                <w:szCs w:val="24"/>
              </w:rPr>
              <w:t>Bodenhorn</w:t>
            </w:r>
            <w:proofErr w:type="spellEnd"/>
            <w:r w:rsidRPr="004E3460">
              <w:rPr>
                <w:rFonts w:ascii="Times New Roman" w:eastAsia="Times New Roman" w:hAnsi="Times New Roman"/>
                <w:color w:val="000000"/>
                <w:sz w:val="24"/>
                <w:szCs w:val="24"/>
              </w:rPr>
              <w:t>, "Mulatto Advantage."</w:t>
            </w:r>
          </w:p>
        </w:tc>
      </w:tr>
    </w:tbl>
    <w:p w14:paraId="020C2AB9" w14:textId="77777777" w:rsidR="00D164F7" w:rsidRDefault="00D164F7" w:rsidP="001254E7">
      <w:pPr>
        <w:widowControl w:val="0"/>
        <w:autoSpaceDE w:val="0"/>
        <w:autoSpaceDN w:val="0"/>
        <w:adjustRightInd w:val="0"/>
        <w:spacing w:after="0" w:line="360" w:lineRule="auto"/>
        <w:ind w:firstLine="720"/>
        <w:rPr>
          <w:rFonts w:ascii="Times New Roman" w:eastAsia="Calibri" w:hAnsi="Times New Roman"/>
          <w:sz w:val="24"/>
          <w:szCs w:val="24"/>
        </w:rPr>
      </w:pPr>
      <w:r>
        <w:rPr>
          <w:rFonts w:ascii="Times New Roman" w:eastAsia="Calibri" w:hAnsi="Times New Roman"/>
          <w:sz w:val="24"/>
          <w:szCs w:val="24"/>
        </w:rPr>
        <w:br w:type="page"/>
      </w:r>
    </w:p>
    <w:p w14:paraId="78521497" w14:textId="77777777" w:rsidR="00D164F7" w:rsidRDefault="00D164F7" w:rsidP="001254E7">
      <w:pPr>
        <w:widowControl w:val="0"/>
        <w:autoSpaceDE w:val="0"/>
        <w:autoSpaceDN w:val="0"/>
        <w:adjustRightInd w:val="0"/>
        <w:spacing w:after="0" w:line="360" w:lineRule="auto"/>
        <w:ind w:firstLine="720"/>
        <w:rPr>
          <w:rFonts w:ascii="Times New Roman" w:eastAsia="Calibri" w:hAnsi="Times New Roman"/>
          <w:sz w:val="24"/>
          <w:szCs w:val="24"/>
        </w:rPr>
      </w:pPr>
    </w:p>
    <w:p w14:paraId="7FECD552" w14:textId="77777777" w:rsidR="00A56F37" w:rsidRDefault="001254E7" w:rsidP="001254E7">
      <w:pPr>
        <w:widowControl w:val="0"/>
        <w:autoSpaceDE w:val="0"/>
        <w:autoSpaceDN w:val="0"/>
        <w:adjustRightInd w:val="0"/>
        <w:spacing w:after="0" w:line="360" w:lineRule="auto"/>
        <w:ind w:firstLine="720"/>
        <w:rPr>
          <w:rFonts w:ascii="Times New Roman" w:eastAsia="Calibri" w:hAnsi="Times New Roman"/>
          <w:sz w:val="24"/>
          <w:szCs w:val="24"/>
        </w:rPr>
      </w:pPr>
      <w:r>
        <w:rPr>
          <w:rFonts w:ascii="Times New Roman" w:eastAsia="Calibri" w:hAnsi="Times New Roman"/>
          <w:sz w:val="24"/>
          <w:szCs w:val="24"/>
        </w:rPr>
        <w:t xml:space="preserve">Table </w:t>
      </w:r>
      <w:r w:rsidR="00A56F37">
        <w:rPr>
          <w:rFonts w:ascii="Times New Roman" w:eastAsia="Calibri" w:hAnsi="Times New Roman"/>
          <w:sz w:val="24"/>
          <w:szCs w:val="24"/>
        </w:rPr>
        <w:t>A.1.2.1 reports the summary statistics of the variables included in the height regressions for African-American men and women.</w:t>
      </w:r>
      <w:r w:rsidR="00D164F7">
        <w:rPr>
          <w:rFonts w:ascii="Times New Roman" w:eastAsia="Calibri" w:hAnsi="Times New Roman"/>
          <w:sz w:val="24"/>
          <w:szCs w:val="24"/>
        </w:rPr>
        <w:t xml:space="preserve"> Slave-born African American men and women who were later manumitted tended to be born earlier and were observed earlier than free-born men and women. Slave-born men and women also tended to be about 4 to 5 years older at registration than free-born people. Finally, slave-born men and women were more likely to be observed in Maryland, which is consistent with Maryland’s more liberal attitudes toward manumission. Virginia imposed several restrictions on the manumission process that Maryland did not. Nearly two-thirds of all registrants resided east of the fall line and relatively close to the Atlantic coast.</w:t>
      </w:r>
    </w:p>
    <w:p w14:paraId="3BC09D5B" w14:textId="77777777" w:rsidR="00D164F7" w:rsidRDefault="00D164F7" w:rsidP="00D164F7">
      <w:pPr>
        <w:widowControl w:val="0"/>
        <w:autoSpaceDE w:val="0"/>
        <w:autoSpaceDN w:val="0"/>
        <w:adjustRightInd w:val="0"/>
        <w:spacing w:after="0" w:line="360" w:lineRule="auto"/>
        <w:rPr>
          <w:rFonts w:ascii="Times New Roman" w:eastAsia="Calibri" w:hAnsi="Times New Roman"/>
          <w:sz w:val="24"/>
          <w:szCs w:val="24"/>
        </w:rPr>
      </w:pPr>
    </w:p>
    <w:tbl>
      <w:tblPr>
        <w:tblW w:w="9300" w:type="dxa"/>
        <w:tblInd w:w="93" w:type="dxa"/>
        <w:tblLook w:val="04A0" w:firstRow="1" w:lastRow="0" w:firstColumn="1" w:lastColumn="0" w:noHBand="0" w:noVBand="1"/>
      </w:tblPr>
      <w:tblGrid>
        <w:gridCol w:w="3697"/>
        <w:gridCol w:w="222"/>
        <w:gridCol w:w="1302"/>
        <w:gridCol w:w="1369"/>
        <w:gridCol w:w="222"/>
        <w:gridCol w:w="1302"/>
        <w:gridCol w:w="1369"/>
      </w:tblGrid>
      <w:tr w:rsidR="00D164F7" w:rsidRPr="00D164F7" w14:paraId="21CDEC13" w14:textId="77777777" w:rsidTr="00D164F7">
        <w:trPr>
          <w:trHeight w:val="288"/>
        </w:trPr>
        <w:tc>
          <w:tcPr>
            <w:tcW w:w="9300" w:type="dxa"/>
            <w:gridSpan w:val="7"/>
            <w:tcBorders>
              <w:top w:val="nil"/>
              <w:left w:val="nil"/>
              <w:bottom w:val="nil"/>
              <w:right w:val="nil"/>
            </w:tcBorders>
            <w:shd w:val="clear" w:color="auto" w:fill="auto"/>
            <w:noWrap/>
            <w:vAlign w:val="bottom"/>
            <w:hideMark/>
          </w:tcPr>
          <w:p w14:paraId="67617B8E" w14:textId="77777777" w:rsidR="00D164F7" w:rsidRPr="00D164F7" w:rsidRDefault="00D164F7" w:rsidP="00D164F7">
            <w:pPr>
              <w:spacing w:after="0" w:line="240" w:lineRule="auto"/>
              <w:jc w:val="center"/>
              <w:rPr>
                <w:rFonts w:ascii="Times New Roman" w:eastAsia="Times New Roman" w:hAnsi="Times New Roman"/>
                <w:color w:val="000000"/>
              </w:rPr>
            </w:pPr>
            <w:r w:rsidRPr="00D164F7">
              <w:rPr>
                <w:rFonts w:ascii="Times New Roman" w:eastAsia="Times New Roman" w:hAnsi="Times New Roman"/>
                <w:color w:val="000000"/>
              </w:rPr>
              <w:t>Table A1.2.2</w:t>
            </w:r>
          </w:p>
        </w:tc>
      </w:tr>
      <w:tr w:rsidR="00D164F7" w:rsidRPr="00D164F7" w14:paraId="691F4D1C" w14:textId="77777777" w:rsidTr="00D164F7">
        <w:trPr>
          <w:trHeight w:val="288"/>
        </w:trPr>
        <w:tc>
          <w:tcPr>
            <w:tcW w:w="9300" w:type="dxa"/>
            <w:gridSpan w:val="7"/>
            <w:tcBorders>
              <w:top w:val="nil"/>
              <w:left w:val="nil"/>
              <w:bottom w:val="nil"/>
              <w:right w:val="nil"/>
            </w:tcBorders>
            <w:shd w:val="clear" w:color="auto" w:fill="auto"/>
            <w:noWrap/>
            <w:vAlign w:val="bottom"/>
            <w:hideMark/>
          </w:tcPr>
          <w:p w14:paraId="73E6678C" w14:textId="77777777" w:rsidR="00D164F7" w:rsidRPr="00D164F7" w:rsidRDefault="00D164F7" w:rsidP="00D164F7">
            <w:pPr>
              <w:spacing w:after="0" w:line="240" w:lineRule="auto"/>
              <w:jc w:val="center"/>
              <w:rPr>
                <w:rFonts w:ascii="Times New Roman" w:eastAsia="Times New Roman" w:hAnsi="Times New Roman"/>
                <w:color w:val="000000"/>
              </w:rPr>
            </w:pPr>
            <w:r w:rsidRPr="00D164F7">
              <w:rPr>
                <w:rFonts w:ascii="Times New Roman" w:eastAsia="Times New Roman" w:hAnsi="Times New Roman"/>
                <w:color w:val="000000"/>
              </w:rPr>
              <w:t>Summary of OLS estimates of height, using Maryland-Virginia African-American sample</w:t>
            </w:r>
          </w:p>
        </w:tc>
      </w:tr>
      <w:tr w:rsidR="00D164F7" w:rsidRPr="00D164F7" w14:paraId="12338197" w14:textId="77777777" w:rsidTr="00D164F7">
        <w:trPr>
          <w:trHeight w:val="288"/>
        </w:trPr>
        <w:tc>
          <w:tcPr>
            <w:tcW w:w="9300" w:type="dxa"/>
            <w:gridSpan w:val="7"/>
            <w:tcBorders>
              <w:top w:val="nil"/>
              <w:left w:val="nil"/>
              <w:bottom w:val="nil"/>
              <w:right w:val="nil"/>
            </w:tcBorders>
            <w:shd w:val="clear" w:color="auto" w:fill="auto"/>
            <w:noWrap/>
            <w:vAlign w:val="bottom"/>
            <w:hideMark/>
          </w:tcPr>
          <w:p w14:paraId="70DE10B2" w14:textId="77777777" w:rsidR="00D164F7" w:rsidRPr="00D164F7" w:rsidRDefault="00D164F7" w:rsidP="00D164F7">
            <w:pPr>
              <w:spacing w:after="0" w:line="240" w:lineRule="auto"/>
              <w:jc w:val="center"/>
              <w:rPr>
                <w:rFonts w:ascii="Times New Roman" w:eastAsia="Times New Roman" w:hAnsi="Times New Roman"/>
                <w:color w:val="000000"/>
              </w:rPr>
            </w:pPr>
            <w:r w:rsidRPr="00D164F7">
              <w:rPr>
                <w:rFonts w:ascii="Times New Roman" w:eastAsia="Times New Roman" w:hAnsi="Times New Roman"/>
                <w:color w:val="000000"/>
              </w:rPr>
              <w:t>Selection diagnostic tests</w:t>
            </w:r>
          </w:p>
        </w:tc>
      </w:tr>
      <w:tr w:rsidR="00D164F7" w:rsidRPr="00D164F7" w14:paraId="31F18327" w14:textId="77777777" w:rsidTr="00D164F7">
        <w:trPr>
          <w:trHeight w:val="288"/>
        </w:trPr>
        <w:tc>
          <w:tcPr>
            <w:tcW w:w="3767" w:type="dxa"/>
            <w:tcBorders>
              <w:top w:val="nil"/>
              <w:left w:val="nil"/>
              <w:bottom w:val="nil"/>
              <w:right w:val="nil"/>
            </w:tcBorders>
            <w:shd w:val="clear" w:color="auto" w:fill="auto"/>
            <w:noWrap/>
            <w:vAlign w:val="bottom"/>
            <w:hideMark/>
          </w:tcPr>
          <w:p w14:paraId="5CFF3A52" w14:textId="77777777" w:rsidR="00D164F7" w:rsidRPr="00D164F7" w:rsidRDefault="00D164F7" w:rsidP="00D164F7">
            <w:pPr>
              <w:spacing w:after="0" w:line="240" w:lineRule="auto"/>
              <w:rPr>
                <w:rFonts w:ascii="Times New Roman" w:eastAsia="Times New Roman" w:hAnsi="Times New Roman"/>
                <w:color w:val="000000"/>
              </w:rPr>
            </w:pPr>
          </w:p>
        </w:tc>
        <w:tc>
          <w:tcPr>
            <w:tcW w:w="51" w:type="dxa"/>
            <w:tcBorders>
              <w:top w:val="nil"/>
              <w:left w:val="nil"/>
              <w:bottom w:val="nil"/>
              <w:right w:val="nil"/>
            </w:tcBorders>
            <w:shd w:val="clear" w:color="auto" w:fill="auto"/>
            <w:noWrap/>
            <w:vAlign w:val="bottom"/>
            <w:hideMark/>
          </w:tcPr>
          <w:p w14:paraId="466D4C08" w14:textId="77777777" w:rsidR="00D164F7" w:rsidRPr="00D164F7" w:rsidRDefault="00D164F7" w:rsidP="00D164F7">
            <w:pPr>
              <w:spacing w:after="0" w:line="240" w:lineRule="auto"/>
              <w:rPr>
                <w:rFonts w:ascii="Times New Roman" w:eastAsia="Times New Roman" w:hAnsi="Times New Roman"/>
                <w:color w:val="000000"/>
              </w:rPr>
            </w:pPr>
          </w:p>
        </w:tc>
        <w:tc>
          <w:tcPr>
            <w:tcW w:w="1324" w:type="dxa"/>
            <w:tcBorders>
              <w:top w:val="nil"/>
              <w:left w:val="nil"/>
              <w:bottom w:val="nil"/>
              <w:right w:val="nil"/>
            </w:tcBorders>
            <w:shd w:val="clear" w:color="auto" w:fill="auto"/>
            <w:noWrap/>
            <w:vAlign w:val="bottom"/>
            <w:hideMark/>
          </w:tcPr>
          <w:p w14:paraId="6A0AAC7D" w14:textId="77777777" w:rsidR="00D164F7" w:rsidRPr="00D164F7" w:rsidRDefault="00D164F7" w:rsidP="00D164F7">
            <w:pPr>
              <w:spacing w:after="0" w:line="240" w:lineRule="auto"/>
              <w:rPr>
                <w:rFonts w:ascii="Times New Roman" w:eastAsia="Times New Roman" w:hAnsi="Times New Roman"/>
                <w:color w:val="000000"/>
              </w:rPr>
            </w:pPr>
          </w:p>
        </w:tc>
        <w:tc>
          <w:tcPr>
            <w:tcW w:w="1392" w:type="dxa"/>
            <w:tcBorders>
              <w:top w:val="nil"/>
              <w:left w:val="nil"/>
              <w:bottom w:val="nil"/>
              <w:right w:val="nil"/>
            </w:tcBorders>
            <w:shd w:val="clear" w:color="auto" w:fill="auto"/>
            <w:noWrap/>
            <w:vAlign w:val="bottom"/>
            <w:hideMark/>
          </w:tcPr>
          <w:p w14:paraId="36883298" w14:textId="77777777" w:rsidR="00D164F7" w:rsidRPr="00D164F7" w:rsidRDefault="00D164F7" w:rsidP="00D164F7">
            <w:pPr>
              <w:spacing w:after="0" w:line="240" w:lineRule="auto"/>
              <w:rPr>
                <w:rFonts w:ascii="Times New Roman" w:eastAsia="Times New Roman" w:hAnsi="Times New Roman"/>
                <w:color w:val="000000"/>
              </w:rPr>
            </w:pPr>
          </w:p>
        </w:tc>
        <w:tc>
          <w:tcPr>
            <w:tcW w:w="50" w:type="dxa"/>
            <w:tcBorders>
              <w:top w:val="nil"/>
              <w:left w:val="nil"/>
              <w:bottom w:val="nil"/>
              <w:right w:val="nil"/>
            </w:tcBorders>
            <w:shd w:val="clear" w:color="auto" w:fill="auto"/>
            <w:noWrap/>
            <w:vAlign w:val="bottom"/>
            <w:hideMark/>
          </w:tcPr>
          <w:p w14:paraId="2209BC60" w14:textId="77777777" w:rsidR="00D164F7" w:rsidRPr="00D164F7" w:rsidRDefault="00D164F7" w:rsidP="00D164F7">
            <w:pPr>
              <w:spacing w:after="0" w:line="240" w:lineRule="auto"/>
              <w:rPr>
                <w:rFonts w:ascii="Times New Roman" w:eastAsia="Times New Roman" w:hAnsi="Times New Roman"/>
                <w:color w:val="000000"/>
              </w:rPr>
            </w:pPr>
          </w:p>
        </w:tc>
        <w:tc>
          <w:tcPr>
            <w:tcW w:w="1324" w:type="dxa"/>
            <w:tcBorders>
              <w:top w:val="nil"/>
              <w:left w:val="nil"/>
              <w:bottom w:val="nil"/>
              <w:right w:val="nil"/>
            </w:tcBorders>
            <w:shd w:val="clear" w:color="auto" w:fill="auto"/>
            <w:noWrap/>
            <w:vAlign w:val="bottom"/>
            <w:hideMark/>
          </w:tcPr>
          <w:p w14:paraId="6A8C6977" w14:textId="77777777" w:rsidR="00D164F7" w:rsidRPr="00D164F7" w:rsidRDefault="00D164F7" w:rsidP="00D164F7">
            <w:pPr>
              <w:spacing w:after="0" w:line="240" w:lineRule="auto"/>
              <w:rPr>
                <w:rFonts w:ascii="Times New Roman" w:eastAsia="Times New Roman" w:hAnsi="Times New Roman"/>
                <w:color w:val="000000"/>
              </w:rPr>
            </w:pPr>
          </w:p>
        </w:tc>
        <w:tc>
          <w:tcPr>
            <w:tcW w:w="1392" w:type="dxa"/>
            <w:tcBorders>
              <w:top w:val="nil"/>
              <w:left w:val="nil"/>
              <w:bottom w:val="nil"/>
              <w:right w:val="nil"/>
            </w:tcBorders>
            <w:shd w:val="clear" w:color="auto" w:fill="auto"/>
            <w:noWrap/>
            <w:vAlign w:val="bottom"/>
            <w:hideMark/>
          </w:tcPr>
          <w:p w14:paraId="27B6FC15" w14:textId="77777777" w:rsidR="00D164F7" w:rsidRPr="00D164F7" w:rsidRDefault="00D164F7" w:rsidP="00D164F7">
            <w:pPr>
              <w:spacing w:after="0" w:line="240" w:lineRule="auto"/>
              <w:rPr>
                <w:rFonts w:ascii="Times New Roman" w:eastAsia="Times New Roman" w:hAnsi="Times New Roman"/>
                <w:color w:val="000000"/>
              </w:rPr>
            </w:pPr>
          </w:p>
        </w:tc>
      </w:tr>
      <w:tr w:rsidR="00D164F7" w:rsidRPr="00D164F7" w14:paraId="735A3FB5" w14:textId="77777777" w:rsidTr="00D164F7">
        <w:trPr>
          <w:trHeight w:val="288"/>
        </w:trPr>
        <w:tc>
          <w:tcPr>
            <w:tcW w:w="3767" w:type="dxa"/>
            <w:tcBorders>
              <w:top w:val="nil"/>
              <w:left w:val="nil"/>
              <w:bottom w:val="nil"/>
              <w:right w:val="nil"/>
            </w:tcBorders>
            <w:shd w:val="clear" w:color="auto" w:fill="auto"/>
            <w:noWrap/>
            <w:vAlign w:val="bottom"/>
            <w:hideMark/>
          </w:tcPr>
          <w:p w14:paraId="19413AA0" w14:textId="77777777" w:rsidR="00D164F7" w:rsidRPr="00D164F7" w:rsidRDefault="00D164F7" w:rsidP="00D164F7">
            <w:pPr>
              <w:spacing w:after="0" w:line="240" w:lineRule="auto"/>
              <w:rPr>
                <w:rFonts w:ascii="Times New Roman" w:eastAsia="Times New Roman" w:hAnsi="Times New Roman"/>
                <w:color w:val="000000"/>
              </w:rPr>
            </w:pPr>
          </w:p>
        </w:tc>
        <w:tc>
          <w:tcPr>
            <w:tcW w:w="51" w:type="dxa"/>
            <w:tcBorders>
              <w:top w:val="nil"/>
              <w:left w:val="nil"/>
              <w:bottom w:val="nil"/>
              <w:right w:val="nil"/>
            </w:tcBorders>
            <w:shd w:val="clear" w:color="auto" w:fill="auto"/>
            <w:noWrap/>
            <w:vAlign w:val="bottom"/>
            <w:hideMark/>
          </w:tcPr>
          <w:p w14:paraId="7672BC3A" w14:textId="77777777" w:rsidR="00D164F7" w:rsidRPr="00D164F7" w:rsidRDefault="00D164F7" w:rsidP="00D164F7">
            <w:pPr>
              <w:spacing w:after="0" w:line="240" w:lineRule="auto"/>
              <w:rPr>
                <w:rFonts w:ascii="Times New Roman" w:eastAsia="Times New Roman" w:hAnsi="Times New Roman"/>
                <w:color w:val="000000"/>
              </w:rPr>
            </w:pPr>
          </w:p>
        </w:tc>
        <w:tc>
          <w:tcPr>
            <w:tcW w:w="2716" w:type="dxa"/>
            <w:gridSpan w:val="2"/>
            <w:tcBorders>
              <w:top w:val="nil"/>
              <w:left w:val="nil"/>
              <w:bottom w:val="nil"/>
              <w:right w:val="nil"/>
            </w:tcBorders>
            <w:shd w:val="clear" w:color="auto" w:fill="auto"/>
            <w:noWrap/>
            <w:vAlign w:val="bottom"/>
            <w:hideMark/>
          </w:tcPr>
          <w:p w14:paraId="2AABEE70" w14:textId="77777777" w:rsidR="00D164F7" w:rsidRPr="00D164F7" w:rsidRDefault="00D164F7" w:rsidP="00D164F7">
            <w:pPr>
              <w:spacing w:after="0" w:line="240" w:lineRule="auto"/>
              <w:jc w:val="center"/>
              <w:rPr>
                <w:rFonts w:ascii="Times New Roman" w:eastAsia="Times New Roman" w:hAnsi="Times New Roman"/>
                <w:color w:val="000000"/>
              </w:rPr>
            </w:pPr>
            <w:r w:rsidRPr="00D164F7">
              <w:rPr>
                <w:rFonts w:ascii="Times New Roman" w:eastAsia="Times New Roman" w:hAnsi="Times New Roman"/>
                <w:color w:val="000000"/>
              </w:rPr>
              <w:t>Men</w:t>
            </w:r>
          </w:p>
        </w:tc>
        <w:tc>
          <w:tcPr>
            <w:tcW w:w="50" w:type="dxa"/>
            <w:tcBorders>
              <w:top w:val="nil"/>
              <w:left w:val="nil"/>
              <w:bottom w:val="nil"/>
              <w:right w:val="nil"/>
            </w:tcBorders>
            <w:shd w:val="clear" w:color="auto" w:fill="auto"/>
            <w:noWrap/>
            <w:vAlign w:val="bottom"/>
            <w:hideMark/>
          </w:tcPr>
          <w:p w14:paraId="20E711C9" w14:textId="77777777" w:rsidR="00D164F7" w:rsidRPr="00D164F7" w:rsidRDefault="00D164F7" w:rsidP="00D164F7">
            <w:pPr>
              <w:spacing w:after="0" w:line="240" w:lineRule="auto"/>
              <w:jc w:val="center"/>
              <w:rPr>
                <w:rFonts w:ascii="Times New Roman" w:eastAsia="Times New Roman" w:hAnsi="Times New Roman"/>
                <w:color w:val="000000"/>
              </w:rPr>
            </w:pPr>
          </w:p>
        </w:tc>
        <w:tc>
          <w:tcPr>
            <w:tcW w:w="2716" w:type="dxa"/>
            <w:gridSpan w:val="2"/>
            <w:tcBorders>
              <w:top w:val="nil"/>
              <w:left w:val="nil"/>
              <w:bottom w:val="nil"/>
              <w:right w:val="nil"/>
            </w:tcBorders>
            <w:shd w:val="clear" w:color="auto" w:fill="auto"/>
            <w:noWrap/>
            <w:vAlign w:val="bottom"/>
            <w:hideMark/>
          </w:tcPr>
          <w:p w14:paraId="5BA2105A" w14:textId="77777777" w:rsidR="00D164F7" w:rsidRPr="00D164F7" w:rsidRDefault="00D164F7" w:rsidP="00D164F7">
            <w:pPr>
              <w:spacing w:after="0" w:line="240" w:lineRule="auto"/>
              <w:jc w:val="center"/>
              <w:rPr>
                <w:rFonts w:ascii="Times New Roman" w:eastAsia="Times New Roman" w:hAnsi="Times New Roman"/>
                <w:color w:val="000000"/>
              </w:rPr>
            </w:pPr>
            <w:r w:rsidRPr="00D164F7">
              <w:rPr>
                <w:rFonts w:ascii="Times New Roman" w:eastAsia="Times New Roman" w:hAnsi="Times New Roman"/>
                <w:color w:val="000000"/>
              </w:rPr>
              <w:t>Women</w:t>
            </w:r>
          </w:p>
        </w:tc>
      </w:tr>
      <w:tr w:rsidR="00D164F7" w:rsidRPr="00D164F7" w14:paraId="76F8B51C" w14:textId="77777777" w:rsidTr="00D164F7">
        <w:trPr>
          <w:trHeight w:val="288"/>
        </w:trPr>
        <w:tc>
          <w:tcPr>
            <w:tcW w:w="3767" w:type="dxa"/>
            <w:tcBorders>
              <w:top w:val="nil"/>
              <w:left w:val="nil"/>
              <w:bottom w:val="nil"/>
              <w:right w:val="nil"/>
            </w:tcBorders>
            <w:shd w:val="clear" w:color="auto" w:fill="auto"/>
            <w:noWrap/>
            <w:vAlign w:val="bottom"/>
            <w:hideMark/>
          </w:tcPr>
          <w:p w14:paraId="684AFBFC" w14:textId="77777777" w:rsidR="00D164F7" w:rsidRPr="00D164F7" w:rsidRDefault="00D164F7" w:rsidP="00D164F7">
            <w:pPr>
              <w:spacing w:after="0" w:line="240" w:lineRule="auto"/>
              <w:rPr>
                <w:rFonts w:ascii="Times New Roman" w:eastAsia="Times New Roman" w:hAnsi="Times New Roman"/>
                <w:color w:val="000000"/>
              </w:rPr>
            </w:pPr>
          </w:p>
        </w:tc>
        <w:tc>
          <w:tcPr>
            <w:tcW w:w="51" w:type="dxa"/>
            <w:tcBorders>
              <w:top w:val="nil"/>
              <w:left w:val="nil"/>
              <w:bottom w:val="nil"/>
              <w:right w:val="nil"/>
            </w:tcBorders>
            <w:shd w:val="clear" w:color="auto" w:fill="auto"/>
            <w:noWrap/>
            <w:vAlign w:val="bottom"/>
            <w:hideMark/>
          </w:tcPr>
          <w:p w14:paraId="1FB1EEDB" w14:textId="77777777" w:rsidR="00D164F7" w:rsidRPr="00D164F7" w:rsidRDefault="00D164F7" w:rsidP="00D164F7">
            <w:pPr>
              <w:spacing w:after="0" w:line="240" w:lineRule="auto"/>
              <w:rPr>
                <w:rFonts w:ascii="Times New Roman" w:eastAsia="Times New Roman" w:hAnsi="Times New Roman"/>
                <w:color w:val="000000"/>
              </w:rPr>
            </w:pPr>
          </w:p>
        </w:tc>
        <w:tc>
          <w:tcPr>
            <w:tcW w:w="1324" w:type="dxa"/>
            <w:tcBorders>
              <w:top w:val="nil"/>
              <w:left w:val="nil"/>
              <w:bottom w:val="nil"/>
              <w:right w:val="nil"/>
            </w:tcBorders>
            <w:shd w:val="clear" w:color="auto" w:fill="auto"/>
            <w:noWrap/>
            <w:vAlign w:val="bottom"/>
            <w:hideMark/>
          </w:tcPr>
          <w:p w14:paraId="08250827" w14:textId="77777777" w:rsidR="00D164F7" w:rsidRPr="00D164F7" w:rsidRDefault="00D164F7" w:rsidP="00D164F7">
            <w:pPr>
              <w:spacing w:after="0" w:line="240" w:lineRule="auto"/>
              <w:jc w:val="center"/>
              <w:rPr>
                <w:rFonts w:ascii="Times New Roman" w:eastAsia="Times New Roman" w:hAnsi="Times New Roman"/>
                <w:color w:val="000000"/>
              </w:rPr>
            </w:pPr>
            <w:r w:rsidRPr="00D164F7">
              <w:rPr>
                <w:rFonts w:ascii="Times New Roman" w:eastAsia="Times New Roman" w:hAnsi="Times New Roman"/>
                <w:color w:val="000000"/>
              </w:rPr>
              <w:t>Free-born</w:t>
            </w:r>
          </w:p>
        </w:tc>
        <w:tc>
          <w:tcPr>
            <w:tcW w:w="1392" w:type="dxa"/>
            <w:tcBorders>
              <w:top w:val="nil"/>
              <w:left w:val="nil"/>
              <w:bottom w:val="nil"/>
              <w:right w:val="nil"/>
            </w:tcBorders>
            <w:shd w:val="clear" w:color="auto" w:fill="auto"/>
            <w:noWrap/>
            <w:vAlign w:val="bottom"/>
            <w:hideMark/>
          </w:tcPr>
          <w:p w14:paraId="0FB66350" w14:textId="77777777" w:rsidR="00D164F7" w:rsidRPr="00D164F7" w:rsidRDefault="00D164F7" w:rsidP="00D164F7">
            <w:pPr>
              <w:spacing w:after="0" w:line="240" w:lineRule="auto"/>
              <w:jc w:val="center"/>
              <w:rPr>
                <w:rFonts w:ascii="Times New Roman" w:eastAsia="Times New Roman" w:hAnsi="Times New Roman"/>
                <w:color w:val="000000"/>
              </w:rPr>
            </w:pPr>
            <w:r w:rsidRPr="00D164F7">
              <w:rPr>
                <w:rFonts w:ascii="Times New Roman" w:eastAsia="Times New Roman" w:hAnsi="Times New Roman"/>
                <w:color w:val="000000"/>
              </w:rPr>
              <w:t>Slave-born</w:t>
            </w:r>
          </w:p>
        </w:tc>
        <w:tc>
          <w:tcPr>
            <w:tcW w:w="50" w:type="dxa"/>
            <w:tcBorders>
              <w:top w:val="nil"/>
              <w:left w:val="nil"/>
              <w:bottom w:val="nil"/>
              <w:right w:val="nil"/>
            </w:tcBorders>
            <w:shd w:val="clear" w:color="auto" w:fill="auto"/>
            <w:noWrap/>
            <w:vAlign w:val="bottom"/>
            <w:hideMark/>
          </w:tcPr>
          <w:p w14:paraId="630CAECE" w14:textId="77777777" w:rsidR="00D164F7" w:rsidRPr="00D164F7" w:rsidRDefault="00D164F7" w:rsidP="00D164F7">
            <w:pPr>
              <w:spacing w:after="0" w:line="240" w:lineRule="auto"/>
              <w:jc w:val="center"/>
              <w:rPr>
                <w:rFonts w:ascii="Times New Roman" w:eastAsia="Times New Roman" w:hAnsi="Times New Roman"/>
                <w:color w:val="000000"/>
              </w:rPr>
            </w:pPr>
          </w:p>
        </w:tc>
        <w:tc>
          <w:tcPr>
            <w:tcW w:w="1324" w:type="dxa"/>
            <w:tcBorders>
              <w:top w:val="nil"/>
              <w:left w:val="nil"/>
              <w:bottom w:val="nil"/>
              <w:right w:val="nil"/>
            </w:tcBorders>
            <w:shd w:val="clear" w:color="auto" w:fill="auto"/>
            <w:noWrap/>
            <w:vAlign w:val="bottom"/>
            <w:hideMark/>
          </w:tcPr>
          <w:p w14:paraId="789AFE42" w14:textId="77777777" w:rsidR="00D164F7" w:rsidRPr="00D164F7" w:rsidRDefault="00D164F7" w:rsidP="00D164F7">
            <w:pPr>
              <w:spacing w:after="0" w:line="240" w:lineRule="auto"/>
              <w:jc w:val="center"/>
              <w:rPr>
                <w:rFonts w:ascii="Times New Roman" w:eastAsia="Times New Roman" w:hAnsi="Times New Roman"/>
                <w:color w:val="000000"/>
              </w:rPr>
            </w:pPr>
            <w:r w:rsidRPr="00D164F7">
              <w:rPr>
                <w:rFonts w:ascii="Times New Roman" w:eastAsia="Times New Roman" w:hAnsi="Times New Roman"/>
                <w:color w:val="000000"/>
              </w:rPr>
              <w:t>Free-born</w:t>
            </w:r>
          </w:p>
        </w:tc>
        <w:tc>
          <w:tcPr>
            <w:tcW w:w="1392" w:type="dxa"/>
            <w:tcBorders>
              <w:top w:val="nil"/>
              <w:left w:val="nil"/>
              <w:bottom w:val="nil"/>
              <w:right w:val="nil"/>
            </w:tcBorders>
            <w:shd w:val="clear" w:color="auto" w:fill="auto"/>
            <w:noWrap/>
            <w:vAlign w:val="bottom"/>
            <w:hideMark/>
          </w:tcPr>
          <w:p w14:paraId="6D19199E" w14:textId="77777777" w:rsidR="00D164F7" w:rsidRPr="00D164F7" w:rsidRDefault="00D164F7" w:rsidP="00D164F7">
            <w:pPr>
              <w:spacing w:after="0" w:line="240" w:lineRule="auto"/>
              <w:jc w:val="center"/>
              <w:rPr>
                <w:rFonts w:ascii="Times New Roman" w:eastAsia="Times New Roman" w:hAnsi="Times New Roman"/>
                <w:color w:val="000000"/>
              </w:rPr>
            </w:pPr>
            <w:r w:rsidRPr="00D164F7">
              <w:rPr>
                <w:rFonts w:ascii="Times New Roman" w:eastAsia="Times New Roman" w:hAnsi="Times New Roman"/>
                <w:color w:val="000000"/>
              </w:rPr>
              <w:t>Slave-born</w:t>
            </w:r>
          </w:p>
        </w:tc>
      </w:tr>
      <w:tr w:rsidR="00D164F7" w:rsidRPr="00D164F7" w14:paraId="7EAD27C1" w14:textId="77777777" w:rsidTr="00D164F7">
        <w:trPr>
          <w:trHeight w:val="288"/>
        </w:trPr>
        <w:tc>
          <w:tcPr>
            <w:tcW w:w="3767" w:type="dxa"/>
            <w:tcBorders>
              <w:top w:val="nil"/>
              <w:left w:val="nil"/>
              <w:bottom w:val="nil"/>
              <w:right w:val="nil"/>
            </w:tcBorders>
            <w:shd w:val="clear" w:color="auto" w:fill="auto"/>
            <w:noWrap/>
            <w:vAlign w:val="bottom"/>
            <w:hideMark/>
          </w:tcPr>
          <w:p w14:paraId="3E48F6F9" w14:textId="77777777" w:rsidR="00D164F7" w:rsidRPr="00D164F7" w:rsidRDefault="00D164F7" w:rsidP="00D164F7">
            <w:pPr>
              <w:spacing w:after="0" w:line="240" w:lineRule="auto"/>
              <w:rPr>
                <w:rFonts w:ascii="Times New Roman" w:eastAsia="Times New Roman" w:hAnsi="Times New Roman"/>
                <w:color w:val="000000"/>
              </w:rPr>
            </w:pPr>
          </w:p>
        </w:tc>
        <w:tc>
          <w:tcPr>
            <w:tcW w:w="51" w:type="dxa"/>
            <w:tcBorders>
              <w:top w:val="nil"/>
              <w:left w:val="nil"/>
              <w:bottom w:val="nil"/>
              <w:right w:val="nil"/>
            </w:tcBorders>
            <w:shd w:val="clear" w:color="auto" w:fill="auto"/>
            <w:noWrap/>
            <w:vAlign w:val="bottom"/>
            <w:hideMark/>
          </w:tcPr>
          <w:p w14:paraId="1037756B" w14:textId="77777777" w:rsidR="00D164F7" w:rsidRPr="00D164F7" w:rsidRDefault="00D164F7" w:rsidP="00D164F7">
            <w:pPr>
              <w:spacing w:after="0" w:line="240" w:lineRule="auto"/>
              <w:rPr>
                <w:rFonts w:ascii="Times New Roman" w:eastAsia="Times New Roman" w:hAnsi="Times New Roman"/>
                <w:color w:val="000000"/>
              </w:rPr>
            </w:pPr>
          </w:p>
        </w:tc>
        <w:tc>
          <w:tcPr>
            <w:tcW w:w="2716" w:type="dxa"/>
            <w:gridSpan w:val="2"/>
            <w:tcBorders>
              <w:top w:val="nil"/>
              <w:left w:val="nil"/>
              <w:bottom w:val="nil"/>
              <w:right w:val="nil"/>
            </w:tcBorders>
            <w:shd w:val="clear" w:color="auto" w:fill="auto"/>
            <w:noWrap/>
            <w:vAlign w:val="bottom"/>
            <w:hideMark/>
          </w:tcPr>
          <w:p w14:paraId="3AA03DDF" w14:textId="77777777" w:rsidR="00D164F7" w:rsidRPr="00D164F7" w:rsidRDefault="00D164F7" w:rsidP="00D164F7">
            <w:pPr>
              <w:spacing w:after="0" w:line="240" w:lineRule="auto"/>
              <w:jc w:val="center"/>
              <w:rPr>
                <w:rFonts w:ascii="Times New Roman" w:eastAsia="Times New Roman" w:hAnsi="Times New Roman"/>
                <w:color w:val="000000"/>
              </w:rPr>
            </w:pPr>
            <w:r w:rsidRPr="00D164F7">
              <w:rPr>
                <w:rFonts w:ascii="Times New Roman" w:eastAsia="Times New Roman" w:hAnsi="Times New Roman"/>
                <w:color w:val="000000"/>
              </w:rPr>
              <w:t>Ages 22 - 50</w:t>
            </w:r>
          </w:p>
        </w:tc>
        <w:tc>
          <w:tcPr>
            <w:tcW w:w="50" w:type="dxa"/>
            <w:tcBorders>
              <w:top w:val="nil"/>
              <w:left w:val="nil"/>
              <w:bottom w:val="nil"/>
              <w:right w:val="nil"/>
            </w:tcBorders>
            <w:shd w:val="clear" w:color="auto" w:fill="auto"/>
            <w:noWrap/>
            <w:vAlign w:val="bottom"/>
            <w:hideMark/>
          </w:tcPr>
          <w:p w14:paraId="3072701A" w14:textId="77777777" w:rsidR="00D164F7" w:rsidRPr="00D164F7" w:rsidRDefault="00D164F7" w:rsidP="00D164F7">
            <w:pPr>
              <w:spacing w:after="0" w:line="240" w:lineRule="auto"/>
              <w:jc w:val="center"/>
              <w:rPr>
                <w:rFonts w:ascii="Times New Roman" w:eastAsia="Times New Roman" w:hAnsi="Times New Roman"/>
                <w:color w:val="000000"/>
              </w:rPr>
            </w:pPr>
          </w:p>
        </w:tc>
        <w:tc>
          <w:tcPr>
            <w:tcW w:w="2716" w:type="dxa"/>
            <w:gridSpan w:val="2"/>
            <w:tcBorders>
              <w:top w:val="nil"/>
              <w:left w:val="nil"/>
              <w:bottom w:val="nil"/>
              <w:right w:val="nil"/>
            </w:tcBorders>
            <w:shd w:val="clear" w:color="auto" w:fill="auto"/>
            <w:noWrap/>
            <w:vAlign w:val="bottom"/>
            <w:hideMark/>
          </w:tcPr>
          <w:p w14:paraId="314351FD" w14:textId="77777777" w:rsidR="00D164F7" w:rsidRPr="00D164F7" w:rsidRDefault="00D164F7" w:rsidP="00D164F7">
            <w:pPr>
              <w:spacing w:after="0" w:line="240" w:lineRule="auto"/>
              <w:jc w:val="center"/>
              <w:rPr>
                <w:rFonts w:ascii="Times New Roman" w:eastAsia="Times New Roman" w:hAnsi="Times New Roman"/>
                <w:color w:val="000000"/>
              </w:rPr>
            </w:pPr>
            <w:r w:rsidRPr="00D164F7">
              <w:rPr>
                <w:rFonts w:ascii="Times New Roman" w:eastAsia="Times New Roman" w:hAnsi="Times New Roman"/>
                <w:color w:val="000000"/>
              </w:rPr>
              <w:t>Ages 20 - 50</w:t>
            </w:r>
          </w:p>
        </w:tc>
      </w:tr>
      <w:tr w:rsidR="00D164F7" w:rsidRPr="00D164F7" w14:paraId="71A06732" w14:textId="77777777" w:rsidTr="00D164F7">
        <w:trPr>
          <w:trHeight w:val="288"/>
        </w:trPr>
        <w:tc>
          <w:tcPr>
            <w:tcW w:w="3767" w:type="dxa"/>
            <w:tcBorders>
              <w:top w:val="nil"/>
              <w:left w:val="nil"/>
              <w:bottom w:val="nil"/>
              <w:right w:val="nil"/>
            </w:tcBorders>
            <w:shd w:val="clear" w:color="auto" w:fill="auto"/>
            <w:noWrap/>
            <w:vAlign w:val="bottom"/>
            <w:hideMark/>
          </w:tcPr>
          <w:p w14:paraId="53DB16F1" w14:textId="77777777" w:rsidR="00D164F7" w:rsidRPr="00D164F7" w:rsidRDefault="00D164F7" w:rsidP="00D164F7">
            <w:pPr>
              <w:spacing w:after="0" w:line="240" w:lineRule="auto"/>
              <w:rPr>
                <w:rFonts w:ascii="Times New Roman" w:eastAsia="Times New Roman" w:hAnsi="Times New Roman"/>
                <w:color w:val="000000"/>
              </w:rPr>
            </w:pPr>
          </w:p>
        </w:tc>
        <w:tc>
          <w:tcPr>
            <w:tcW w:w="51" w:type="dxa"/>
            <w:tcBorders>
              <w:top w:val="nil"/>
              <w:left w:val="nil"/>
              <w:bottom w:val="nil"/>
              <w:right w:val="nil"/>
            </w:tcBorders>
            <w:shd w:val="clear" w:color="auto" w:fill="auto"/>
            <w:noWrap/>
            <w:vAlign w:val="bottom"/>
            <w:hideMark/>
          </w:tcPr>
          <w:p w14:paraId="170BF0E6" w14:textId="77777777" w:rsidR="00D164F7" w:rsidRPr="00D164F7" w:rsidRDefault="00D164F7" w:rsidP="00D164F7">
            <w:pPr>
              <w:spacing w:after="0" w:line="240" w:lineRule="auto"/>
              <w:rPr>
                <w:rFonts w:ascii="Times New Roman" w:eastAsia="Times New Roman" w:hAnsi="Times New Roman"/>
                <w:color w:val="000000"/>
              </w:rPr>
            </w:pPr>
          </w:p>
        </w:tc>
        <w:tc>
          <w:tcPr>
            <w:tcW w:w="2716" w:type="dxa"/>
            <w:gridSpan w:val="2"/>
            <w:tcBorders>
              <w:top w:val="nil"/>
              <w:left w:val="nil"/>
              <w:bottom w:val="nil"/>
              <w:right w:val="nil"/>
            </w:tcBorders>
            <w:shd w:val="clear" w:color="auto" w:fill="auto"/>
            <w:noWrap/>
            <w:vAlign w:val="bottom"/>
            <w:hideMark/>
          </w:tcPr>
          <w:p w14:paraId="402556C3" w14:textId="77777777" w:rsidR="00D164F7" w:rsidRPr="00D164F7" w:rsidRDefault="00D164F7" w:rsidP="00D164F7">
            <w:pPr>
              <w:spacing w:after="0" w:line="240" w:lineRule="auto"/>
              <w:jc w:val="center"/>
              <w:rPr>
                <w:rFonts w:ascii="Times New Roman" w:eastAsia="Times New Roman" w:hAnsi="Times New Roman"/>
                <w:color w:val="000000"/>
              </w:rPr>
            </w:pPr>
            <w:r w:rsidRPr="00D164F7">
              <w:rPr>
                <w:rFonts w:ascii="Times New Roman" w:eastAsia="Times New Roman" w:hAnsi="Times New Roman"/>
                <w:color w:val="000000"/>
              </w:rPr>
              <w:t>Heights: 59 - 75 inches</w:t>
            </w:r>
          </w:p>
        </w:tc>
        <w:tc>
          <w:tcPr>
            <w:tcW w:w="50" w:type="dxa"/>
            <w:tcBorders>
              <w:top w:val="nil"/>
              <w:left w:val="nil"/>
              <w:bottom w:val="nil"/>
              <w:right w:val="nil"/>
            </w:tcBorders>
            <w:shd w:val="clear" w:color="auto" w:fill="auto"/>
            <w:noWrap/>
            <w:vAlign w:val="bottom"/>
            <w:hideMark/>
          </w:tcPr>
          <w:p w14:paraId="737E3AF2" w14:textId="77777777" w:rsidR="00D164F7" w:rsidRPr="00D164F7" w:rsidRDefault="00D164F7" w:rsidP="00D164F7">
            <w:pPr>
              <w:spacing w:after="0" w:line="240" w:lineRule="auto"/>
              <w:jc w:val="center"/>
              <w:rPr>
                <w:rFonts w:ascii="Times New Roman" w:eastAsia="Times New Roman" w:hAnsi="Times New Roman"/>
                <w:color w:val="000000"/>
              </w:rPr>
            </w:pPr>
          </w:p>
        </w:tc>
        <w:tc>
          <w:tcPr>
            <w:tcW w:w="2716" w:type="dxa"/>
            <w:gridSpan w:val="2"/>
            <w:tcBorders>
              <w:top w:val="nil"/>
              <w:left w:val="nil"/>
              <w:bottom w:val="nil"/>
              <w:right w:val="nil"/>
            </w:tcBorders>
            <w:shd w:val="clear" w:color="auto" w:fill="auto"/>
            <w:noWrap/>
            <w:vAlign w:val="bottom"/>
            <w:hideMark/>
          </w:tcPr>
          <w:p w14:paraId="4CA85A63" w14:textId="77777777" w:rsidR="00D164F7" w:rsidRPr="00D164F7" w:rsidRDefault="00D164F7" w:rsidP="00D164F7">
            <w:pPr>
              <w:spacing w:after="0" w:line="240" w:lineRule="auto"/>
              <w:jc w:val="center"/>
              <w:rPr>
                <w:rFonts w:ascii="Times New Roman" w:eastAsia="Times New Roman" w:hAnsi="Times New Roman"/>
                <w:color w:val="000000"/>
              </w:rPr>
            </w:pPr>
            <w:r w:rsidRPr="00D164F7">
              <w:rPr>
                <w:rFonts w:ascii="Times New Roman" w:eastAsia="Times New Roman" w:hAnsi="Times New Roman"/>
                <w:color w:val="000000"/>
              </w:rPr>
              <w:t>Heights: 55 - 70 inches</w:t>
            </w:r>
          </w:p>
        </w:tc>
      </w:tr>
      <w:tr w:rsidR="00D164F7" w:rsidRPr="00D164F7" w14:paraId="0697FE7A" w14:textId="77777777" w:rsidTr="00D164F7">
        <w:trPr>
          <w:trHeight w:val="288"/>
        </w:trPr>
        <w:tc>
          <w:tcPr>
            <w:tcW w:w="3767" w:type="dxa"/>
            <w:tcBorders>
              <w:top w:val="nil"/>
              <w:left w:val="nil"/>
              <w:bottom w:val="nil"/>
              <w:right w:val="nil"/>
            </w:tcBorders>
            <w:shd w:val="clear" w:color="auto" w:fill="auto"/>
            <w:noWrap/>
            <w:vAlign w:val="bottom"/>
            <w:hideMark/>
          </w:tcPr>
          <w:p w14:paraId="31A3E433" w14:textId="77777777" w:rsidR="00D164F7" w:rsidRPr="00D164F7" w:rsidRDefault="00D164F7" w:rsidP="00D164F7">
            <w:pPr>
              <w:spacing w:after="0" w:line="240" w:lineRule="auto"/>
              <w:rPr>
                <w:rFonts w:ascii="Times New Roman" w:eastAsia="Times New Roman" w:hAnsi="Times New Roman"/>
                <w:color w:val="000000"/>
              </w:rPr>
            </w:pPr>
          </w:p>
        </w:tc>
        <w:tc>
          <w:tcPr>
            <w:tcW w:w="51" w:type="dxa"/>
            <w:tcBorders>
              <w:top w:val="nil"/>
              <w:left w:val="nil"/>
              <w:bottom w:val="nil"/>
              <w:right w:val="nil"/>
            </w:tcBorders>
            <w:shd w:val="clear" w:color="auto" w:fill="auto"/>
            <w:noWrap/>
            <w:vAlign w:val="bottom"/>
            <w:hideMark/>
          </w:tcPr>
          <w:p w14:paraId="777635E4" w14:textId="77777777" w:rsidR="00D164F7" w:rsidRPr="00D164F7" w:rsidRDefault="00D164F7" w:rsidP="00D164F7">
            <w:pPr>
              <w:spacing w:after="0" w:line="240" w:lineRule="auto"/>
              <w:rPr>
                <w:rFonts w:ascii="Times New Roman" w:eastAsia="Times New Roman" w:hAnsi="Times New Roman"/>
                <w:color w:val="000000"/>
              </w:rPr>
            </w:pPr>
          </w:p>
        </w:tc>
        <w:tc>
          <w:tcPr>
            <w:tcW w:w="1324" w:type="dxa"/>
            <w:tcBorders>
              <w:top w:val="nil"/>
              <w:left w:val="nil"/>
              <w:bottom w:val="nil"/>
              <w:right w:val="nil"/>
            </w:tcBorders>
            <w:shd w:val="clear" w:color="auto" w:fill="auto"/>
            <w:noWrap/>
            <w:vAlign w:val="bottom"/>
            <w:hideMark/>
          </w:tcPr>
          <w:p w14:paraId="0CFE62F8" w14:textId="77777777" w:rsidR="00D164F7" w:rsidRPr="00D164F7" w:rsidRDefault="00D164F7" w:rsidP="00D164F7">
            <w:pPr>
              <w:spacing w:after="0" w:line="240" w:lineRule="auto"/>
              <w:jc w:val="center"/>
              <w:rPr>
                <w:rFonts w:ascii="Times New Roman" w:eastAsia="Times New Roman" w:hAnsi="Times New Roman"/>
                <w:color w:val="000000"/>
              </w:rPr>
            </w:pPr>
            <w:r w:rsidRPr="00D164F7">
              <w:rPr>
                <w:rFonts w:ascii="Times New Roman" w:eastAsia="Times New Roman" w:hAnsi="Times New Roman"/>
                <w:color w:val="000000"/>
              </w:rPr>
              <w:t>(1)</w:t>
            </w:r>
          </w:p>
        </w:tc>
        <w:tc>
          <w:tcPr>
            <w:tcW w:w="1392" w:type="dxa"/>
            <w:tcBorders>
              <w:top w:val="nil"/>
              <w:left w:val="nil"/>
              <w:bottom w:val="nil"/>
              <w:right w:val="nil"/>
            </w:tcBorders>
            <w:shd w:val="clear" w:color="auto" w:fill="auto"/>
            <w:noWrap/>
            <w:vAlign w:val="bottom"/>
            <w:hideMark/>
          </w:tcPr>
          <w:p w14:paraId="16277061" w14:textId="77777777" w:rsidR="00D164F7" w:rsidRPr="00D164F7" w:rsidRDefault="00D164F7" w:rsidP="00D164F7">
            <w:pPr>
              <w:spacing w:after="0" w:line="240" w:lineRule="auto"/>
              <w:jc w:val="center"/>
              <w:rPr>
                <w:rFonts w:ascii="Times New Roman" w:eastAsia="Times New Roman" w:hAnsi="Times New Roman"/>
                <w:color w:val="000000"/>
              </w:rPr>
            </w:pPr>
            <w:r w:rsidRPr="00D164F7">
              <w:rPr>
                <w:rFonts w:ascii="Times New Roman" w:eastAsia="Times New Roman" w:hAnsi="Times New Roman"/>
                <w:color w:val="000000"/>
              </w:rPr>
              <w:t>(2)</w:t>
            </w:r>
          </w:p>
        </w:tc>
        <w:tc>
          <w:tcPr>
            <w:tcW w:w="50" w:type="dxa"/>
            <w:tcBorders>
              <w:top w:val="nil"/>
              <w:left w:val="nil"/>
              <w:bottom w:val="nil"/>
              <w:right w:val="nil"/>
            </w:tcBorders>
            <w:shd w:val="clear" w:color="auto" w:fill="auto"/>
            <w:noWrap/>
            <w:vAlign w:val="bottom"/>
            <w:hideMark/>
          </w:tcPr>
          <w:p w14:paraId="020EFA21" w14:textId="77777777" w:rsidR="00D164F7" w:rsidRPr="00D164F7" w:rsidRDefault="00D164F7" w:rsidP="00D164F7">
            <w:pPr>
              <w:spacing w:after="0" w:line="240" w:lineRule="auto"/>
              <w:jc w:val="center"/>
              <w:rPr>
                <w:rFonts w:ascii="Times New Roman" w:eastAsia="Times New Roman" w:hAnsi="Times New Roman"/>
                <w:color w:val="000000"/>
              </w:rPr>
            </w:pPr>
          </w:p>
        </w:tc>
        <w:tc>
          <w:tcPr>
            <w:tcW w:w="1324" w:type="dxa"/>
            <w:tcBorders>
              <w:top w:val="nil"/>
              <w:left w:val="nil"/>
              <w:bottom w:val="nil"/>
              <w:right w:val="nil"/>
            </w:tcBorders>
            <w:shd w:val="clear" w:color="auto" w:fill="auto"/>
            <w:noWrap/>
            <w:vAlign w:val="bottom"/>
            <w:hideMark/>
          </w:tcPr>
          <w:p w14:paraId="139E8302" w14:textId="77777777" w:rsidR="00D164F7" w:rsidRPr="00D164F7" w:rsidRDefault="00D164F7" w:rsidP="00D164F7">
            <w:pPr>
              <w:spacing w:after="0" w:line="240" w:lineRule="auto"/>
              <w:jc w:val="center"/>
              <w:rPr>
                <w:rFonts w:ascii="Times New Roman" w:eastAsia="Times New Roman" w:hAnsi="Times New Roman"/>
                <w:color w:val="000000"/>
              </w:rPr>
            </w:pPr>
            <w:r w:rsidRPr="00D164F7">
              <w:rPr>
                <w:rFonts w:ascii="Times New Roman" w:eastAsia="Times New Roman" w:hAnsi="Times New Roman"/>
                <w:color w:val="000000"/>
              </w:rPr>
              <w:t>(3)</w:t>
            </w:r>
          </w:p>
        </w:tc>
        <w:tc>
          <w:tcPr>
            <w:tcW w:w="1392" w:type="dxa"/>
            <w:tcBorders>
              <w:top w:val="nil"/>
              <w:left w:val="nil"/>
              <w:bottom w:val="nil"/>
              <w:right w:val="nil"/>
            </w:tcBorders>
            <w:shd w:val="clear" w:color="auto" w:fill="auto"/>
            <w:noWrap/>
            <w:vAlign w:val="bottom"/>
            <w:hideMark/>
          </w:tcPr>
          <w:p w14:paraId="43148DFD" w14:textId="77777777" w:rsidR="00D164F7" w:rsidRPr="00D164F7" w:rsidRDefault="00D164F7" w:rsidP="00D164F7">
            <w:pPr>
              <w:spacing w:after="0" w:line="240" w:lineRule="auto"/>
              <w:jc w:val="center"/>
              <w:rPr>
                <w:rFonts w:ascii="Times New Roman" w:eastAsia="Times New Roman" w:hAnsi="Times New Roman"/>
                <w:color w:val="000000"/>
              </w:rPr>
            </w:pPr>
            <w:r w:rsidRPr="00D164F7">
              <w:rPr>
                <w:rFonts w:ascii="Times New Roman" w:eastAsia="Times New Roman" w:hAnsi="Times New Roman"/>
                <w:color w:val="000000"/>
              </w:rPr>
              <w:t>(4)</w:t>
            </w:r>
          </w:p>
        </w:tc>
      </w:tr>
      <w:tr w:rsidR="00D164F7" w:rsidRPr="00D164F7" w14:paraId="269C35E5" w14:textId="77777777" w:rsidTr="00D164F7">
        <w:trPr>
          <w:trHeight w:val="288"/>
        </w:trPr>
        <w:tc>
          <w:tcPr>
            <w:tcW w:w="3767" w:type="dxa"/>
            <w:tcBorders>
              <w:top w:val="nil"/>
              <w:left w:val="nil"/>
              <w:bottom w:val="nil"/>
              <w:right w:val="nil"/>
            </w:tcBorders>
            <w:shd w:val="clear" w:color="auto" w:fill="auto"/>
            <w:noWrap/>
            <w:vAlign w:val="bottom"/>
            <w:hideMark/>
          </w:tcPr>
          <w:p w14:paraId="100A4073" w14:textId="77777777" w:rsidR="00D164F7" w:rsidRPr="00D164F7" w:rsidRDefault="00D164F7" w:rsidP="00D164F7">
            <w:pPr>
              <w:spacing w:after="0" w:line="240" w:lineRule="auto"/>
              <w:rPr>
                <w:rFonts w:ascii="Times New Roman" w:eastAsia="Times New Roman" w:hAnsi="Times New Roman"/>
                <w:color w:val="000000"/>
              </w:rPr>
            </w:pPr>
          </w:p>
        </w:tc>
        <w:tc>
          <w:tcPr>
            <w:tcW w:w="51" w:type="dxa"/>
            <w:tcBorders>
              <w:top w:val="nil"/>
              <w:left w:val="nil"/>
              <w:bottom w:val="nil"/>
              <w:right w:val="nil"/>
            </w:tcBorders>
            <w:shd w:val="clear" w:color="auto" w:fill="auto"/>
            <w:noWrap/>
            <w:vAlign w:val="bottom"/>
            <w:hideMark/>
          </w:tcPr>
          <w:p w14:paraId="7457431B" w14:textId="77777777" w:rsidR="00D164F7" w:rsidRPr="00D164F7" w:rsidRDefault="00D164F7" w:rsidP="00D164F7">
            <w:pPr>
              <w:spacing w:after="0" w:line="240" w:lineRule="auto"/>
              <w:rPr>
                <w:rFonts w:ascii="Times New Roman" w:eastAsia="Times New Roman" w:hAnsi="Times New Roman"/>
                <w:color w:val="000000"/>
              </w:rPr>
            </w:pPr>
          </w:p>
        </w:tc>
        <w:tc>
          <w:tcPr>
            <w:tcW w:w="1324" w:type="dxa"/>
            <w:tcBorders>
              <w:top w:val="nil"/>
              <w:left w:val="nil"/>
              <w:bottom w:val="nil"/>
              <w:right w:val="nil"/>
            </w:tcBorders>
            <w:shd w:val="clear" w:color="auto" w:fill="auto"/>
            <w:noWrap/>
            <w:vAlign w:val="bottom"/>
            <w:hideMark/>
          </w:tcPr>
          <w:p w14:paraId="52B66003" w14:textId="77777777" w:rsidR="00D164F7" w:rsidRPr="00D164F7" w:rsidRDefault="00D164F7" w:rsidP="00D164F7">
            <w:pPr>
              <w:spacing w:after="0" w:line="240" w:lineRule="auto"/>
              <w:jc w:val="center"/>
              <w:rPr>
                <w:rFonts w:ascii="Times New Roman" w:eastAsia="Times New Roman" w:hAnsi="Times New Roman"/>
                <w:color w:val="000000"/>
              </w:rPr>
            </w:pPr>
          </w:p>
        </w:tc>
        <w:tc>
          <w:tcPr>
            <w:tcW w:w="1392" w:type="dxa"/>
            <w:tcBorders>
              <w:top w:val="nil"/>
              <w:left w:val="nil"/>
              <w:bottom w:val="nil"/>
              <w:right w:val="nil"/>
            </w:tcBorders>
            <w:shd w:val="clear" w:color="auto" w:fill="auto"/>
            <w:noWrap/>
            <w:vAlign w:val="bottom"/>
            <w:hideMark/>
          </w:tcPr>
          <w:p w14:paraId="398E4103" w14:textId="77777777" w:rsidR="00D164F7" w:rsidRPr="00D164F7" w:rsidRDefault="00D164F7" w:rsidP="00D164F7">
            <w:pPr>
              <w:spacing w:after="0" w:line="240" w:lineRule="auto"/>
              <w:jc w:val="center"/>
              <w:rPr>
                <w:rFonts w:ascii="Times New Roman" w:eastAsia="Times New Roman" w:hAnsi="Times New Roman"/>
                <w:color w:val="000000"/>
              </w:rPr>
            </w:pPr>
          </w:p>
        </w:tc>
        <w:tc>
          <w:tcPr>
            <w:tcW w:w="50" w:type="dxa"/>
            <w:tcBorders>
              <w:top w:val="nil"/>
              <w:left w:val="nil"/>
              <w:bottom w:val="nil"/>
              <w:right w:val="nil"/>
            </w:tcBorders>
            <w:shd w:val="clear" w:color="auto" w:fill="auto"/>
            <w:noWrap/>
            <w:vAlign w:val="bottom"/>
            <w:hideMark/>
          </w:tcPr>
          <w:p w14:paraId="2160D57A" w14:textId="77777777" w:rsidR="00D164F7" w:rsidRPr="00D164F7" w:rsidRDefault="00D164F7" w:rsidP="00D164F7">
            <w:pPr>
              <w:spacing w:after="0" w:line="240" w:lineRule="auto"/>
              <w:jc w:val="center"/>
              <w:rPr>
                <w:rFonts w:ascii="Times New Roman" w:eastAsia="Times New Roman" w:hAnsi="Times New Roman"/>
                <w:color w:val="000000"/>
              </w:rPr>
            </w:pPr>
          </w:p>
        </w:tc>
        <w:tc>
          <w:tcPr>
            <w:tcW w:w="1324" w:type="dxa"/>
            <w:tcBorders>
              <w:top w:val="nil"/>
              <w:left w:val="nil"/>
              <w:bottom w:val="nil"/>
              <w:right w:val="nil"/>
            </w:tcBorders>
            <w:shd w:val="clear" w:color="auto" w:fill="auto"/>
            <w:noWrap/>
            <w:vAlign w:val="bottom"/>
            <w:hideMark/>
          </w:tcPr>
          <w:p w14:paraId="1AEA6471" w14:textId="77777777" w:rsidR="00D164F7" w:rsidRPr="00D164F7" w:rsidRDefault="00D164F7" w:rsidP="00D164F7">
            <w:pPr>
              <w:spacing w:after="0" w:line="240" w:lineRule="auto"/>
              <w:jc w:val="center"/>
              <w:rPr>
                <w:rFonts w:ascii="Times New Roman" w:eastAsia="Times New Roman" w:hAnsi="Times New Roman"/>
                <w:color w:val="000000"/>
              </w:rPr>
            </w:pPr>
          </w:p>
        </w:tc>
        <w:tc>
          <w:tcPr>
            <w:tcW w:w="1392" w:type="dxa"/>
            <w:tcBorders>
              <w:top w:val="nil"/>
              <w:left w:val="nil"/>
              <w:bottom w:val="nil"/>
              <w:right w:val="nil"/>
            </w:tcBorders>
            <w:shd w:val="clear" w:color="auto" w:fill="auto"/>
            <w:noWrap/>
            <w:vAlign w:val="bottom"/>
            <w:hideMark/>
          </w:tcPr>
          <w:p w14:paraId="2D1C0297" w14:textId="77777777" w:rsidR="00D164F7" w:rsidRPr="00D164F7" w:rsidRDefault="00D164F7" w:rsidP="00D164F7">
            <w:pPr>
              <w:spacing w:after="0" w:line="240" w:lineRule="auto"/>
              <w:jc w:val="center"/>
              <w:rPr>
                <w:rFonts w:ascii="Times New Roman" w:eastAsia="Times New Roman" w:hAnsi="Times New Roman"/>
                <w:color w:val="000000"/>
              </w:rPr>
            </w:pPr>
          </w:p>
        </w:tc>
      </w:tr>
      <w:tr w:rsidR="00D164F7" w:rsidRPr="00D164F7" w14:paraId="686E7522" w14:textId="77777777" w:rsidTr="00D164F7">
        <w:trPr>
          <w:trHeight w:val="288"/>
        </w:trPr>
        <w:tc>
          <w:tcPr>
            <w:tcW w:w="3767" w:type="dxa"/>
            <w:tcBorders>
              <w:top w:val="nil"/>
              <w:left w:val="nil"/>
              <w:bottom w:val="nil"/>
              <w:right w:val="nil"/>
            </w:tcBorders>
            <w:shd w:val="clear" w:color="auto" w:fill="auto"/>
            <w:noWrap/>
            <w:vAlign w:val="bottom"/>
            <w:hideMark/>
          </w:tcPr>
          <w:p w14:paraId="51CC6044" w14:textId="77777777" w:rsidR="00D164F7" w:rsidRPr="00D164F7" w:rsidRDefault="00D164F7" w:rsidP="00D164F7">
            <w:pPr>
              <w:spacing w:after="0" w:line="240" w:lineRule="auto"/>
              <w:rPr>
                <w:rFonts w:ascii="Times New Roman" w:eastAsia="Times New Roman" w:hAnsi="Times New Roman"/>
                <w:color w:val="000000"/>
              </w:rPr>
            </w:pPr>
            <w:r w:rsidRPr="00D164F7">
              <w:rPr>
                <w:rFonts w:ascii="Times New Roman" w:eastAsia="Times New Roman" w:hAnsi="Times New Roman"/>
                <w:color w:val="000000"/>
              </w:rPr>
              <w:t>Test all registration years zero</w:t>
            </w:r>
          </w:p>
        </w:tc>
        <w:tc>
          <w:tcPr>
            <w:tcW w:w="51" w:type="dxa"/>
            <w:tcBorders>
              <w:top w:val="nil"/>
              <w:left w:val="nil"/>
              <w:bottom w:val="nil"/>
              <w:right w:val="nil"/>
            </w:tcBorders>
            <w:shd w:val="clear" w:color="auto" w:fill="auto"/>
            <w:noWrap/>
            <w:vAlign w:val="bottom"/>
            <w:hideMark/>
          </w:tcPr>
          <w:p w14:paraId="2895F4E2" w14:textId="77777777" w:rsidR="00D164F7" w:rsidRPr="00D164F7" w:rsidRDefault="00D164F7" w:rsidP="00D164F7">
            <w:pPr>
              <w:spacing w:after="0" w:line="240" w:lineRule="auto"/>
              <w:rPr>
                <w:rFonts w:ascii="Times New Roman" w:eastAsia="Times New Roman" w:hAnsi="Times New Roman"/>
                <w:color w:val="000000"/>
              </w:rPr>
            </w:pPr>
          </w:p>
        </w:tc>
        <w:tc>
          <w:tcPr>
            <w:tcW w:w="1324" w:type="dxa"/>
            <w:tcBorders>
              <w:top w:val="nil"/>
              <w:left w:val="nil"/>
              <w:bottom w:val="nil"/>
              <w:right w:val="nil"/>
            </w:tcBorders>
            <w:shd w:val="clear" w:color="auto" w:fill="auto"/>
            <w:noWrap/>
            <w:vAlign w:val="bottom"/>
            <w:hideMark/>
          </w:tcPr>
          <w:p w14:paraId="1BE05653" w14:textId="77777777" w:rsidR="00D164F7" w:rsidRPr="00D164F7" w:rsidRDefault="00D164F7" w:rsidP="00D164F7">
            <w:pPr>
              <w:spacing w:after="0" w:line="240" w:lineRule="auto"/>
              <w:jc w:val="center"/>
              <w:rPr>
                <w:rFonts w:ascii="Times New Roman" w:eastAsia="Times New Roman" w:hAnsi="Times New Roman"/>
                <w:color w:val="000000"/>
              </w:rPr>
            </w:pPr>
            <w:r w:rsidRPr="00D164F7">
              <w:rPr>
                <w:rFonts w:ascii="Times New Roman" w:eastAsia="Times New Roman" w:hAnsi="Times New Roman"/>
                <w:color w:val="000000"/>
              </w:rPr>
              <w:t>1.39</w:t>
            </w:r>
          </w:p>
        </w:tc>
        <w:tc>
          <w:tcPr>
            <w:tcW w:w="1392" w:type="dxa"/>
            <w:tcBorders>
              <w:top w:val="nil"/>
              <w:left w:val="nil"/>
              <w:bottom w:val="nil"/>
              <w:right w:val="nil"/>
            </w:tcBorders>
            <w:shd w:val="clear" w:color="auto" w:fill="auto"/>
            <w:noWrap/>
            <w:vAlign w:val="bottom"/>
            <w:hideMark/>
          </w:tcPr>
          <w:p w14:paraId="085C67ED" w14:textId="77777777" w:rsidR="00D164F7" w:rsidRPr="00D164F7" w:rsidRDefault="00D164F7" w:rsidP="00D164F7">
            <w:pPr>
              <w:spacing w:after="0" w:line="240" w:lineRule="auto"/>
              <w:jc w:val="center"/>
              <w:rPr>
                <w:rFonts w:ascii="Times New Roman" w:eastAsia="Times New Roman" w:hAnsi="Times New Roman"/>
                <w:color w:val="000000"/>
              </w:rPr>
            </w:pPr>
            <w:r w:rsidRPr="00D164F7">
              <w:rPr>
                <w:rFonts w:ascii="Times New Roman" w:eastAsia="Times New Roman" w:hAnsi="Times New Roman"/>
                <w:color w:val="000000"/>
              </w:rPr>
              <w:t>0.68</w:t>
            </w:r>
          </w:p>
        </w:tc>
        <w:tc>
          <w:tcPr>
            <w:tcW w:w="50" w:type="dxa"/>
            <w:tcBorders>
              <w:top w:val="nil"/>
              <w:left w:val="nil"/>
              <w:bottom w:val="nil"/>
              <w:right w:val="nil"/>
            </w:tcBorders>
            <w:shd w:val="clear" w:color="auto" w:fill="auto"/>
            <w:noWrap/>
            <w:vAlign w:val="bottom"/>
            <w:hideMark/>
          </w:tcPr>
          <w:p w14:paraId="5C0BA44C" w14:textId="77777777" w:rsidR="00D164F7" w:rsidRPr="00D164F7" w:rsidRDefault="00D164F7" w:rsidP="00D164F7">
            <w:pPr>
              <w:spacing w:after="0" w:line="240" w:lineRule="auto"/>
              <w:jc w:val="center"/>
              <w:rPr>
                <w:rFonts w:ascii="Times New Roman" w:eastAsia="Times New Roman" w:hAnsi="Times New Roman"/>
                <w:color w:val="000000"/>
              </w:rPr>
            </w:pPr>
          </w:p>
        </w:tc>
        <w:tc>
          <w:tcPr>
            <w:tcW w:w="1324" w:type="dxa"/>
            <w:tcBorders>
              <w:top w:val="nil"/>
              <w:left w:val="nil"/>
              <w:bottom w:val="nil"/>
              <w:right w:val="nil"/>
            </w:tcBorders>
            <w:shd w:val="clear" w:color="auto" w:fill="auto"/>
            <w:noWrap/>
            <w:vAlign w:val="bottom"/>
            <w:hideMark/>
          </w:tcPr>
          <w:p w14:paraId="45AAD01A" w14:textId="77777777" w:rsidR="00D164F7" w:rsidRPr="00D164F7" w:rsidRDefault="00D164F7" w:rsidP="00D164F7">
            <w:pPr>
              <w:spacing w:after="0" w:line="240" w:lineRule="auto"/>
              <w:jc w:val="center"/>
              <w:rPr>
                <w:rFonts w:ascii="Times New Roman" w:eastAsia="Times New Roman" w:hAnsi="Times New Roman"/>
                <w:color w:val="000000"/>
              </w:rPr>
            </w:pPr>
            <w:r w:rsidRPr="00D164F7">
              <w:rPr>
                <w:rFonts w:ascii="Times New Roman" w:eastAsia="Times New Roman" w:hAnsi="Times New Roman"/>
                <w:color w:val="000000"/>
              </w:rPr>
              <w:t>1.12</w:t>
            </w:r>
          </w:p>
        </w:tc>
        <w:tc>
          <w:tcPr>
            <w:tcW w:w="1392" w:type="dxa"/>
            <w:tcBorders>
              <w:top w:val="nil"/>
              <w:left w:val="nil"/>
              <w:bottom w:val="nil"/>
              <w:right w:val="nil"/>
            </w:tcBorders>
            <w:shd w:val="clear" w:color="auto" w:fill="auto"/>
            <w:noWrap/>
            <w:vAlign w:val="bottom"/>
            <w:hideMark/>
          </w:tcPr>
          <w:p w14:paraId="44FE3CC7" w14:textId="77777777" w:rsidR="00D164F7" w:rsidRPr="00D164F7" w:rsidRDefault="00D164F7" w:rsidP="00D164F7">
            <w:pPr>
              <w:spacing w:after="0" w:line="240" w:lineRule="auto"/>
              <w:jc w:val="center"/>
              <w:rPr>
                <w:rFonts w:ascii="Times New Roman" w:eastAsia="Times New Roman" w:hAnsi="Times New Roman"/>
                <w:color w:val="000000"/>
              </w:rPr>
            </w:pPr>
            <w:r w:rsidRPr="00D164F7">
              <w:rPr>
                <w:rFonts w:ascii="Times New Roman" w:eastAsia="Times New Roman" w:hAnsi="Times New Roman"/>
                <w:color w:val="000000"/>
              </w:rPr>
              <w:t>1.29</w:t>
            </w:r>
          </w:p>
        </w:tc>
      </w:tr>
      <w:tr w:rsidR="00D164F7" w:rsidRPr="00D164F7" w14:paraId="3336342C" w14:textId="77777777" w:rsidTr="00D164F7">
        <w:trPr>
          <w:trHeight w:val="288"/>
        </w:trPr>
        <w:tc>
          <w:tcPr>
            <w:tcW w:w="3767" w:type="dxa"/>
            <w:tcBorders>
              <w:top w:val="nil"/>
              <w:left w:val="nil"/>
              <w:bottom w:val="nil"/>
              <w:right w:val="nil"/>
            </w:tcBorders>
            <w:shd w:val="clear" w:color="auto" w:fill="auto"/>
            <w:noWrap/>
            <w:vAlign w:val="bottom"/>
            <w:hideMark/>
          </w:tcPr>
          <w:p w14:paraId="70908732" w14:textId="77777777" w:rsidR="00D164F7" w:rsidRPr="00D164F7" w:rsidRDefault="00D164F7" w:rsidP="00D164F7">
            <w:pPr>
              <w:spacing w:after="0" w:line="240" w:lineRule="auto"/>
              <w:rPr>
                <w:rFonts w:ascii="Times New Roman" w:eastAsia="Times New Roman" w:hAnsi="Times New Roman"/>
                <w:color w:val="000000"/>
              </w:rPr>
            </w:pPr>
            <w:r w:rsidRPr="00D164F7">
              <w:rPr>
                <w:rFonts w:ascii="Times New Roman" w:eastAsia="Times New Roman" w:hAnsi="Times New Roman"/>
                <w:color w:val="000000"/>
              </w:rPr>
              <w:t>p-value of F test</w:t>
            </w:r>
          </w:p>
        </w:tc>
        <w:tc>
          <w:tcPr>
            <w:tcW w:w="51" w:type="dxa"/>
            <w:tcBorders>
              <w:top w:val="nil"/>
              <w:left w:val="nil"/>
              <w:bottom w:val="nil"/>
              <w:right w:val="nil"/>
            </w:tcBorders>
            <w:shd w:val="clear" w:color="auto" w:fill="auto"/>
            <w:noWrap/>
            <w:vAlign w:val="bottom"/>
            <w:hideMark/>
          </w:tcPr>
          <w:p w14:paraId="739F6DF1" w14:textId="77777777" w:rsidR="00D164F7" w:rsidRPr="00D164F7" w:rsidRDefault="00D164F7" w:rsidP="00D164F7">
            <w:pPr>
              <w:spacing w:after="0" w:line="240" w:lineRule="auto"/>
              <w:rPr>
                <w:rFonts w:ascii="Times New Roman" w:eastAsia="Times New Roman" w:hAnsi="Times New Roman"/>
                <w:color w:val="000000"/>
              </w:rPr>
            </w:pPr>
          </w:p>
        </w:tc>
        <w:tc>
          <w:tcPr>
            <w:tcW w:w="1324" w:type="dxa"/>
            <w:tcBorders>
              <w:top w:val="nil"/>
              <w:left w:val="nil"/>
              <w:bottom w:val="nil"/>
              <w:right w:val="nil"/>
            </w:tcBorders>
            <w:shd w:val="clear" w:color="auto" w:fill="auto"/>
            <w:noWrap/>
            <w:vAlign w:val="bottom"/>
            <w:hideMark/>
          </w:tcPr>
          <w:p w14:paraId="46499C3A" w14:textId="77777777" w:rsidR="00D164F7" w:rsidRPr="00D164F7" w:rsidRDefault="00D164F7" w:rsidP="00D164F7">
            <w:pPr>
              <w:spacing w:after="0" w:line="240" w:lineRule="auto"/>
              <w:jc w:val="center"/>
              <w:rPr>
                <w:rFonts w:ascii="Times New Roman" w:eastAsia="Times New Roman" w:hAnsi="Times New Roman"/>
                <w:color w:val="000000"/>
              </w:rPr>
            </w:pPr>
            <w:r w:rsidRPr="00D164F7">
              <w:rPr>
                <w:rFonts w:ascii="Times New Roman" w:eastAsia="Times New Roman" w:hAnsi="Times New Roman"/>
                <w:color w:val="000000"/>
              </w:rPr>
              <w:t>(0.028)</w:t>
            </w:r>
          </w:p>
        </w:tc>
        <w:tc>
          <w:tcPr>
            <w:tcW w:w="1392" w:type="dxa"/>
            <w:tcBorders>
              <w:top w:val="nil"/>
              <w:left w:val="nil"/>
              <w:bottom w:val="nil"/>
              <w:right w:val="nil"/>
            </w:tcBorders>
            <w:shd w:val="clear" w:color="auto" w:fill="auto"/>
            <w:noWrap/>
            <w:vAlign w:val="bottom"/>
            <w:hideMark/>
          </w:tcPr>
          <w:p w14:paraId="10FB49A5" w14:textId="77777777" w:rsidR="00D164F7" w:rsidRPr="00D164F7" w:rsidRDefault="00D164F7" w:rsidP="00D164F7">
            <w:pPr>
              <w:spacing w:after="0" w:line="240" w:lineRule="auto"/>
              <w:jc w:val="center"/>
              <w:rPr>
                <w:rFonts w:ascii="Times New Roman" w:eastAsia="Times New Roman" w:hAnsi="Times New Roman"/>
                <w:color w:val="000000"/>
              </w:rPr>
            </w:pPr>
            <w:r w:rsidRPr="00D164F7">
              <w:rPr>
                <w:rFonts w:ascii="Times New Roman" w:eastAsia="Times New Roman" w:hAnsi="Times New Roman"/>
                <w:color w:val="000000"/>
              </w:rPr>
              <w:t>(0.972)</w:t>
            </w:r>
          </w:p>
        </w:tc>
        <w:tc>
          <w:tcPr>
            <w:tcW w:w="50" w:type="dxa"/>
            <w:tcBorders>
              <w:top w:val="nil"/>
              <w:left w:val="nil"/>
              <w:bottom w:val="nil"/>
              <w:right w:val="nil"/>
            </w:tcBorders>
            <w:shd w:val="clear" w:color="auto" w:fill="auto"/>
            <w:noWrap/>
            <w:vAlign w:val="bottom"/>
            <w:hideMark/>
          </w:tcPr>
          <w:p w14:paraId="1344F9FD" w14:textId="77777777" w:rsidR="00D164F7" w:rsidRPr="00D164F7" w:rsidRDefault="00D164F7" w:rsidP="00D164F7">
            <w:pPr>
              <w:spacing w:after="0" w:line="240" w:lineRule="auto"/>
              <w:jc w:val="center"/>
              <w:rPr>
                <w:rFonts w:ascii="Times New Roman" w:eastAsia="Times New Roman" w:hAnsi="Times New Roman"/>
                <w:color w:val="000000"/>
              </w:rPr>
            </w:pPr>
          </w:p>
        </w:tc>
        <w:tc>
          <w:tcPr>
            <w:tcW w:w="1324" w:type="dxa"/>
            <w:tcBorders>
              <w:top w:val="nil"/>
              <w:left w:val="nil"/>
              <w:bottom w:val="nil"/>
              <w:right w:val="nil"/>
            </w:tcBorders>
            <w:shd w:val="clear" w:color="auto" w:fill="auto"/>
            <w:noWrap/>
            <w:vAlign w:val="bottom"/>
            <w:hideMark/>
          </w:tcPr>
          <w:p w14:paraId="5837177B" w14:textId="77777777" w:rsidR="00D164F7" w:rsidRPr="00D164F7" w:rsidRDefault="00D164F7" w:rsidP="00D164F7">
            <w:pPr>
              <w:spacing w:after="0" w:line="240" w:lineRule="auto"/>
              <w:jc w:val="center"/>
              <w:rPr>
                <w:rFonts w:ascii="Times New Roman" w:eastAsia="Times New Roman" w:hAnsi="Times New Roman"/>
                <w:color w:val="000000"/>
              </w:rPr>
            </w:pPr>
            <w:r w:rsidRPr="00D164F7">
              <w:rPr>
                <w:rFonts w:ascii="Times New Roman" w:eastAsia="Times New Roman" w:hAnsi="Times New Roman"/>
                <w:color w:val="000000"/>
              </w:rPr>
              <w:t>(0.254)</w:t>
            </w:r>
          </w:p>
        </w:tc>
        <w:tc>
          <w:tcPr>
            <w:tcW w:w="1392" w:type="dxa"/>
            <w:tcBorders>
              <w:top w:val="nil"/>
              <w:left w:val="nil"/>
              <w:bottom w:val="nil"/>
              <w:right w:val="nil"/>
            </w:tcBorders>
            <w:shd w:val="clear" w:color="auto" w:fill="auto"/>
            <w:noWrap/>
            <w:vAlign w:val="bottom"/>
            <w:hideMark/>
          </w:tcPr>
          <w:p w14:paraId="548CA8D7" w14:textId="77777777" w:rsidR="00D164F7" w:rsidRPr="00D164F7" w:rsidRDefault="00D164F7" w:rsidP="00D164F7">
            <w:pPr>
              <w:spacing w:after="0" w:line="240" w:lineRule="auto"/>
              <w:jc w:val="center"/>
              <w:rPr>
                <w:rFonts w:ascii="Times New Roman" w:eastAsia="Times New Roman" w:hAnsi="Times New Roman"/>
                <w:color w:val="000000"/>
              </w:rPr>
            </w:pPr>
            <w:r w:rsidRPr="00D164F7">
              <w:rPr>
                <w:rFonts w:ascii="Times New Roman" w:eastAsia="Times New Roman" w:hAnsi="Times New Roman"/>
                <w:color w:val="000000"/>
              </w:rPr>
              <w:t>(0.063)</w:t>
            </w:r>
          </w:p>
        </w:tc>
      </w:tr>
      <w:tr w:rsidR="00D164F7" w:rsidRPr="00D164F7" w14:paraId="6B1972DB" w14:textId="77777777" w:rsidTr="00D164F7">
        <w:trPr>
          <w:trHeight w:val="288"/>
        </w:trPr>
        <w:tc>
          <w:tcPr>
            <w:tcW w:w="3767" w:type="dxa"/>
            <w:tcBorders>
              <w:top w:val="nil"/>
              <w:left w:val="nil"/>
              <w:bottom w:val="nil"/>
              <w:right w:val="nil"/>
            </w:tcBorders>
            <w:shd w:val="clear" w:color="auto" w:fill="auto"/>
            <w:noWrap/>
            <w:vAlign w:val="bottom"/>
            <w:hideMark/>
          </w:tcPr>
          <w:p w14:paraId="417C3D52" w14:textId="77777777" w:rsidR="00D164F7" w:rsidRPr="00D164F7" w:rsidRDefault="00D164F7" w:rsidP="00D164F7">
            <w:pPr>
              <w:spacing w:after="0" w:line="240" w:lineRule="auto"/>
              <w:rPr>
                <w:rFonts w:ascii="Times New Roman" w:eastAsia="Times New Roman" w:hAnsi="Times New Roman"/>
                <w:color w:val="000000"/>
              </w:rPr>
            </w:pPr>
            <w:r w:rsidRPr="00D164F7">
              <w:rPr>
                <w:rFonts w:ascii="Times New Roman" w:eastAsia="Times New Roman" w:hAnsi="Times New Roman"/>
                <w:color w:val="000000"/>
              </w:rPr>
              <w:t>degrees of freedom of F test</w:t>
            </w:r>
          </w:p>
        </w:tc>
        <w:tc>
          <w:tcPr>
            <w:tcW w:w="51" w:type="dxa"/>
            <w:tcBorders>
              <w:top w:val="nil"/>
              <w:left w:val="nil"/>
              <w:bottom w:val="nil"/>
              <w:right w:val="nil"/>
            </w:tcBorders>
            <w:shd w:val="clear" w:color="auto" w:fill="auto"/>
            <w:noWrap/>
            <w:vAlign w:val="bottom"/>
            <w:hideMark/>
          </w:tcPr>
          <w:p w14:paraId="56495B9D" w14:textId="77777777" w:rsidR="00D164F7" w:rsidRPr="00D164F7" w:rsidRDefault="00D164F7" w:rsidP="00D164F7">
            <w:pPr>
              <w:spacing w:after="0" w:line="240" w:lineRule="auto"/>
              <w:rPr>
                <w:rFonts w:ascii="Times New Roman" w:eastAsia="Times New Roman" w:hAnsi="Times New Roman"/>
                <w:color w:val="000000"/>
              </w:rPr>
            </w:pPr>
          </w:p>
        </w:tc>
        <w:tc>
          <w:tcPr>
            <w:tcW w:w="1324" w:type="dxa"/>
            <w:tcBorders>
              <w:top w:val="nil"/>
              <w:left w:val="nil"/>
              <w:bottom w:val="nil"/>
              <w:right w:val="nil"/>
            </w:tcBorders>
            <w:shd w:val="clear" w:color="auto" w:fill="auto"/>
            <w:noWrap/>
            <w:vAlign w:val="bottom"/>
            <w:hideMark/>
          </w:tcPr>
          <w:p w14:paraId="574C744B" w14:textId="77777777" w:rsidR="00D164F7" w:rsidRPr="00D164F7" w:rsidRDefault="00D164F7" w:rsidP="00D164F7">
            <w:pPr>
              <w:spacing w:after="0" w:line="240" w:lineRule="auto"/>
              <w:jc w:val="center"/>
              <w:rPr>
                <w:rFonts w:ascii="Times New Roman" w:eastAsia="Times New Roman" w:hAnsi="Times New Roman"/>
                <w:color w:val="000000"/>
              </w:rPr>
            </w:pPr>
            <w:r w:rsidRPr="00D164F7">
              <w:rPr>
                <w:rFonts w:ascii="Times New Roman" w:eastAsia="Times New Roman" w:hAnsi="Times New Roman"/>
                <w:color w:val="000000"/>
              </w:rPr>
              <w:t>[59, 5675]</w:t>
            </w:r>
          </w:p>
        </w:tc>
        <w:tc>
          <w:tcPr>
            <w:tcW w:w="1392" w:type="dxa"/>
            <w:tcBorders>
              <w:top w:val="nil"/>
              <w:left w:val="nil"/>
              <w:bottom w:val="nil"/>
              <w:right w:val="nil"/>
            </w:tcBorders>
            <w:shd w:val="clear" w:color="auto" w:fill="auto"/>
            <w:noWrap/>
            <w:vAlign w:val="bottom"/>
            <w:hideMark/>
          </w:tcPr>
          <w:p w14:paraId="2B164E6B" w14:textId="77777777" w:rsidR="00D164F7" w:rsidRPr="00D164F7" w:rsidRDefault="00D164F7" w:rsidP="00D164F7">
            <w:pPr>
              <w:spacing w:after="0" w:line="240" w:lineRule="auto"/>
              <w:jc w:val="center"/>
              <w:rPr>
                <w:rFonts w:ascii="Times New Roman" w:eastAsia="Times New Roman" w:hAnsi="Times New Roman"/>
                <w:color w:val="000000"/>
              </w:rPr>
            </w:pPr>
            <w:r w:rsidRPr="00D164F7">
              <w:rPr>
                <w:rFonts w:ascii="Times New Roman" w:eastAsia="Times New Roman" w:hAnsi="Times New Roman"/>
                <w:color w:val="000000"/>
              </w:rPr>
              <w:t>[62, 4317]</w:t>
            </w:r>
          </w:p>
        </w:tc>
        <w:tc>
          <w:tcPr>
            <w:tcW w:w="50" w:type="dxa"/>
            <w:tcBorders>
              <w:top w:val="nil"/>
              <w:left w:val="nil"/>
              <w:bottom w:val="nil"/>
              <w:right w:val="nil"/>
            </w:tcBorders>
            <w:shd w:val="clear" w:color="auto" w:fill="auto"/>
            <w:noWrap/>
            <w:vAlign w:val="bottom"/>
            <w:hideMark/>
          </w:tcPr>
          <w:p w14:paraId="11CB2B4D" w14:textId="77777777" w:rsidR="00D164F7" w:rsidRPr="00D164F7" w:rsidRDefault="00D164F7" w:rsidP="00D164F7">
            <w:pPr>
              <w:spacing w:after="0" w:line="240" w:lineRule="auto"/>
              <w:jc w:val="center"/>
              <w:rPr>
                <w:rFonts w:ascii="Times New Roman" w:eastAsia="Times New Roman" w:hAnsi="Times New Roman"/>
                <w:color w:val="000000"/>
              </w:rPr>
            </w:pPr>
          </w:p>
        </w:tc>
        <w:tc>
          <w:tcPr>
            <w:tcW w:w="1324" w:type="dxa"/>
            <w:tcBorders>
              <w:top w:val="nil"/>
              <w:left w:val="nil"/>
              <w:bottom w:val="nil"/>
              <w:right w:val="nil"/>
            </w:tcBorders>
            <w:shd w:val="clear" w:color="auto" w:fill="auto"/>
            <w:noWrap/>
            <w:vAlign w:val="bottom"/>
            <w:hideMark/>
          </w:tcPr>
          <w:p w14:paraId="3A48E6F0" w14:textId="77777777" w:rsidR="00D164F7" w:rsidRPr="00D164F7" w:rsidRDefault="00D164F7" w:rsidP="00D164F7">
            <w:pPr>
              <w:spacing w:after="0" w:line="240" w:lineRule="auto"/>
              <w:jc w:val="center"/>
              <w:rPr>
                <w:rFonts w:ascii="Times New Roman" w:eastAsia="Times New Roman" w:hAnsi="Times New Roman"/>
                <w:color w:val="000000"/>
              </w:rPr>
            </w:pPr>
            <w:r w:rsidRPr="00D164F7">
              <w:rPr>
                <w:rFonts w:ascii="Times New Roman" w:eastAsia="Times New Roman" w:hAnsi="Times New Roman"/>
                <w:color w:val="000000"/>
              </w:rPr>
              <w:t>[59, 6420]</w:t>
            </w:r>
          </w:p>
        </w:tc>
        <w:tc>
          <w:tcPr>
            <w:tcW w:w="1392" w:type="dxa"/>
            <w:tcBorders>
              <w:top w:val="nil"/>
              <w:left w:val="nil"/>
              <w:bottom w:val="nil"/>
              <w:right w:val="nil"/>
            </w:tcBorders>
            <w:shd w:val="clear" w:color="auto" w:fill="auto"/>
            <w:noWrap/>
            <w:vAlign w:val="bottom"/>
            <w:hideMark/>
          </w:tcPr>
          <w:p w14:paraId="19D06759" w14:textId="77777777" w:rsidR="00D164F7" w:rsidRPr="00D164F7" w:rsidRDefault="00D164F7" w:rsidP="00D164F7">
            <w:pPr>
              <w:spacing w:after="0" w:line="240" w:lineRule="auto"/>
              <w:jc w:val="center"/>
              <w:rPr>
                <w:rFonts w:ascii="Times New Roman" w:eastAsia="Times New Roman" w:hAnsi="Times New Roman"/>
                <w:color w:val="000000"/>
              </w:rPr>
            </w:pPr>
            <w:r w:rsidRPr="00D164F7">
              <w:rPr>
                <w:rFonts w:ascii="Times New Roman" w:eastAsia="Times New Roman" w:hAnsi="Times New Roman"/>
                <w:color w:val="000000"/>
              </w:rPr>
              <w:t>[63, 4489]</w:t>
            </w:r>
          </w:p>
        </w:tc>
      </w:tr>
      <w:tr w:rsidR="00D164F7" w:rsidRPr="00D164F7" w14:paraId="7A6FDC24" w14:textId="77777777" w:rsidTr="00D164F7">
        <w:trPr>
          <w:trHeight w:val="288"/>
        </w:trPr>
        <w:tc>
          <w:tcPr>
            <w:tcW w:w="3767" w:type="dxa"/>
            <w:tcBorders>
              <w:top w:val="nil"/>
              <w:left w:val="nil"/>
              <w:bottom w:val="nil"/>
              <w:right w:val="nil"/>
            </w:tcBorders>
            <w:shd w:val="clear" w:color="auto" w:fill="auto"/>
            <w:noWrap/>
            <w:vAlign w:val="bottom"/>
            <w:hideMark/>
          </w:tcPr>
          <w:p w14:paraId="4A583E3C" w14:textId="77777777" w:rsidR="00D164F7" w:rsidRPr="00D164F7" w:rsidRDefault="00D164F7" w:rsidP="00D164F7">
            <w:pPr>
              <w:spacing w:after="0" w:line="240" w:lineRule="auto"/>
              <w:rPr>
                <w:rFonts w:ascii="Times New Roman" w:eastAsia="Times New Roman" w:hAnsi="Times New Roman"/>
                <w:color w:val="000000"/>
              </w:rPr>
            </w:pPr>
          </w:p>
        </w:tc>
        <w:tc>
          <w:tcPr>
            <w:tcW w:w="51" w:type="dxa"/>
            <w:tcBorders>
              <w:top w:val="nil"/>
              <w:left w:val="nil"/>
              <w:bottom w:val="nil"/>
              <w:right w:val="nil"/>
            </w:tcBorders>
            <w:shd w:val="clear" w:color="auto" w:fill="auto"/>
            <w:noWrap/>
            <w:vAlign w:val="bottom"/>
            <w:hideMark/>
          </w:tcPr>
          <w:p w14:paraId="3658553F" w14:textId="77777777" w:rsidR="00D164F7" w:rsidRPr="00D164F7" w:rsidRDefault="00D164F7" w:rsidP="00D164F7">
            <w:pPr>
              <w:spacing w:after="0" w:line="240" w:lineRule="auto"/>
              <w:rPr>
                <w:rFonts w:ascii="Times New Roman" w:eastAsia="Times New Roman" w:hAnsi="Times New Roman"/>
                <w:color w:val="000000"/>
              </w:rPr>
            </w:pPr>
          </w:p>
        </w:tc>
        <w:tc>
          <w:tcPr>
            <w:tcW w:w="1324" w:type="dxa"/>
            <w:tcBorders>
              <w:top w:val="nil"/>
              <w:left w:val="nil"/>
              <w:bottom w:val="nil"/>
              <w:right w:val="nil"/>
            </w:tcBorders>
            <w:shd w:val="clear" w:color="auto" w:fill="auto"/>
            <w:noWrap/>
            <w:vAlign w:val="bottom"/>
            <w:hideMark/>
          </w:tcPr>
          <w:p w14:paraId="75CB165E" w14:textId="77777777" w:rsidR="00D164F7" w:rsidRPr="00D164F7" w:rsidRDefault="00D164F7" w:rsidP="00D164F7">
            <w:pPr>
              <w:spacing w:after="0" w:line="240" w:lineRule="auto"/>
              <w:jc w:val="center"/>
              <w:rPr>
                <w:rFonts w:ascii="Times New Roman" w:eastAsia="Times New Roman" w:hAnsi="Times New Roman"/>
                <w:color w:val="000000"/>
              </w:rPr>
            </w:pPr>
          </w:p>
        </w:tc>
        <w:tc>
          <w:tcPr>
            <w:tcW w:w="1392" w:type="dxa"/>
            <w:tcBorders>
              <w:top w:val="nil"/>
              <w:left w:val="nil"/>
              <w:bottom w:val="nil"/>
              <w:right w:val="nil"/>
            </w:tcBorders>
            <w:shd w:val="clear" w:color="auto" w:fill="auto"/>
            <w:noWrap/>
            <w:vAlign w:val="bottom"/>
            <w:hideMark/>
          </w:tcPr>
          <w:p w14:paraId="0B26151B" w14:textId="77777777" w:rsidR="00D164F7" w:rsidRPr="00D164F7" w:rsidRDefault="00D164F7" w:rsidP="00D164F7">
            <w:pPr>
              <w:spacing w:after="0" w:line="240" w:lineRule="auto"/>
              <w:jc w:val="center"/>
              <w:rPr>
                <w:rFonts w:ascii="Times New Roman" w:eastAsia="Times New Roman" w:hAnsi="Times New Roman"/>
                <w:color w:val="000000"/>
              </w:rPr>
            </w:pPr>
          </w:p>
        </w:tc>
        <w:tc>
          <w:tcPr>
            <w:tcW w:w="50" w:type="dxa"/>
            <w:tcBorders>
              <w:top w:val="nil"/>
              <w:left w:val="nil"/>
              <w:bottom w:val="nil"/>
              <w:right w:val="nil"/>
            </w:tcBorders>
            <w:shd w:val="clear" w:color="auto" w:fill="auto"/>
            <w:noWrap/>
            <w:vAlign w:val="bottom"/>
            <w:hideMark/>
          </w:tcPr>
          <w:p w14:paraId="4F045126" w14:textId="77777777" w:rsidR="00D164F7" w:rsidRPr="00D164F7" w:rsidRDefault="00D164F7" w:rsidP="00D164F7">
            <w:pPr>
              <w:spacing w:after="0" w:line="240" w:lineRule="auto"/>
              <w:jc w:val="center"/>
              <w:rPr>
                <w:rFonts w:ascii="Times New Roman" w:eastAsia="Times New Roman" w:hAnsi="Times New Roman"/>
                <w:color w:val="000000"/>
              </w:rPr>
            </w:pPr>
          </w:p>
        </w:tc>
        <w:tc>
          <w:tcPr>
            <w:tcW w:w="1324" w:type="dxa"/>
            <w:tcBorders>
              <w:top w:val="nil"/>
              <w:left w:val="nil"/>
              <w:bottom w:val="nil"/>
              <w:right w:val="nil"/>
            </w:tcBorders>
            <w:shd w:val="clear" w:color="auto" w:fill="auto"/>
            <w:noWrap/>
            <w:vAlign w:val="bottom"/>
            <w:hideMark/>
          </w:tcPr>
          <w:p w14:paraId="73A9FC50" w14:textId="77777777" w:rsidR="00D164F7" w:rsidRPr="00D164F7" w:rsidRDefault="00D164F7" w:rsidP="00D164F7">
            <w:pPr>
              <w:spacing w:after="0" w:line="240" w:lineRule="auto"/>
              <w:jc w:val="center"/>
              <w:rPr>
                <w:rFonts w:ascii="Times New Roman" w:eastAsia="Times New Roman" w:hAnsi="Times New Roman"/>
                <w:color w:val="000000"/>
              </w:rPr>
            </w:pPr>
          </w:p>
        </w:tc>
        <w:tc>
          <w:tcPr>
            <w:tcW w:w="1392" w:type="dxa"/>
            <w:tcBorders>
              <w:top w:val="nil"/>
              <w:left w:val="nil"/>
              <w:bottom w:val="nil"/>
              <w:right w:val="nil"/>
            </w:tcBorders>
            <w:shd w:val="clear" w:color="auto" w:fill="auto"/>
            <w:noWrap/>
            <w:vAlign w:val="bottom"/>
            <w:hideMark/>
          </w:tcPr>
          <w:p w14:paraId="5B417D46" w14:textId="77777777" w:rsidR="00D164F7" w:rsidRPr="00D164F7" w:rsidRDefault="00D164F7" w:rsidP="00D164F7">
            <w:pPr>
              <w:spacing w:after="0" w:line="240" w:lineRule="auto"/>
              <w:jc w:val="center"/>
              <w:rPr>
                <w:rFonts w:ascii="Times New Roman" w:eastAsia="Times New Roman" w:hAnsi="Times New Roman"/>
                <w:color w:val="000000"/>
              </w:rPr>
            </w:pPr>
          </w:p>
        </w:tc>
      </w:tr>
      <w:tr w:rsidR="00D164F7" w:rsidRPr="00D164F7" w14:paraId="7A963650" w14:textId="77777777" w:rsidTr="00D164F7">
        <w:trPr>
          <w:trHeight w:val="288"/>
        </w:trPr>
        <w:tc>
          <w:tcPr>
            <w:tcW w:w="3767" w:type="dxa"/>
            <w:tcBorders>
              <w:top w:val="nil"/>
              <w:left w:val="nil"/>
              <w:bottom w:val="nil"/>
              <w:right w:val="nil"/>
            </w:tcBorders>
            <w:shd w:val="clear" w:color="auto" w:fill="auto"/>
            <w:noWrap/>
            <w:vAlign w:val="bottom"/>
            <w:hideMark/>
          </w:tcPr>
          <w:p w14:paraId="305D38A1" w14:textId="77777777" w:rsidR="00D164F7" w:rsidRPr="00D164F7" w:rsidRDefault="00D164F7" w:rsidP="00D164F7">
            <w:pPr>
              <w:spacing w:after="0" w:line="240" w:lineRule="auto"/>
              <w:rPr>
                <w:rFonts w:ascii="Times New Roman" w:eastAsia="Times New Roman" w:hAnsi="Times New Roman"/>
                <w:color w:val="000000"/>
              </w:rPr>
            </w:pPr>
            <w:r w:rsidRPr="00D164F7">
              <w:rPr>
                <w:rFonts w:ascii="Times New Roman" w:eastAsia="Times New Roman" w:hAnsi="Times New Roman"/>
                <w:color w:val="000000"/>
              </w:rPr>
              <w:t>Test all birth years zero</w:t>
            </w:r>
          </w:p>
        </w:tc>
        <w:tc>
          <w:tcPr>
            <w:tcW w:w="51" w:type="dxa"/>
            <w:tcBorders>
              <w:top w:val="nil"/>
              <w:left w:val="nil"/>
              <w:bottom w:val="nil"/>
              <w:right w:val="nil"/>
            </w:tcBorders>
            <w:shd w:val="clear" w:color="auto" w:fill="auto"/>
            <w:noWrap/>
            <w:vAlign w:val="bottom"/>
            <w:hideMark/>
          </w:tcPr>
          <w:p w14:paraId="03525388" w14:textId="77777777" w:rsidR="00D164F7" w:rsidRPr="00D164F7" w:rsidRDefault="00D164F7" w:rsidP="00D164F7">
            <w:pPr>
              <w:spacing w:after="0" w:line="240" w:lineRule="auto"/>
              <w:rPr>
                <w:rFonts w:ascii="Times New Roman" w:eastAsia="Times New Roman" w:hAnsi="Times New Roman"/>
                <w:color w:val="000000"/>
              </w:rPr>
            </w:pPr>
          </w:p>
        </w:tc>
        <w:tc>
          <w:tcPr>
            <w:tcW w:w="1324" w:type="dxa"/>
            <w:tcBorders>
              <w:top w:val="nil"/>
              <w:left w:val="nil"/>
              <w:bottom w:val="nil"/>
              <w:right w:val="nil"/>
            </w:tcBorders>
            <w:shd w:val="clear" w:color="auto" w:fill="auto"/>
            <w:noWrap/>
            <w:vAlign w:val="bottom"/>
            <w:hideMark/>
          </w:tcPr>
          <w:p w14:paraId="085B301F" w14:textId="77777777" w:rsidR="00D164F7" w:rsidRPr="00D164F7" w:rsidRDefault="00D164F7" w:rsidP="00D164F7">
            <w:pPr>
              <w:spacing w:after="0" w:line="240" w:lineRule="auto"/>
              <w:jc w:val="center"/>
              <w:rPr>
                <w:rFonts w:ascii="Times New Roman" w:eastAsia="Times New Roman" w:hAnsi="Times New Roman"/>
                <w:color w:val="000000"/>
              </w:rPr>
            </w:pPr>
            <w:r w:rsidRPr="00D164F7">
              <w:rPr>
                <w:rFonts w:ascii="Times New Roman" w:eastAsia="Times New Roman" w:hAnsi="Times New Roman"/>
                <w:color w:val="000000"/>
              </w:rPr>
              <w:t>1.31</w:t>
            </w:r>
          </w:p>
        </w:tc>
        <w:tc>
          <w:tcPr>
            <w:tcW w:w="1392" w:type="dxa"/>
            <w:tcBorders>
              <w:top w:val="nil"/>
              <w:left w:val="nil"/>
              <w:bottom w:val="nil"/>
              <w:right w:val="nil"/>
            </w:tcBorders>
            <w:shd w:val="clear" w:color="auto" w:fill="auto"/>
            <w:noWrap/>
            <w:vAlign w:val="bottom"/>
            <w:hideMark/>
          </w:tcPr>
          <w:p w14:paraId="2D51D315" w14:textId="77777777" w:rsidR="00D164F7" w:rsidRPr="00D164F7" w:rsidRDefault="00D164F7" w:rsidP="00D164F7">
            <w:pPr>
              <w:spacing w:after="0" w:line="240" w:lineRule="auto"/>
              <w:jc w:val="center"/>
              <w:rPr>
                <w:rFonts w:ascii="Times New Roman" w:eastAsia="Times New Roman" w:hAnsi="Times New Roman"/>
                <w:color w:val="000000"/>
              </w:rPr>
            </w:pPr>
            <w:r w:rsidRPr="00D164F7">
              <w:rPr>
                <w:rFonts w:ascii="Times New Roman" w:eastAsia="Times New Roman" w:hAnsi="Times New Roman"/>
                <w:color w:val="000000"/>
              </w:rPr>
              <w:t>0.95</w:t>
            </w:r>
          </w:p>
        </w:tc>
        <w:tc>
          <w:tcPr>
            <w:tcW w:w="50" w:type="dxa"/>
            <w:tcBorders>
              <w:top w:val="nil"/>
              <w:left w:val="nil"/>
              <w:bottom w:val="nil"/>
              <w:right w:val="nil"/>
            </w:tcBorders>
            <w:shd w:val="clear" w:color="auto" w:fill="auto"/>
            <w:noWrap/>
            <w:vAlign w:val="bottom"/>
            <w:hideMark/>
          </w:tcPr>
          <w:p w14:paraId="371B917B" w14:textId="77777777" w:rsidR="00D164F7" w:rsidRPr="00D164F7" w:rsidRDefault="00D164F7" w:rsidP="00D164F7">
            <w:pPr>
              <w:spacing w:after="0" w:line="240" w:lineRule="auto"/>
              <w:jc w:val="center"/>
              <w:rPr>
                <w:rFonts w:ascii="Times New Roman" w:eastAsia="Times New Roman" w:hAnsi="Times New Roman"/>
                <w:color w:val="000000"/>
              </w:rPr>
            </w:pPr>
          </w:p>
        </w:tc>
        <w:tc>
          <w:tcPr>
            <w:tcW w:w="1324" w:type="dxa"/>
            <w:tcBorders>
              <w:top w:val="nil"/>
              <w:left w:val="nil"/>
              <w:bottom w:val="nil"/>
              <w:right w:val="nil"/>
            </w:tcBorders>
            <w:shd w:val="clear" w:color="auto" w:fill="auto"/>
            <w:noWrap/>
            <w:vAlign w:val="bottom"/>
            <w:hideMark/>
          </w:tcPr>
          <w:p w14:paraId="37A8E381" w14:textId="77777777" w:rsidR="00D164F7" w:rsidRPr="00D164F7" w:rsidRDefault="00D164F7" w:rsidP="00D164F7">
            <w:pPr>
              <w:spacing w:after="0" w:line="240" w:lineRule="auto"/>
              <w:jc w:val="center"/>
              <w:rPr>
                <w:rFonts w:ascii="Times New Roman" w:eastAsia="Times New Roman" w:hAnsi="Times New Roman"/>
                <w:color w:val="000000"/>
              </w:rPr>
            </w:pPr>
            <w:r w:rsidRPr="00D164F7">
              <w:rPr>
                <w:rFonts w:ascii="Times New Roman" w:eastAsia="Times New Roman" w:hAnsi="Times New Roman"/>
                <w:color w:val="000000"/>
              </w:rPr>
              <w:t>1.48</w:t>
            </w:r>
          </w:p>
        </w:tc>
        <w:tc>
          <w:tcPr>
            <w:tcW w:w="1392" w:type="dxa"/>
            <w:tcBorders>
              <w:top w:val="nil"/>
              <w:left w:val="nil"/>
              <w:bottom w:val="nil"/>
              <w:right w:val="nil"/>
            </w:tcBorders>
            <w:shd w:val="clear" w:color="auto" w:fill="auto"/>
            <w:noWrap/>
            <w:vAlign w:val="bottom"/>
            <w:hideMark/>
          </w:tcPr>
          <w:p w14:paraId="652C967D" w14:textId="77777777" w:rsidR="00D164F7" w:rsidRPr="00D164F7" w:rsidRDefault="00D164F7" w:rsidP="00D164F7">
            <w:pPr>
              <w:spacing w:after="0" w:line="240" w:lineRule="auto"/>
              <w:jc w:val="center"/>
              <w:rPr>
                <w:rFonts w:ascii="Times New Roman" w:eastAsia="Times New Roman" w:hAnsi="Times New Roman"/>
                <w:color w:val="000000"/>
              </w:rPr>
            </w:pPr>
            <w:r w:rsidRPr="00D164F7">
              <w:rPr>
                <w:rFonts w:ascii="Times New Roman" w:eastAsia="Times New Roman" w:hAnsi="Times New Roman"/>
                <w:color w:val="000000"/>
              </w:rPr>
              <w:t>1.18</w:t>
            </w:r>
          </w:p>
        </w:tc>
      </w:tr>
      <w:tr w:rsidR="00D164F7" w:rsidRPr="00D164F7" w14:paraId="604EBC46" w14:textId="77777777" w:rsidTr="00D164F7">
        <w:trPr>
          <w:trHeight w:val="288"/>
        </w:trPr>
        <w:tc>
          <w:tcPr>
            <w:tcW w:w="3767" w:type="dxa"/>
            <w:tcBorders>
              <w:top w:val="nil"/>
              <w:left w:val="nil"/>
              <w:bottom w:val="nil"/>
              <w:right w:val="nil"/>
            </w:tcBorders>
            <w:shd w:val="clear" w:color="auto" w:fill="auto"/>
            <w:noWrap/>
            <w:vAlign w:val="bottom"/>
            <w:hideMark/>
          </w:tcPr>
          <w:p w14:paraId="6FAE9365" w14:textId="77777777" w:rsidR="00D164F7" w:rsidRPr="00D164F7" w:rsidRDefault="00D164F7" w:rsidP="00D164F7">
            <w:pPr>
              <w:spacing w:after="0" w:line="240" w:lineRule="auto"/>
              <w:rPr>
                <w:rFonts w:ascii="Times New Roman" w:eastAsia="Times New Roman" w:hAnsi="Times New Roman"/>
                <w:color w:val="000000"/>
              </w:rPr>
            </w:pPr>
            <w:r w:rsidRPr="00D164F7">
              <w:rPr>
                <w:rFonts w:ascii="Times New Roman" w:eastAsia="Times New Roman" w:hAnsi="Times New Roman"/>
                <w:color w:val="000000"/>
              </w:rPr>
              <w:t>p-value of F test</w:t>
            </w:r>
          </w:p>
        </w:tc>
        <w:tc>
          <w:tcPr>
            <w:tcW w:w="51" w:type="dxa"/>
            <w:tcBorders>
              <w:top w:val="nil"/>
              <w:left w:val="nil"/>
              <w:bottom w:val="nil"/>
              <w:right w:val="nil"/>
            </w:tcBorders>
            <w:shd w:val="clear" w:color="auto" w:fill="auto"/>
            <w:noWrap/>
            <w:vAlign w:val="bottom"/>
            <w:hideMark/>
          </w:tcPr>
          <w:p w14:paraId="17597F1B" w14:textId="77777777" w:rsidR="00D164F7" w:rsidRPr="00D164F7" w:rsidRDefault="00D164F7" w:rsidP="00D164F7">
            <w:pPr>
              <w:spacing w:after="0" w:line="240" w:lineRule="auto"/>
              <w:rPr>
                <w:rFonts w:ascii="Times New Roman" w:eastAsia="Times New Roman" w:hAnsi="Times New Roman"/>
                <w:color w:val="000000"/>
              </w:rPr>
            </w:pPr>
          </w:p>
        </w:tc>
        <w:tc>
          <w:tcPr>
            <w:tcW w:w="1324" w:type="dxa"/>
            <w:tcBorders>
              <w:top w:val="nil"/>
              <w:left w:val="nil"/>
              <w:bottom w:val="nil"/>
              <w:right w:val="nil"/>
            </w:tcBorders>
            <w:shd w:val="clear" w:color="auto" w:fill="auto"/>
            <w:noWrap/>
            <w:vAlign w:val="bottom"/>
            <w:hideMark/>
          </w:tcPr>
          <w:p w14:paraId="5F6DFA8F" w14:textId="77777777" w:rsidR="00D164F7" w:rsidRPr="00D164F7" w:rsidRDefault="00D164F7" w:rsidP="00D164F7">
            <w:pPr>
              <w:spacing w:after="0" w:line="240" w:lineRule="auto"/>
              <w:jc w:val="center"/>
              <w:rPr>
                <w:rFonts w:ascii="Times New Roman" w:eastAsia="Times New Roman" w:hAnsi="Times New Roman"/>
                <w:color w:val="000000"/>
              </w:rPr>
            </w:pPr>
            <w:r w:rsidRPr="00D164F7">
              <w:rPr>
                <w:rFonts w:ascii="Times New Roman" w:eastAsia="Times New Roman" w:hAnsi="Times New Roman"/>
                <w:color w:val="000000"/>
              </w:rPr>
              <w:t>(0.046)</w:t>
            </w:r>
          </w:p>
        </w:tc>
        <w:tc>
          <w:tcPr>
            <w:tcW w:w="1392" w:type="dxa"/>
            <w:tcBorders>
              <w:top w:val="nil"/>
              <w:left w:val="nil"/>
              <w:bottom w:val="nil"/>
              <w:right w:val="nil"/>
            </w:tcBorders>
            <w:shd w:val="clear" w:color="auto" w:fill="auto"/>
            <w:noWrap/>
            <w:vAlign w:val="bottom"/>
            <w:hideMark/>
          </w:tcPr>
          <w:p w14:paraId="1932324B" w14:textId="77777777" w:rsidR="00D164F7" w:rsidRPr="00D164F7" w:rsidRDefault="00D164F7" w:rsidP="00D164F7">
            <w:pPr>
              <w:spacing w:after="0" w:line="240" w:lineRule="auto"/>
              <w:jc w:val="center"/>
              <w:rPr>
                <w:rFonts w:ascii="Times New Roman" w:eastAsia="Times New Roman" w:hAnsi="Times New Roman"/>
                <w:color w:val="000000"/>
              </w:rPr>
            </w:pPr>
            <w:r w:rsidRPr="00D164F7">
              <w:rPr>
                <w:rFonts w:ascii="Times New Roman" w:eastAsia="Times New Roman" w:hAnsi="Times New Roman"/>
                <w:color w:val="000000"/>
              </w:rPr>
              <w:t>(0.597)</w:t>
            </w:r>
          </w:p>
        </w:tc>
        <w:tc>
          <w:tcPr>
            <w:tcW w:w="50" w:type="dxa"/>
            <w:tcBorders>
              <w:top w:val="nil"/>
              <w:left w:val="nil"/>
              <w:bottom w:val="nil"/>
              <w:right w:val="nil"/>
            </w:tcBorders>
            <w:shd w:val="clear" w:color="auto" w:fill="auto"/>
            <w:noWrap/>
            <w:vAlign w:val="bottom"/>
            <w:hideMark/>
          </w:tcPr>
          <w:p w14:paraId="35C021C4" w14:textId="77777777" w:rsidR="00D164F7" w:rsidRPr="00D164F7" w:rsidRDefault="00D164F7" w:rsidP="00D164F7">
            <w:pPr>
              <w:spacing w:after="0" w:line="240" w:lineRule="auto"/>
              <w:jc w:val="center"/>
              <w:rPr>
                <w:rFonts w:ascii="Times New Roman" w:eastAsia="Times New Roman" w:hAnsi="Times New Roman"/>
                <w:color w:val="000000"/>
              </w:rPr>
            </w:pPr>
          </w:p>
        </w:tc>
        <w:tc>
          <w:tcPr>
            <w:tcW w:w="1324" w:type="dxa"/>
            <w:tcBorders>
              <w:top w:val="nil"/>
              <w:left w:val="nil"/>
              <w:bottom w:val="nil"/>
              <w:right w:val="nil"/>
            </w:tcBorders>
            <w:shd w:val="clear" w:color="auto" w:fill="auto"/>
            <w:noWrap/>
            <w:vAlign w:val="bottom"/>
            <w:hideMark/>
          </w:tcPr>
          <w:p w14:paraId="26DC30B9" w14:textId="77777777" w:rsidR="00D164F7" w:rsidRPr="00D164F7" w:rsidRDefault="00D164F7" w:rsidP="00D164F7">
            <w:pPr>
              <w:spacing w:after="0" w:line="240" w:lineRule="auto"/>
              <w:jc w:val="center"/>
              <w:rPr>
                <w:rFonts w:ascii="Times New Roman" w:eastAsia="Times New Roman" w:hAnsi="Times New Roman"/>
                <w:color w:val="000000"/>
              </w:rPr>
            </w:pPr>
            <w:r w:rsidRPr="00D164F7">
              <w:rPr>
                <w:rFonts w:ascii="Times New Roman" w:eastAsia="Times New Roman" w:hAnsi="Times New Roman"/>
                <w:color w:val="000000"/>
              </w:rPr>
              <w:t>(0.006)</w:t>
            </w:r>
          </w:p>
        </w:tc>
        <w:tc>
          <w:tcPr>
            <w:tcW w:w="1392" w:type="dxa"/>
            <w:tcBorders>
              <w:top w:val="nil"/>
              <w:left w:val="nil"/>
              <w:bottom w:val="nil"/>
              <w:right w:val="nil"/>
            </w:tcBorders>
            <w:shd w:val="clear" w:color="auto" w:fill="auto"/>
            <w:noWrap/>
            <w:vAlign w:val="bottom"/>
            <w:hideMark/>
          </w:tcPr>
          <w:p w14:paraId="6845FED9" w14:textId="77777777" w:rsidR="00D164F7" w:rsidRPr="00D164F7" w:rsidRDefault="00D164F7" w:rsidP="00D164F7">
            <w:pPr>
              <w:spacing w:after="0" w:line="240" w:lineRule="auto"/>
              <w:jc w:val="center"/>
              <w:rPr>
                <w:rFonts w:ascii="Times New Roman" w:eastAsia="Times New Roman" w:hAnsi="Times New Roman"/>
                <w:color w:val="000000"/>
              </w:rPr>
            </w:pPr>
            <w:r w:rsidRPr="00D164F7">
              <w:rPr>
                <w:rFonts w:ascii="Times New Roman" w:eastAsia="Times New Roman" w:hAnsi="Times New Roman"/>
                <w:color w:val="000000"/>
              </w:rPr>
              <w:t>(0.129)</w:t>
            </w:r>
          </w:p>
        </w:tc>
      </w:tr>
      <w:tr w:rsidR="00D164F7" w:rsidRPr="00D164F7" w14:paraId="0E69DC62" w14:textId="77777777" w:rsidTr="00D164F7">
        <w:trPr>
          <w:trHeight w:val="288"/>
        </w:trPr>
        <w:tc>
          <w:tcPr>
            <w:tcW w:w="3767" w:type="dxa"/>
            <w:tcBorders>
              <w:top w:val="nil"/>
              <w:left w:val="nil"/>
              <w:bottom w:val="nil"/>
              <w:right w:val="nil"/>
            </w:tcBorders>
            <w:shd w:val="clear" w:color="auto" w:fill="auto"/>
            <w:noWrap/>
            <w:vAlign w:val="bottom"/>
            <w:hideMark/>
          </w:tcPr>
          <w:p w14:paraId="4799A36B" w14:textId="77777777" w:rsidR="00D164F7" w:rsidRPr="00D164F7" w:rsidRDefault="00D164F7" w:rsidP="00D164F7">
            <w:pPr>
              <w:spacing w:after="0" w:line="240" w:lineRule="auto"/>
              <w:rPr>
                <w:rFonts w:ascii="Times New Roman" w:eastAsia="Times New Roman" w:hAnsi="Times New Roman"/>
                <w:color w:val="000000"/>
              </w:rPr>
            </w:pPr>
            <w:r w:rsidRPr="00D164F7">
              <w:rPr>
                <w:rFonts w:ascii="Times New Roman" w:eastAsia="Times New Roman" w:hAnsi="Times New Roman"/>
                <w:color w:val="000000"/>
              </w:rPr>
              <w:t>degrees of freedom of F test</w:t>
            </w:r>
          </w:p>
        </w:tc>
        <w:tc>
          <w:tcPr>
            <w:tcW w:w="51" w:type="dxa"/>
            <w:tcBorders>
              <w:top w:val="nil"/>
              <w:left w:val="nil"/>
              <w:bottom w:val="nil"/>
              <w:right w:val="nil"/>
            </w:tcBorders>
            <w:shd w:val="clear" w:color="auto" w:fill="auto"/>
            <w:noWrap/>
            <w:vAlign w:val="bottom"/>
            <w:hideMark/>
          </w:tcPr>
          <w:p w14:paraId="6C1F1F7A" w14:textId="77777777" w:rsidR="00D164F7" w:rsidRPr="00D164F7" w:rsidRDefault="00D164F7" w:rsidP="00D164F7">
            <w:pPr>
              <w:spacing w:after="0" w:line="240" w:lineRule="auto"/>
              <w:rPr>
                <w:rFonts w:ascii="Times New Roman" w:eastAsia="Times New Roman" w:hAnsi="Times New Roman"/>
                <w:color w:val="000000"/>
              </w:rPr>
            </w:pPr>
          </w:p>
        </w:tc>
        <w:tc>
          <w:tcPr>
            <w:tcW w:w="1324" w:type="dxa"/>
            <w:tcBorders>
              <w:top w:val="nil"/>
              <w:left w:val="nil"/>
              <w:bottom w:val="nil"/>
              <w:right w:val="nil"/>
            </w:tcBorders>
            <w:shd w:val="clear" w:color="auto" w:fill="auto"/>
            <w:noWrap/>
            <w:vAlign w:val="bottom"/>
            <w:hideMark/>
          </w:tcPr>
          <w:p w14:paraId="010782D6" w14:textId="77777777" w:rsidR="00D164F7" w:rsidRPr="00D164F7" w:rsidRDefault="00D164F7" w:rsidP="00D164F7">
            <w:pPr>
              <w:spacing w:after="0" w:line="240" w:lineRule="auto"/>
              <w:jc w:val="center"/>
              <w:rPr>
                <w:rFonts w:ascii="Times New Roman" w:eastAsia="Times New Roman" w:hAnsi="Times New Roman"/>
                <w:color w:val="000000"/>
              </w:rPr>
            </w:pPr>
            <w:r w:rsidRPr="00D164F7">
              <w:rPr>
                <w:rFonts w:ascii="Times New Roman" w:eastAsia="Times New Roman" w:hAnsi="Times New Roman"/>
                <w:color w:val="000000"/>
              </w:rPr>
              <w:t>[68, 5675]</w:t>
            </w:r>
          </w:p>
        </w:tc>
        <w:tc>
          <w:tcPr>
            <w:tcW w:w="1392" w:type="dxa"/>
            <w:tcBorders>
              <w:top w:val="nil"/>
              <w:left w:val="nil"/>
              <w:bottom w:val="nil"/>
              <w:right w:val="nil"/>
            </w:tcBorders>
            <w:shd w:val="clear" w:color="auto" w:fill="auto"/>
            <w:noWrap/>
            <w:vAlign w:val="bottom"/>
            <w:hideMark/>
          </w:tcPr>
          <w:p w14:paraId="1832F46E" w14:textId="77777777" w:rsidR="00D164F7" w:rsidRPr="00D164F7" w:rsidRDefault="00D164F7" w:rsidP="00D164F7">
            <w:pPr>
              <w:spacing w:after="0" w:line="240" w:lineRule="auto"/>
              <w:jc w:val="center"/>
              <w:rPr>
                <w:rFonts w:ascii="Times New Roman" w:eastAsia="Times New Roman" w:hAnsi="Times New Roman"/>
                <w:color w:val="000000"/>
              </w:rPr>
            </w:pPr>
            <w:r w:rsidRPr="00D164F7">
              <w:rPr>
                <w:rFonts w:ascii="Times New Roman" w:eastAsia="Times New Roman" w:hAnsi="Times New Roman"/>
                <w:color w:val="000000"/>
              </w:rPr>
              <w:t>[78, 4317]</w:t>
            </w:r>
          </w:p>
        </w:tc>
        <w:tc>
          <w:tcPr>
            <w:tcW w:w="50" w:type="dxa"/>
            <w:tcBorders>
              <w:top w:val="nil"/>
              <w:left w:val="nil"/>
              <w:bottom w:val="nil"/>
              <w:right w:val="nil"/>
            </w:tcBorders>
            <w:shd w:val="clear" w:color="auto" w:fill="auto"/>
            <w:noWrap/>
            <w:vAlign w:val="bottom"/>
            <w:hideMark/>
          </w:tcPr>
          <w:p w14:paraId="75D7EBA3" w14:textId="77777777" w:rsidR="00D164F7" w:rsidRPr="00D164F7" w:rsidRDefault="00D164F7" w:rsidP="00D164F7">
            <w:pPr>
              <w:spacing w:after="0" w:line="240" w:lineRule="auto"/>
              <w:jc w:val="center"/>
              <w:rPr>
                <w:rFonts w:ascii="Times New Roman" w:eastAsia="Times New Roman" w:hAnsi="Times New Roman"/>
                <w:color w:val="000000"/>
              </w:rPr>
            </w:pPr>
          </w:p>
        </w:tc>
        <w:tc>
          <w:tcPr>
            <w:tcW w:w="1324" w:type="dxa"/>
            <w:tcBorders>
              <w:top w:val="nil"/>
              <w:left w:val="nil"/>
              <w:bottom w:val="nil"/>
              <w:right w:val="nil"/>
            </w:tcBorders>
            <w:shd w:val="clear" w:color="auto" w:fill="auto"/>
            <w:noWrap/>
            <w:vAlign w:val="bottom"/>
            <w:hideMark/>
          </w:tcPr>
          <w:p w14:paraId="7777C316" w14:textId="77777777" w:rsidR="00D164F7" w:rsidRPr="00D164F7" w:rsidRDefault="00D164F7" w:rsidP="00D164F7">
            <w:pPr>
              <w:spacing w:after="0" w:line="240" w:lineRule="auto"/>
              <w:jc w:val="center"/>
              <w:rPr>
                <w:rFonts w:ascii="Times New Roman" w:eastAsia="Times New Roman" w:hAnsi="Times New Roman"/>
                <w:color w:val="000000"/>
              </w:rPr>
            </w:pPr>
            <w:r w:rsidRPr="00D164F7">
              <w:rPr>
                <w:rFonts w:ascii="Times New Roman" w:eastAsia="Times New Roman" w:hAnsi="Times New Roman"/>
                <w:color w:val="000000"/>
              </w:rPr>
              <w:t>[68, 6420]</w:t>
            </w:r>
          </w:p>
        </w:tc>
        <w:tc>
          <w:tcPr>
            <w:tcW w:w="1392" w:type="dxa"/>
            <w:tcBorders>
              <w:top w:val="nil"/>
              <w:left w:val="nil"/>
              <w:bottom w:val="nil"/>
              <w:right w:val="nil"/>
            </w:tcBorders>
            <w:shd w:val="clear" w:color="auto" w:fill="auto"/>
            <w:noWrap/>
            <w:vAlign w:val="bottom"/>
            <w:hideMark/>
          </w:tcPr>
          <w:p w14:paraId="488416C2" w14:textId="77777777" w:rsidR="00D164F7" w:rsidRPr="00D164F7" w:rsidRDefault="00D164F7" w:rsidP="00D164F7">
            <w:pPr>
              <w:spacing w:after="0" w:line="240" w:lineRule="auto"/>
              <w:jc w:val="center"/>
              <w:rPr>
                <w:rFonts w:ascii="Times New Roman" w:eastAsia="Times New Roman" w:hAnsi="Times New Roman"/>
                <w:color w:val="000000"/>
              </w:rPr>
            </w:pPr>
            <w:r w:rsidRPr="00D164F7">
              <w:rPr>
                <w:rFonts w:ascii="Times New Roman" w:eastAsia="Times New Roman" w:hAnsi="Times New Roman"/>
                <w:color w:val="000000"/>
              </w:rPr>
              <w:t>[80, 4489]</w:t>
            </w:r>
          </w:p>
        </w:tc>
      </w:tr>
      <w:tr w:rsidR="00D164F7" w:rsidRPr="00D164F7" w14:paraId="6E05831E" w14:textId="77777777" w:rsidTr="00D164F7">
        <w:trPr>
          <w:trHeight w:val="288"/>
        </w:trPr>
        <w:tc>
          <w:tcPr>
            <w:tcW w:w="3767" w:type="dxa"/>
            <w:tcBorders>
              <w:top w:val="nil"/>
              <w:left w:val="nil"/>
              <w:bottom w:val="nil"/>
              <w:right w:val="nil"/>
            </w:tcBorders>
            <w:shd w:val="clear" w:color="auto" w:fill="auto"/>
            <w:noWrap/>
            <w:vAlign w:val="bottom"/>
            <w:hideMark/>
          </w:tcPr>
          <w:p w14:paraId="0E384F28" w14:textId="77777777" w:rsidR="00D164F7" w:rsidRPr="00D164F7" w:rsidRDefault="00D164F7" w:rsidP="00D164F7">
            <w:pPr>
              <w:spacing w:after="0" w:line="240" w:lineRule="auto"/>
              <w:rPr>
                <w:rFonts w:ascii="Times New Roman" w:eastAsia="Times New Roman" w:hAnsi="Times New Roman"/>
                <w:color w:val="000000"/>
              </w:rPr>
            </w:pPr>
          </w:p>
        </w:tc>
        <w:tc>
          <w:tcPr>
            <w:tcW w:w="51" w:type="dxa"/>
            <w:tcBorders>
              <w:top w:val="nil"/>
              <w:left w:val="nil"/>
              <w:bottom w:val="nil"/>
              <w:right w:val="nil"/>
            </w:tcBorders>
            <w:shd w:val="clear" w:color="auto" w:fill="auto"/>
            <w:noWrap/>
            <w:vAlign w:val="bottom"/>
            <w:hideMark/>
          </w:tcPr>
          <w:p w14:paraId="214163CF" w14:textId="77777777" w:rsidR="00D164F7" w:rsidRPr="00D164F7" w:rsidRDefault="00D164F7" w:rsidP="00D164F7">
            <w:pPr>
              <w:spacing w:after="0" w:line="240" w:lineRule="auto"/>
              <w:rPr>
                <w:rFonts w:ascii="Times New Roman" w:eastAsia="Times New Roman" w:hAnsi="Times New Roman"/>
                <w:color w:val="000000"/>
              </w:rPr>
            </w:pPr>
          </w:p>
        </w:tc>
        <w:tc>
          <w:tcPr>
            <w:tcW w:w="1324" w:type="dxa"/>
            <w:tcBorders>
              <w:top w:val="nil"/>
              <w:left w:val="nil"/>
              <w:bottom w:val="nil"/>
              <w:right w:val="nil"/>
            </w:tcBorders>
            <w:shd w:val="clear" w:color="auto" w:fill="auto"/>
            <w:noWrap/>
            <w:vAlign w:val="bottom"/>
            <w:hideMark/>
          </w:tcPr>
          <w:p w14:paraId="649ED177" w14:textId="77777777" w:rsidR="00D164F7" w:rsidRPr="00D164F7" w:rsidRDefault="00D164F7" w:rsidP="00D164F7">
            <w:pPr>
              <w:spacing w:after="0" w:line="240" w:lineRule="auto"/>
              <w:jc w:val="center"/>
              <w:rPr>
                <w:rFonts w:ascii="Times New Roman" w:eastAsia="Times New Roman" w:hAnsi="Times New Roman"/>
                <w:color w:val="000000"/>
              </w:rPr>
            </w:pPr>
          </w:p>
        </w:tc>
        <w:tc>
          <w:tcPr>
            <w:tcW w:w="1392" w:type="dxa"/>
            <w:tcBorders>
              <w:top w:val="nil"/>
              <w:left w:val="nil"/>
              <w:bottom w:val="nil"/>
              <w:right w:val="nil"/>
            </w:tcBorders>
            <w:shd w:val="clear" w:color="auto" w:fill="auto"/>
            <w:noWrap/>
            <w:vAlign w:val="bottom"/>
            <w:hideMark/>
          </w:tcPr>
          <w:p w14:paraId="3BD6B732" w14:textId="77777777" w:rsidR="00D164F7" w:rsidRPr="00D164F7" w:rsidRDefault="00D164F7" w:rsidP="00D164F7">
            <w:pPr>
              <w:spacing w:after="0" w:line="240" w:lineRule="auto"/>
              <w:jc w:val="center"/>
              <w:rPr>
                <w:rFonts w:ascii="Times New Roman" w:eastAsia="Times New Roman" w:hAnsi="Times New Roman"/>
                <w:color w:val="000000"/>
              </w:rPr>
            </w:pPr>
          </w:p>
        </w:tc>
        <w:tc>
          <w:tcPr>
            <w:tcW w:w="50" w:type="dxa"/>
            <w:tcBorders>
              <w:top w:val="nil"/>
              <w:left w:val="nil"/>
              <w:bottom w:val="nil"/>
              <w:right w:val="nil"/>
            </w:tcBorders>
            <w:shd w:val="clear" w:color="auto" w:fill="auto"/>
            <w:noWrap/>
            <w:vAlign w:val="bottom"/>
            <w:hideMark/>
          </w:tcPr>
          <w:p w14:paraId="373EC165" w14:textId="77777777" w:rsidR="00D164F7" w:rsidRPr="00D164F7" w:rsidRDefault="00D164F7" w:rsidP="00D164F7">
            <w:pPr>
              <w:spacing w:after="0" w:line="240" w:lineRule="auto"/>
              <w:jc w:val="center"/>
              <w:rPr>
                <w:rFonts w:ascii="Times New Roman" w:eastAsia="Times New Roman" w:hAnsi="Times New Roman"/>
                <w:color w:val="000000"/>
              </w:rPr>
            </w:pPr>
          </w:p>
        </w:tc>
        <w:tc>
          <w:tcPr>
            <w:tcW w:w="1324" w:type="dxa"/>
            <w:tcBorders>
              <w:top w:val="nil"/>
              <w:left w:val="nil"/>
              <w:bottom w:val="nil"/>
              <w:right w:val="nil"/>
            </w:tcBorders>
            <w:shd w:val="clear" w:color="auto" w:fill="auto"/>
            <w:noWrap/>
            <w:vAlign w:val="bottom"/>
            <w:hideMark/>
          </w:tcPr>
          <w:p w14:paraId="7D8E1D6C" w14:textId="77777777" w:rsidR="00D164F7" w:rsidRPr="00D164F7" w:rsidRDefault="00D164F7" w:rsidP="00D164F7">
            <w:pPr>
              <w:spacing w:after="0" w:line="240" w:lineRule="auto"/>
              <w:jc w:val="center"/>
              <w:rPr>
                <w:rFonts w:ascii="Times New Roman" w:eastAsia="Times New Roman" w:hAnsi="Times New Roman"/>
                <w:color w:val="000000"/>
              </w:rPr>
            </w:pPr>
          </w:p>
        </w:tc>
        <w:tc>
          <w:tcPr>
            <w:tcW w:w="1392" w:type="dxa"/>
            <w:tcBorders>
              <w:top w:val="nil"/>
              <w:left w:val="nil"/>
              <w:bottom w:val="nil"/>
              <w:right w:val="nil"/>
            </w:tcBorders>
            <w:shd w:val="clear" w:color="auto" w:fill="auto"/>
            <w:noWrap/>
            <w:vAlign w:val="bottom"/>
            <w:hideMark/>
          </w:tcPr>
          <w:p w14:paraId="500BC15A" w14:textId="77777777" w:rsidR="00D164F7" w:rsidRPr="00D164F7" w:rsidRDefault="00D164F7" w:rsidP="00D164F7">
            <w:pPr>
              <w:spacing w:after="0" w:line="240" w:lineRule="auto"/>
              <w:jc w:val="center"/>
              <w:rPr>
                <w:rFonts w:ascii="Times New Roman" w:eastAsia="Times New Roman" w:hAnsi="Times New Roman"/>
                <w:color w:val="000000"/>
              </w:rPr>
            </w:pPr>
          </w:p>
        </w:tc>
      </w:tr>
      <w:tr w:rsidR="00D164F7" w:rsidRPr="00D164F7" w14:paraId="3C393BD8" w14:textId="77777777" w:rsidTr="00D164F7">
        <w:trPr>
          <w:trHeight w:val="288"/>
        </w:trPr>
        <w:tc>
          <w:tcPr>
            <w:tcW w:w="3767" w:type="dxa"/>
            <w:tcBorders>
              <w:top w:val="nil"/>
              <w:left w:val="nil"/>
              <w:bottom w:val="nil"/>
              <w:right w:val="nil"/>
            </w:tcBorders>
            <w:shd w:val="clear" w:color="auto" w:fill="auto"/>
            <w:noWrap/>
            <w:vAlign w:val="bottom"/>
            <w:hideMark/>
          </w:tcPr>
          <w:p w14:paraId="6484058A" w14:textId="77777777" w:rsidR="00D164F7" w:rsidRPr="00D164F7" w:rsidRDefault="00D164F7" w:rsidP="00D164F7">
            <w:pPr>
              <w:spacing w:after="0" w:line="240" w:lineRule="auto"/>
              <w:rPr>
                <w:rFonts w:ascii="Times New Roman" w:eastAsia="Times New Roman" w:hAnsi="Times New Roman"/>
                <w:color w:val="000000"/>
              </w:rPr>
            </w:pPr>
            <w:r w:rsidRPr="00D164F7">
              <w:rPr>
                <w:rFonts w:ascii="Times New Roman" w:eastAsia="Times New Roman" w:hAnsi="Times New Roman"/>
                <w:color w:val="000000"/>
              </w:rPr>
              <w:t>Additional correlates</w:t>
            </w:r>
          </w:p>
        </w:tc>
        <w:tc>
          <w:tcPr>
            <w:tcW w:w="51" w:type="dxa"/>
            <w:tcBorders>
              <w:top w:val="nil"/>
              <w:left w:val="nil"/>
              <w:bottom w:val="nil"/>
              <w:right w:val="nil"/>
            </w:tcBorders>
            <w:shd w:val="clear" w:color="auto" w:fill="auto"/>
            <w:noWrap/>
            <w:vAlign w:val="bottom"/>
            <w:hideMark/>
          </w:tcPr>
          <w:p w14:paraId="37D571D9" w14:textId="77777777" w:rsidR="00D164F7" w:rsidRPr="00D164F7" w:rsidRDefault="00D164F7" w:rsidP="00D164F7">
            <w:pPr>
              <w:spacing w:after="0" w:line="240" w:lineRule="auto"/>
              <w:rPr>
                <w:rFonts w:ascii="Times New Roman" w:eastAsia="Times New Roman" w:hAnsi="Times New Roman"/>
                <w:color w:val="000000"/>
              </w:rPr>
            </w:pPr>
          </w:p>
        </w:tc>
        <w:tc>
          <w:tcPr>
            <w:tcW w:w="1324" w:type="dxa"/>
            <w:tcBorders>
              <w:top w:val="nil"/>
              <w:left w:val="nil"/>
              <w:bottom w:val="nil"/>
              <w:right w:val="nil"/>
            </w:tcBorders>
            <w:shd w:val="clear" w:color="auto" w:fill="auto"/>
            <w:noWrap/>
            <w:vAlign w:val="bottom"/>
            <w:hideMark/>
          </w:tcPr>
          <w:p w14:paraId="127D6F32" w14:textId="77777777" w:rsidR="00D164F7" w:rsidRPr="00D164F7" w:rsidRDefault="00D164F7" w:rsidP="00D164F7">
            <w:pPr>
              <w:spacing w:after="0" w:line="240" w:lineRule="auto"/>
              <w:jc w:val="center"/>
              <w:rPr>
                <w:rFonts w:ascii="Times New Roman" w:eastAsia="Times New Roman" w:hAnsi="Times New Roman"/>
                <w:color w:val="000000"/>
              </w:rPr>
            </w:pPr>
          </w:p>
        </w:tc>
        <w:tc>
          <w:tcPr>
            <w:tcW w:w="1392" w:type="dxa"/>
            <w:tcBorders>
              <w:top w:val="nil"/>
              <w:left w:val="nil"/>
              <w:bottom w:val="nil"/>
              <w:right w:val="nil"/>
            </w:tcBorders>
            <w:shd w:val="clear" w:color="auto" w:fill="auto"/>
            <w:noWrap/>
            <w:vAlign w:val="bottom"/>
            <w:hideMark/>
          </w:tcPr>
          <w:p w14:paraId="711F9113" w14:textId="77777777" w:rsidR="00D164F7" w:rsidRPr="00D164F7" w:rsidRDefault="00D164F7" w:rsidP="00D164F7">
            <w:pPr>
              <w:spacing w:after="0" w:line="240" w:lineRule="auto"/>
              <w:jc w:val="center"/>
              <w:rPr>
                <w:rFonts w:ascii="Times New Roman" w:eastAsia="Times New Roman" w:hAnsi="Times New Roman"/>
                <w:color w:val="000000"/>
              </w:rPr>
            </w:pPr>
          </w:p>
        </w:tc>
        <w:tc>
          <w:tcPr>
            <w:tcW w:w="50" w:type="dxa"/>
            <w:tcBorders>
              <w:top w:val="nil"/>
              <w:left w:val="nil"/>
              <w:bottom w:val="nil"/>
              <w:right w:val="nil"/>
            </w:tcBorders>
            <w:shd w:val="clear" w:color="auto" w:fill="auto"/>
            <w:noWrap/>
            <w:vAlign w:val="bottom"/>
            <w:hideMark/>
          </w:tcPr>
          <w:p w14:paraId="630D83C8" w14:textId="77777777" w:rsidR="00D164F7" w:rsidRPr="00D164F7" w:rsidRDefault="00D164F7" w:rsidP="00D164F7">
            <w:pPr>
              <w:spacing w:after="0" w:line="240" w:lineRule="auto"/>
              <w:jc w:val="center"/>
              <w:rPr>
                <w:rFonts w:ascii="Times New Roman" w:eastAsia="Times New Roman" w:hAnsi="Times New Roman"/>
                <w:color w:val="000000"/>
              </w:rPr>
            </w:pPr>
          </w:p>
        </w:tc>
        <w:tc>
          <w:tcPr>
            <w:tcW w:w="1324" w:type="dxa"/>
            <w:tcBorders>
              <w:top w:val="nil"/>
              <w:left w:val="nil"/>
              <w:bottom w:val="nil"/>
              <w:right w:val="nil"/>
            </w:tcBorders>
            <w:shd w:val="clear" w:color="auto" w:fill="auto"/>
            <w:noWrap/>
            <w:vAlign w:val="bottom"/>
            <w:hideMark/>
          </w:tcPr>
          <w:p w14:paraId="18856F7E" w14:textId="77777777" w:rsidR="00D164F7" w:rsidRPr="00D164F7" w:rsidRDefault="00D164F7" w:rsidP="00D164F7">
            <w:pPr>
              <w:spacing w:after="0" w:line="240" w:lineRule="auto"/>
              <w:jc w:val="center"/>
              <w:rPr>
                <w:rFonts w:ascii="Times New Roman" w:eastAsia="Times New Roman" w:hAnsi="Times New Roman"/>
                <w:color w:val="000000"/>
              </w:rPr>
            </w:pPr>
          </w:p>
        </w:tc>
        <w:tc>
          <w:tcPr>
            <w:tcW w:w="1392" w:type="dxa"/>
            <w:tcBorders>
              <w:top w:val="nil"/>
              <w:left w:val="nil"/>
              <w:bottom w:val="nil"/>
              <w:right w:val="nil"/>
            </w:tcBorders>
            <w:shd w:val="clear" w:color="auto" w:fill="auto"/>
            <w:noWrap/>
            <w:vAlign w:val="bottom"/>
            <w:hideMark/>
          </w:tcPr>
          <w:p w14:paraId="5212F476" w14:textId="77777777" w:rsidR="00D164F7" w:rsidRPr="00D164F7" w:rsidRDefault="00D164F7" w:rsidP="00D164F7">
            <w:pPr>
              <w:spacing w:after="0" w:line="240" w:lineRule="auto"/>
              <w:jc w:val="center"/>
              <w:rPr>
                <w:rFonts w:ascii="Times New Roman" w:eastAsia="Times New Roman" w:hAnsi="Times New Roman"/>
                <w:color w:val="000000"/>
              </w:rPr>
            </w:pPr>
          </w:p>
        </w:tc>
      </w:tr>
      <w:tr w:rsidR="00D164F7" w:rsidRPr="00D164F7" w14:paraId="719FB137" w14:textId="77777777" w:rsidTr="00D164F7">
        <w:trPr>
          <w:trHeight w:val="288"/>
        </w:trPr>
        <w:tc>
          <w:tcPr>
            <w:tcW w:w="3767" w:type="dxa"/>
            <w:tcBorders>
              <w:top w:val="nil"/>
              <w:left w:val="nil"/>
              <w:bottom w:val="nil"/>
              <w:right w:val="nil"/>
            </w:tcBorders>
            <w:shd w:val="clear" w:color="auto" w:fill="auto"/>
            <w:noWrap/>
            <w:vAlign w:val="bottom"/>
            <w:hideMark/>
          </w:tcPr>
          <w:p w14:paraId="7AB9934C" w14:textId="77777777" w:rsidR="00D164F7" w:rsidRPr="00D164F7" w:rsidRDefault="00D164F7" w:rsidP="00D164F7">
            <w:pPr>
              <w:spacing w:after="0" w:line="240" w:lineRule="auto"/>
              <w:rPr>
                <w:rFonts w:ascii="Times New Roman" w:eastAsia="Times New Roman" w:hAnsi="Times New Roman"/>
                <w:color w:val="000000"/>
              </w:rPr>
            </w:pPr>
            <w:r w:rsidRPr="00D164F7">
              <w:rPr>
                <w:rFonts w:ascii="Times New Roman" w:eastAsia="Times New Roman" w:hAnsi="Times New Roman"/>
                <w:color w:val="000000"/>
              </w:rPr>
              <w:t>State</w:t>
            </w:r>
          </w:p>
        </w:tc>
        <w:tc>
          <w:tcPr>
            <w:tcW w:w="51" w:type="dxa"/>
            <w:tcBorders>
              <w:top w:val="nil"/>
              <w:left w:val="nil"/>
              <w:bottom w:val="nil"/>
              <w:right w:val="nil"/>
            </w:tcBorders>
            <w:shd w:val="clear" w:color="auto" w:fill="auto"/>
            <w:noWrap/>
            <w:vAlign w:val="bottom"/>
            <w:hideMark/>
          </w:tcPr>
          <w:p w14:paraId="3C54D5E7" w14:textId="77777777" w:rsidR="00D164F7" w:rsidRPr="00D164F7" w:rsidRDefault="00D164F7" w:rsidP="00D164F7">
            <w:pPr>
              <w:spacing w:after="0" w:line="240" w:lineRule="auto"/>
              <w:rPr>
                <w:rFonts w:ascii="Times New Roman" w:eastAsia="Times New Roman" w:hAnsi="Times New Roman"/>
                <w:color w:val="000000"/>
              </w:rPr>
            </w:pPr>
          </w:p>
        </w:tc>
        <w:tc>
          <w:tcPr>
            <w:tcW w:w="1324" w:type="dxa"/>
            <w:tcBorders>
              <w:top w:val="nil"/>
              <w:left w:val="nil"/>
              <w:bottom w:val="nil"/>
              <w:right w:val="nil"/>
            </w:tcBorders>
            <w:shd w:val="clear" w:color="auto" w:fill="auto"/>
            <w:noWrap/>
            <w:vAlign w:val="bottom"/>
            <w:hideMark/>
          </w:tcPr>
          <w:p w14:paraId="1D9ECC2C" w14:textId="77777777" w:rsidR="00D164F7" w:rsidRPr="00D164F7" w:rsidRDefault="00D164F7" w:rsidP="00D164F7">
            <w:pPr>
              <w:spacing w:after="0" w:line="240" w:lineRule="auto"/>
              <w:jc w:val="center"/>
              <w:rPr>
                <w:rFonts w:ascii="Times New Roman" w:eastAsia="Times New Roman" w:hAnsi="Times New Roman"/>
                <w:color w:val="000000"/>
              </w:rPr>
            </w:pPr>
            <w:r w:rsidRPr="00D164F7">
              <w:rPr>
                <w:rFonts w:ascii="Times New Roman" w:eastAsia="Times New Roman" w:hAnsi="Times New Roman"/>
                <w:color w:val="000000"/>
              </w:rPr>
              <w:t>Yes</w:t>
            </w:r>
          </w:p>
        </w:tc>
        <w:tc>
          <w:tcPr>
            <w:tcW w:w="1392" w:type="dxa"/>
            <w:tcBorders>
              <w:top w:val="nil"/>
              <w:left w:val="nil"/>
              <w:bottom w:val="nil"/>
              <w:right w:val="nil"/>
            </w:tcBorders>
            <w:shd w:val="clear" w:color="auto" w:fill="auto"/>
            <w:noWrap/>
            <w:vAlign w:val="bottom"/>
            <w:hideMark/>
          </w:tcPr>
          <w:p w14:paraId="700B71DF" w14:textId="77777777" w:rsidR="00D164F7" w:rsidRPr="00D164F7" w:rsidRDefault="00D164F7" w:rsidP="00D164F7">
            <w:pPr>
              <w:spacing w:after="0" w:line="240" w:lineRule="auto"/>
              <w:jc w:val="center"/>
              <w:rPr>
                <w:rFonts w:ascii="Times New Roman" w:eastAsia="Times New Roman" w:hAnsi="Times New Roman"/>
                <w:color w:val="000000"/>
              </w:rPr>
            </w:pPr>
            <w:r w:rsidRPr="00D164F7">
              <w:rPr>
                <w:rFonts w:ascii="Times New Roman" w:eastAsia="Times New Roman" w:hAnsi="Times New Roman"/>
                <w:color w:val="000000"/>
              </w:rPr>
              <w:t>Yes</w:t>
            </w:r>
          </w:p>
        </w:tc>
        <w:tc>
          <w:tcPr>
            <w:tcW w:w="50" w:type="dxa"/>
            <w:tcBorders>
              <w:top w:val="nil"/>
              <w:left w:val="nil"/>
              <w:bottom w:val="nil"/>
              <w:right w:val="nil"/>
            </w:tcBorders>
            <w:shd w:val="clear" w:color="auto" w:fill="auto"/>
            <w:noWrap/>
            <w:vAlign w:val="bottom"/>
            <w:hideMark/>
          </w:tcPr>
          <w:p w14:paraId="021C7991" w14:textId="77777777" w:rsidR="00D164F7" w:rsidRPr="00D164F7" w:rsidRDefault="00D164F7" w:rsidP="00D164F7">
            <w:pPr>
              <w:spacing w:after="0" w:line="240" w:lineRule="auto"/>
              <w:jc w:val="center"/>
              <w:rPr>
                <w:rFonts w:ascii="Times New Roman" w:eastAsia="Times New Roman" w:hAnsi="Times New Roman"/>
                <w:color w:val="000000"/>
              </w:rPr>
            </w:pPr>
          </w:p>
        </w:tc>
        <w:tc>
          <w:tcPr>
            <w:tcW w:w="1324" w:type="dxa"/>
            <w:tcBorders>
              <w:top w:val="nil"/>
              <w:left w:val="nil"/>
              <w:bottom w:val="nil"/>
              <w:right w:val="nil"/>
            </w:tcBorders>
            <w:shd w:val="clear" w:color="auto" w:fill="auto"/>
            <w:noWrap/>
            <w:vAlign w:val="bottom"/>
            <w:hideMark/>
          </w:tcPr>
          <w:p w14:paraId="19706567" w14:textId="77777777" w:rsidR="00D164F7" w:rsidRPr="00D164F7" w:rsidRDefault="00D164F7" w:rsidP="00D164F7">
            <w:pPr>
              <w:spacing w:after="0" w:line="240" w:lineRule="auto"/>
              <w:jc w:val="center"/>
              <w:rPr>
                <w:rFonts w:ascii="Times New Roman" w:eastAsia="Times New Roman" w:hAnsi="Times New Roman"/>
                <w:color w:val="000000"/>
              </w:rPr>
            </w:pPr>
            <w:r w:rsidRPr="00D164F7">
              <w:rPr>
                <w:rFonts w:ascii="Times New Roman" w:eastAsia="Times New Roman" w:hAnsi="Times New Roman"/>
                <w:color w:val="000000"/>
              </w:rPr>
              <w:t>Yes</w:t>
            </w:r>
          </w:p>
        </w:tc>
        <w:tc>
          <w:tcPr>
            <w:tcW w:w="1392" w:type="dxa"/>
            <w:tcBorders>
              <w:top w:val="nil"/>
              <w:left w:val="nil"/>
              <w:bottom w:val="nil"/>
              <w:right w:val="nil"/>
            </w:tcBorders>
            <w:shd w:val="clear" w:color="auto" w:fill="auto"/>
            <w:noWrap/>
            <w:vAlign w:val="bottom"/>
            <w:hideMark/>
          </w:tcPr>
          <w:p w14:paraId="07EEDCF7" w14:textId="77777777" w:rsidR="00D164F7" w:rsidRPr="00D164F7" w:rsidRDefault="00D164F7" w:rsidP="00D164F7">
            <w:pPr>
              <w:spacing w:after="0" w:line="240" w:lineRule="auto"/>
              <w:jc w:val="center"/>
              <w:rPr>
                <w:rFonts w:ascii="Times New Roman" w:eastAsia="Times New Roman" w:hAnsi="Times New Roman"/>
                <w:color w:val="000000"/>
              </w:rPr>
            </w:pPr>
            <w:r w:rsidRPr="00D164F7">
              <w:rPr>
                <w:rFonts w:ascii="Times New Roman" w:eastAsia="Times New Roman" w:hAnsi="Times New Roman"/>
                <w:color w:val="000000"/>
              </w:rPr>
              <w:t>Yes</w:t>
            </w:r>
          </w:p>
        </w:tc>
      </w:tr>
      <w:tr w:rsidR="00D164F7" w:rsidRPr="00D164F7" w14:paraId="0482BD1C" w14:textId="77777777" w:rsidTr="00D164F7">
        <w:trPr>
          <w:trHeight w:val="288"/>
        </w:trPr>
        <w:tc>
          <w:tcPr>
            <w:tcW w:w="3767" w:type="dxa"/>
            <w:tcBorders>
              <w:top w:val="nil"/>
              <w:left w:val="nil"/>
              <w:bottom w:val="nil"/>
              <w:right w:val="nil"/>
            </w:tcBorders>
            <w:shd w:val="clear" w:color="auto" w:fill="auto"/>
            <w:noWrap/>
            <w:vAlign w:val="bottom"/>
            <w:hideMark/>
          </w:tcPr>
          <w:p w14:paraId="165E81BF" w14:textId="77777777" w:rsidR="00D164F7" w:rsidRPr="00D164F7" w:rsidRDefault="00D164F7" w:rsidP="00D164F7">
            <w:pPr>
              <w:spacing w:after="0" w:line="240" w:lineRule="auto"/>
              <w:rPr>
                <w:rFonts w:ascii="Times New Roman" w:eastAsia="Times New Roman" w:hAnsi="Times New Roman"/>
                <w:color w:val="000000"/>
              </w:rPr>
            </w:pPr>
            <w:r w:rsidRPr="00D164F7">
              <w:rPr>
                <w:rFonts w:ascii="Times New Roman" w:eastAsia="Times New Roman" w:hAnsi="Times New Roman"/>
                <w:color w:val="000000"/>
              </w:rPr>
              <w:t>Region</w:t>
            </w:r>
          </w:p>
        </w:tc>
        <w:tc>
          <w:tcPr>
            <w:tcW w:w="51" w:type="dxa"/>
            <w:tcBorders>
              <w:top w:val="nil"/>
              <w:left w:val="nil"/>
              <w:bottom w:val="nil"/>
              <w:right w:val="nil"/>
            </w:tcBorders>
            <w:shd w:val="clear" w:color="auto" w:fill="auto"/>
            <w:noWrap/>
            <w:vAlign w:val="bottom"/>
            <w:hideMark/>
          </w:tcPr>
          <w:p w14:paraId="42A42C1E" w14:textId="77777777" w:rsidR="00D164F7" w:rsidRPr="00D164F7" w:rsidRDefault="00D164F7" w:rsidP="00D164F7">
            <w:pPr>
              <w:spacing w:after="0" w:line="240" w:lineRule="auto"/>
              <w:rPr>
                <w:rFonts w:ascii="Times New Roman" w:eastAsia="Times New Roman" w:hAnsi="Times New Roman"/>
                <w:color w:val="000000"/>
              </w:rPr>
            </w:pPr>
          </w:p>
        </w:tc>
        <w:tc>
          <w:tcPr>
            <w:tcW w:w="1324" w:type="dxa"/>
            <w:tcBorders>
              <w:top w:val="nil"/>
              <w:left w:val="nil"/>
              <w:bottom w:val="nil"/>
              <w:right w:val="nil"/>
            </w:tcBorders>
            <w:shd w:val="clear" w:color="auto" w:fill="auto"/>
            <w:noWrap/>
            <w:vAlign w:val="bottom"/>
            <w:hideMark/>
          </w:tcPr>
          <w:p w14:paraId="2F3D496D" w14:textId="77777777" w:rsidR="00D164F7" w:rsidRPr="00D164F7" w:rsidRDefault="00D164F7" w:rsidP="00D164F7">
            <w:pPr>
              <w:spacing w:after="0" w:line="240" w:lineRule="auto"/>
              <w:jc w:val="center"/>
              <w:rPr>
                <w:rFonts w:ascii="Times New Roman" w:eastAsia="Times New Roman" w:hAnsi="Times New Roman"/>
                <w:color w:val="000000"/>
              </w:rPr>
            </w:pPr>
            <w:r w:rsidRPr="00D164F7">
              <w:rPr>
                <w:rFonts w:ascii="Times New Roman" w:eastAsia="Times New Roman" w:hAnsi="Times New Roman"/>
                <w:color w:val="000000"/>
              </w:rPr>
              <w:t>Yes</w:t>
            </w:r>
          </w:p>
        </w:tc>
        <w:tc>
          <w:tcPr>
            <w:tcW w:w="1392" w:type="dxa"/>
            <w:tcBorders>
              <w:top w:val="nil"/>
              <w:left w:val="nil"/>
              <w:bottom w:val="nil"/>
              <w:right w:val="nil"/>
            </w:tcBorders>
            <w:shd w:val="clear" w:color="auto" w:fill="auto"/>
            <w:noWrap/>
            <w:vAlign w:val="bottom"/>
            <w:hideMark/>
          </w:tcPr>
          <w:p w14:paraId="5D369BDC" w14:textId="77777777" w:rsidR="00D164F7" w:rsidRPr="00D164F7" w:rsidRDefault="00D164F7" w:rsidP="00D164F7">
            <w:pPr>
              <w:spacing w:after="0" w:line="240" w:lineRule="auto"/>
              <w:jc w:val="center"/>
              <w:rPr>
                <w:rFonts w:ascii="Times New Roman" w:eastAsia="Times New Roman" w:hAnsi="Times New Roman"/>
                <w:color w:val="000000"/>
              </w:rPr>
            </w:pPr>
            <w:r w:rsidRPr="00D164F7">
              <w:rPr>
                <w:rFonts w:ascii="Times New Roman" w:eastAsia="Times New Roman" w:hAnsi="Times New Roman"/>
                <w:color w:val="000000"/>
              </w:rPr>
              <w:t>Yes</w:t>
            </w:r>
          </w:p>
        </w:tc>
        <w:tc>
          <w:tcPr>
            <w:tcW w:w="50" w:type="dxa"/>
            <w:tcBorders>
              <w:top w:val="nil"/>
              <w:left w:val="nil"/>
              <w:bottom w:val="nil"/>
              <w:right w:val="nil"/>
            </w:tcBorders>
            <w:shd w:val="clear" w:color="auto" w:fill="auto"/>
            <w:noWrap/>
            <w:vAlign w:val="bottom"/>
            <w:hideMark/>
          </w:tcPr>
          <w:p w14:paraId="130628C8" w14:textId="77777777" w:rsidR="00D164F7" w:rsidRPr="00D164F7" w:rsidRDefault="00D164F7" w:rsidP="00D164F7">
            <w:pPr>
              <w:spacing w:after="0" w:line="240" w:lineRule="auto"/>
              <w:jc w:val="center"/>
              <w:rPr>
                <w:rFonts w:ascii="Times New Roman" w:eastAsia="Times New Roman" w:hAnsi="Times New Roman"/>
                <w:color w:val="000000"/>
              </w:rPr>
            </w:pPr>
          </w:p>
        </w:tc>
        <w:tc>
          <w:tcPr>
            <w:tcW w:w="1324" w:type="dxa"/>
            <w:tcBorders>
              <w:top w:val="nil"/>
              <w:left w:val="nil"/>
              <w:bottom w:val="nil"/>
              <w:right w:val="nil"/>
            </w:tcBorders>
            <w:shd w:val="clear" w:color="auto" w:fill="auto"/>
            <w:noWrap/>
            <w:vAlign w:val="bottom"/>
            <w:hideMark/>
          </w:tcPr>
          <w:p w14:paraId="6E573CAC" w14:textId="77777777" w:rsidR="00D164F7" w:rsidRPr="00D164F7" w:rsidRDefault="00D164F7" w:rsidP="00D164F7">
            <w:pPr>
              <w:spacing w:after="0" w:line="240" w:lineRule="auto"/>
              <w:jc w:val="center"/>
              <w:rPr>
                <w:rFonts w:ascii="Times New Roman" w:eastAsia="Times New Roman" w:hAnsi="Times New Roman"/>
                <w:color w:val="000000"/>
              </w:rPr>
            </w:pPr>
            <w:r w:rsidRPr="00D164F7">
              <w:rPr>
                <w:rFonts w:ascii="Times New Roman" w:eastAsia="Times New Roman" w:hAnsi="Times New Roman"/>
                <w:color w:val="000000"/>
              </w:rPr>
              <w:t>Yes</w:t>
            </w:r>
          </w:p>
        </w:tc>
        <w:tc>
          <w:tcPr>
            <w:tcW w:w="1392" w:type="dxa"/>
            <w:tcBorders>
              <w:top w:val="nil"/>
              <w:left w:val="nil"/>
              <w:bottom w:val="nil"/>
              <w:right w:val="nil"/>
            </w:tcBorders>
            <w:shd w:val="clear" w:color="auto" w:fill="auto"/>
            <w:noWrap/>
            <w:vAlign w:val="bottom"/>
            <w:hideMark/>
          </w:tcPr>
          <w:p w14:paraId="23BF7F48" w14:textId="77777777" w:rsidR="00D164F7" w:rsidRPr="00D164F7" w:rsidRDefault="00D164F7" w:rsidP="00D164F7">
            <w:pPr>
              <w:spacing w:after="0" w:line="240" w:lineRule="auto"/>
              <w:jc w:val="center"/>
              <w:rPr>
                <w:rFonts w:ascii="Times New Roman" w:eastAsia="Times New Roman" w:hAnsi="Times New Roman"/>
                <w:color w:val="000000"/>
              </w:rPr>
            </w:pPr>
            <w:r w:rsidRPr="00D164F7">
              <w:rPr>
                <w:rFonts w:ascii="Times New Roman" w:eastAsia="Times New Roman" w:hAnsi="Times New Roman"/>
                <w:color w:val="000000"/>
              </w:rPr>
              <w:t>Yes</w:t>
            </w:r>
          </w:p>
        </w:tc>
      </w:tr>
      <w:tr w:rsidR="00D164F7" w:rsidRPr="00D164F7" w14:paraId="1BF1957C" w14:textId="77777777" w:rsidTr="00D164F7">
        <w:trPr>
          <w:trHeight w:val="288"/>
        </w:trPr>
        <w:tc>
          <w:tcPr>
            <w:tcW w:w="3767" w:type="dxa"/>
            <w:tcBorders>
              <w:top w:val="nil"/>
              <w:left w:val="nil"/>
              <w:bottom w:val="nil"/>
              <w:right w:val="nil"/>
            </w:tcBorders>
            <w:shd w:val="clear" w:color="auto" w:fill="auto"/>
            <w:noWrap/>
            <w:vAlign w:val="bottom"/>
            <w:hideMark/>
          </w:tcPr>
          <w:p w14:paraId="269D8762" w14:textId="77777777" w:rsidR="00D164F7" w:rsidRPr="00D164F7" w:rsidRDefault="00D164F7" w:rsidP="00D164F7">
            <w:pPr>
              <w:spacing w:after="0" w:line="240" w:lineRule="auto"/>
              <w:rPr>
                <w:rFonts w:ascii="Times New Roman" w:eastAsia="Times New Roman" w:hAnsi="Times New Roman"/>
                <w:color w:val="000000"/>
              </w:rPr>
            </w:pPr>
            <w:r w:rsidRPr="00D164F7">
              <w:rPr>
                <w:rFonts w:ascii="Times New Roman" w:eastAsia="Times New Roman" w:hAnsi="Times New Roman"/>
                <w:color w:val="000000"/>
              </w:rPr>
              <w:t>City</w:t>
            </w:r>
          </w:p>
        </w:tc>
        <w:tc>
          <w:tcPr>
            <w:tcW w:w="51" w:type="dxa"/>
            <w:tcBorders>
              <w:top w:val="nil"/>
              <w:left w:val="nil"/>
              <w:bottom w:val="nil"/>
              <w:right w:val="nil"/>
            </w:tcBorders>
            <w:shd w:val="clear" w:color="auto" w:fill="auto"/>
            <w:noWrap/>
            <w:vAlign w:val="bottom"/>
            <w:hideMark/>
          </w:tcPr>
          <w:p w14:paraId="045F7486" w14:textId="77777777" w:rsidR="00D164F7" w:rsidRPr="00D164F7" w:rsidRDefault="00D164F7" w:rsidP="00D164F7">
            <w:pPr>
              <w:spacing w:after="0" w:line="240" w:lineRule="auto"/>
              <w:rPr>
                <w:rFonts w:ascii="Times New Roman" w:eastAsia="Times New Roman" w:hAnsi="Times New Roman"/>
                <w:color w:val="000000"/>
              </w:rPr>
            </w:pPr>
          </w:p>
        </w:tc>
        <w:tc>
          <w:tcPr>
            <w:tcW w:w="1324" w:type="dxa"/>
            <w:tcBorders>
              <w:top w:val="nil"/>
              <w:left w:val="nil"/>
              <w:bottom w:val="nil"/>
              <w:right w:val="nil"/>
            </w:tcBorders>
            <w:shd w:val="clear" w:color="auto" w:fill="auto"/>
            <w:noWrap/>
            <w:vAlign w:val="bottom"/>
            <w:hideMark/>
          </w:tcPr>
          <w:p w14:paraId="5D05FBD0" w14:textId="77777777" w:rsidR="00D164F7" w:rsidRPr="00D164F7" w:rsidRDefault="00D164F7" w:rsidP="00D164F7">
            <w:pPr>
              <w:spacing w:after="0" w:line="240" w:lineRule="auto"/>
              <w:jc w:val="center"/>
              <w:rPr>
                <w:rFonts w:ascii="Times New Roman" w:eastAsia="Times New Roman" w:hAnsi="Times New Roman"/>
                <w:color w:val="000000"/>
              </w:rPr>
            </w:pPr>
            <w:r w:rsidRPr="00D164F7">
              <w:rPr>
                <w:rFonts w:ascii="Times New Roman" w:eastAsia="Times New Roman" w:hAnsi="Times New Roman"/>
                <w:color w:val="000000"/>
              </w:rPr>
              <w:t>Yes</w:t>
            </w:r>
          </w:p>
        </w:tc>
        <w:tc>
          <w:tcPr>
            <w:tcW w:w="1392" w:type="dxa"/>
            <w:tcBorders>
              <w:top w:val="nil"/>
              <w:left w:val="nil"/>
              <w:bottom w:val="nil"/>
              <w:right w:val="nil"/>
            </w:tcBorders>
            <w:shd w:val="clear" w:color="auto" w:fill="auto"/>
            <w:noWrap/>
            <w:vAlign w:val="bottom"/>
            <w:hideMark/>
          </w:tcPr>
          <w:p w14:paraId="499A512C" w14:textId="77777777" w:rsidR="00D164F7" w:rsidRPr="00D164F7" w:rsidRDefault="00D164F7" w:rsidP="00D164F7">
            <w:pPr>
              <w:spacing w:after="0" w:line="240" w:lineRule="auto"/>
              <w:jc w:val="center"/>
              <w:rPr>
                <w:rFonts w:ascii="Times New Roman" w:eastAsia="Times New Roman" w:hAnsi="Times New Roman"/>
                <w:color w:val="000000"/>
              </w:rPr>
            </w:pPr>
            <w:r w:rsidRPr="00D164F7">
              <w:rPr>
                <w:rFonts w:ascii="Times New Roman" w:eastAsia="Times New Roman" w:hAnsi="Times New Roman"/>
                <w:color w:val="000000"/>
              </w:rPr>
              <w:t>Yes</w:t>
            </w:r>
          </w:p>
        </w:tc>
        <w:tc>
          <w:tcPr>
            <w:tcW w:w="50" w:type="dxa"/>
            <w:tcBorders>
              <w:top w:val="nil"/>
              <w:left w:val="nil"/>
              <w:bottom w:val="nil"/>
              <w:right w:val="nil"/>
            </w:tcBorders>
            <w:shd w:val="clear" w:color="auto" w:fill="auto"/>
            <w:noWrap/>
            <w:vAlign w:val="bottom"/>
            <w:hideMark/>
          </w:tcPr>
          <w:p w14:paraId="4028F36E" w14:textId="77777777" w:rsidR="00D164F7" w:rsidRPr="00D164F7" w:rsidRDefault="00D164F7" w:rsidP="00D164F7">
            <w:pPr>
              <w:spacing w:after="0" w:line="240" w:lineRule="auto"/>
              <w:jc w:val="center"/>
              <w:rPr>
                <w:rFonts w:ascii="Times New Roman" w:eastAsia="Times New Roman" w:hAnsi="Times New Roman"/>
                <w:color w:val="000000"/>
              </w:rPr>
            </w:pPr>
          </w:p>
        </w:tc>
        <w:tc>
          <w:tcPr>
            <w:tcW w:w="1324" w:type="dxa"/>
            <w:tcBorders>
              <w:top w:val="nil"/>
              <w:left w:val="nil"/>
              <w:bottom w:val="nil"/>
              <w:right w:val="nil"/>
            </w:tcBorders>
            <w:shd w:val="clear" w:color="auto" w:fill="auto"/>
            <w:noWrap/>
            <w:vAlign w:val="bottom"/>
            <w:hideMark/>
          </w:tcPr>
          <w:p w14:paraId="7E0F92C2" w14:textId="77777777" w:rsidR="00D164F7" w:rsidRPr="00D164F7" w:rsidRDefault="00D164F7" w:rsidP="00D164F7">
            <w:pPr>
              <w:spacing w:after="0" w:line="240" w:lineRule="auto"/>
              <w:jc w:val="center"/>
              <w:rPr>
                <w:rFonts w:ascii="Times New Roman" w:eastAsia="Times New Roman" w:hAnsi="Times New Roman"/>
                <w:color w:val="000000"/>
              </w:rPr>
            </w:pPr>
            <w:r w:rsidRPr="00D164F7">
              <w:rPr>
                <w:rFonts w:ascii="Times New Roman" w:eastAsia="Times New Roman" w:hAnsi="Times New Roman"/>
                <w:color w:val="000000"/>
              </w:rPr>
              <w:t>Yes</w:t>
            </w:r>
          </w:p>
        </w:tc>
        <w:tc>
          <w:tcPr>
            <w:tcW w:w="1392" w:type="dxa"/>
            <w:tcBorders>
              <w:top w:val="nil"/>
              <w:left w:val="nil"/>
              <w:bottom w:val="nil"/>
              <w:right w:val="nil"/>
            </w:tcBorders>
            <w:shd w:val="clear" w:color="auto" w:fill="auto"/>
            <w:noWrap/>
            <w:vAlign w:val="bottom"/>
            <w:hideMark/>
          </w:tcPr>
          <w:p w14:paraId="367E077A" w14:textId="77777777" w:rsidR="00D164F7" w:rsidRPr="00D164F7" w:rsidRDefault="00D164F7" w:rsidP="00D164F7">
            <w:pPr>
              <w:spacing w:after="0" w:line="240" w:lineRule="auto"/>
              <w:jc w:val="center"/>
              <w:rPr>
                <w:rFonts w:ascii="Times New Roman" w:eastAsia="Times New Roman" w:hAnsi="Times New Roman"/>
                <w:color w:val="000000"/>
              </w:rPr>
            </w:pPr>
            <w:r w:rsidRPr="00D164F7">
              <w:rPr>
                <w:rFonts w:ascii="Times New Roman" w:eastAsia="Times New Roman" w:hAnsi="Times New Roman"/>
                <w:color w:val="000000"/>
              </w:rPr>
              <w:t>Yes</w:t>
            </w:r>
          </w:p>
        </w:tc>
      </w:tr>
      <w:tr w:rsidR="00D164F7" w:rsidRPr="00D164F7" w14:paraId="02BB7B0C" w14:textId="77777777" w:rsidTr="00D164F7">
        <w:trPr>
          <w:trHeight w:val="288"/>
        </w:trPr>
        <w:tc>
          <w:tcPr>
            <w:tcW w:w="3767" w:type="dxa"/>
            <w:tcBorders>
              <w:top w:val="nil"/>
              <w:left w:val="nil"/>
              <w:bottom w:val="nil"/>
              <w:right w:val="nil"/>
            </w:tcBorders>
            <w:shd w:val="clear" w:color="auto" w:fill="auto"/>
            <w:noWrap/>
            <w:vAlign w:val="bottom"/>
            <w:hideMark/>
          </w:tcPr>
          <w:p w14:paraId="1E007870" w14:textId="77777777" w:rsidR="00D164F7" w:rsidRPr="00D164F7" w:rsidRDefault="00D164F7" w:rsidP="00D164F7">
            <w:pPr>
              <w:spacing w:after="0" w:line="240" w:lineRule="auto"/>
              <w:rPr>
                <w:rFonts w:ascii="Times New Roman" w:eastAsia="Times New Roman" w:hAnsi="Times New Roman"/>
                <w:color w:val="000000"/>
              </w:rPr>
            </w:pPr>
            <w:r w:rsidRPr="00D164F7">
              <w:rPr>
                <w:rFonts w:ascii="Times New Roman" w:eastAsia="Times New Roman" w:hAnsi="Times New Roman"/>
                <w:color w:val="000000"/>
              </w:rPr>
              <w:t>Mixed race</w:t>
            </w:r>
          </w:p>
        </w:tc>
        <w:tc>
          <w:tcPr>
            <w:tcW w:w="51" w:type="dxa"/>
            <w:tcBorders>
              <w:top w:val="nil"/>
              <w:left w:val="nil"/>
              <w:bottom w:val="nil"/>
              <w:right w:val="nil"/>
            </w:tcBorders>
            <w:shd w:val="clear" w:color="auto" w:fill="auto"/>
            <w:noWrap/>
            <w:vAlign w:val="bottom"/>
            <w:hideMark/>
          </w:tcPr>
          <w:p w14:paraId="1319119E" w14:textId="77777777" w:rsidR="00D164F7" w:rsidRPr="00D164F7" w:rsidRDefault="00D164F7" w:rsidP="00D164F7">
            <w:pPr>
              <w:spacing w:after="0" w:line="240" w:lineRule="auto"/>
              <w:rPr>
                <w:rFonts w:ascii="Times New Roman" w:eastAsia="Times New Roman" w:hAnsi="Times New Roman"/>
                <w:color w:val="000000"/>
              </w:rPr>
            </w:pPr>
          </w:p>
        </w:tc>
        <w:tc>
          <w:tcPr>
            <w:tcW w:w="1324" w:type="dxa"/>
            <w:tcBorders>
              <w:top w:val="nil"/>
              <w:left w:val="nil"/>
              <w:bottom w:val="nil"/>
              <w:right w:val="nil"/>
            </w:tcBorders>
            <w:shd w:val="clear" w:color="auto" w:fill="auto"/>
            <w:noWrap/>
            <w:vAlign w:val="bottom"/>
            <w:hideMark/>
          </w:tcPr>
          <w:p w14:paraId="43C5A554" w14:textId="77777777" w:rsidR="00D164F7" w:rsidRPr="00D164F7" w:rsidRDefault="00D164F7" w:rsidP="00D164F7">
            <w:pPr>
              <w:spacing w:after="0" w:line="240" w:lineRule="auto"/>
              <w:jc w:val="center"/>
              <w:rPr>
                <w:rFonts w:ascii="Times New Roman" w:eastAsia="Times New Roman" w:hAnsi="Times New Roman"/>
                <w:color w:val="000000"/>
              </w:rPr>
            </w:pPr>
            <w:r w:rsidRPr="00D164F7">
              <w:rPr>
                <w:rFonts w:ascii="Times New Roman" w:eastAsia="Times New Roman" w:hAnsi="Times New Roman"/>
                <w:color w:val="000000"/>
              </w:rPr>
              <w:t>Yes</w:t>
            </w:r>
          </w:p>
        </w:tc>
        <w:tc>
          <w:tcPr>
            <w:tcW w:w="1392" w:type="dxa"/>
            <w:tcBorders>
              <w:top w:val="nil"/>
              <w:left w:val="nil"/>
              <w:bottom w:val="nil"/>
              <w:right w:val="nil"/>
            </w:tcBorders>
            <w:shd w:val="clear" w:color="auto" w:fill="auto"/>
            <w:noWrap/>
            <w:vAlign w:val="bottom"/>
            <w:hideMark/>
          </w:tcPr>
          <w:p w14:paraId="10645392" w14:textId="77777777" w:rsidR="00D164F7" w:rsidRPr="00D164F7" w:rsidRDefault="00D164F7" w:rsidP="00D164F7">
            <w:pPr>
              <w:spacing w:after="0" w:line="240" w:lineRule="auto"/>
              <w:jc w:val="center"/>
              <w:rPr>
                <w:rFonts w:ascii="Times New Roman" w:eastAsia="Times New Roman" w:hAnsi="Times New Roman"/>
                <w:color w:val="000000"/>
              </w:rPr>
            </w:pPr>
            <w:r w:rsidRPr="00D164F7">
              <w:rPr>
                <w:rFonts w:ascii="Times New Roman" w:eastAsia="Times New Roman" w:hAnsi="Times New Roman"/>
                <w:color w:val="000000"/>
              </w:rPr>
              <w:t>Yes</w:t>
            </w:r>
          </w:p>
        </w:tc>
        <w:tc>
          <w:tcPr>
            <w:tcW w:w="50" w:type="dxa"/>
            <w:tcBorders>
              <w:top w:val="nil"/>
              <w:left w:val="nil"/>
              <w:bottom w:val="nil"/>
              <w:right w:val="nil"/>
            </w:tcBorders>
            <w:shd w:val="clear" w:color="auto" w:fill="auto"/>
            <w:noWrap/>
            <w:vAlign w:val="bottom"/>
            <w:hideMark/>
          </w:tcPr>
          <w:p w14:paraId="73E6C986" w14:textId="77777777" w:rsidR="00D164F7" w:rsidRPr="00D164F7" w:rsidRDefault="00D164F7" w:rsidP="00D164F7">
            <w:pPr>
              <w:spacing w:after="0" w:line="240" w:lineRule="auto"/>
              <w:jc w:val="center"/>
              <w:rPr>
                <w:rFonts w:ascii="Times New Roman" w:eastAsia="Times New Roman" w:hAnsi="Times New Roman"/>
                <w:color w:val="000000"/>
              </w:rPr>
            </w:pPr>
          </w:p>
        </w:tc>
        <w:tc>
          <w:tcPr>
            <w:tcW w:w="1324" w:type="dxa"/>
            <w:tcBorders>
              <w:top w:val="nil"/>
              <w:left w:val="nil"/>
              <w:bottom w:val="nil"/>
              <w:right w:val="nil"/>
            </w:tcBorders>
            <w:shd w:val="clear" w:color="auto" w:fill="auto"/>
            <w:noWrap/>
            <w:vAlign w:val="bottom"/>
            <w:hideMark/>
          </w:tcPr>
          <w:p w14:paraId="77CE1070" w14:textId="77777777" w:rsidR="00D164F7" w:rsidRPr="00D164F7" w:rsidRDefault="00D164F7" w:rsidP="00D164F7">
            <w:pPr>
              <w:spacing w:after="0" w:line="240" w:lineRule="auto"/>
              <w:jc w:val="center"/>
              <w:rPr>
                <w:rFonts w:ascii="Times New Roman" w:eastAsia="Times New Roman" w:hAnsi="Times New Roman"/>
                <w:color w:val="000000"/>
              </w:rPr>
            </w:pPr>
            <w:r w:rsidRPr="00D164F7">
              <w:rPr>
                <w:rFonts w:ascii="Times New Roman" w:eastAsia="Times New Roman" w:hAnsi="Times New Roman"/>
                <w:color w:val="000000"/>
              </w:rPr>
              <w:t>Yes</w:t>
            </w:r>
          </w:p>
        </w:tc>
        <w:tc>
          <w:tcPr>
            <w:tcW w:w="1392" w:type="dxa"/>
            <w:tcBorders>
              <w:top w:val="nil"/>
              <w:left w:val="nil"/>
              <w:bottom w:val="nil"/>
              <w:right w:val="nil"/>
            </w:tcBorders>
            <w:shd w:val="clear" w:color="auto" w:fill="auto"/>
            <w:noWrap/>
            <w:vAlign w:val="bottom"/>
            <w:hideMark/>
          </w:tcPr>
          <w:p w14:paraId="37599525" w14:textId="77777777" w:rsidR="00D164F7" w:rsidRPr="00D164F7" w:rsidRDefault="00D164F7" w:rsidP="00D164F7">
            <w:pPr>
              <w:spacing w:after="0" w:line="240" w:lineRule="auto"/>
              <w:jc w:val="center"/>
              <w:rPr>
                <w:rFonts w:ascii="Times New Roman" w:eastAsia="Times New Roman" w:hAnsi="Times New Roman"/>
                <w:color w:val="000000"/>
              </w:rPr>
            </w:pPr>
            <w:r w:rsidRPr="00D164F7">
              <w:rPr>
                <w:rFonts w:ascii="Times New Roman" w:eastAsia="Times New Roman" w:hAnsi="Times New Roman"/>
                <w:color w:val="000000"/>
              </w:rPr>
              <w:t>Yes</w:t>
            </w:r>
          </w:p>
        </w:tc>
      </w:tr>
      <w:tr w:rsidR="00D164F7" w:rsidRPr="00D164F7" w14:paraId="52884E0D" w14:textId="77777777" w:rsidTr="00D164F7">
        <w:trPr>
          <w:trHeight w:val="288"/>
        </w:trPr>
        <w:tc>
          <w:tcPr>
            <w:tcW w:w="3767" w:type="dxa"/>
            <w:tcBorders>
              <w:top w:val="nil"/>
              <w:left w:val="nil"/>
              <w:bottom w:val="nil"/>
              <w:right w:val="nil"/>
            </w:tcBorders>
            <w:shd w:val="clear" w:color="auto" w:fill="auto"/>
            <w:noWrap/>
            <w:vAlign w:val="bottom"/>
            <w:hideMark/>
          </w:tcPr>
          <w:p w14:paraId="6D6C1D39" w14:textId="77777777" w:rsidR="00D164F7" w:rsidRPr="00D164F7" w:rsidRDefault="00D164F7" w:rsidP="00D164F7">
            <w:pPr>
              <w:spacing w:after="0" w:line="240" w:lineRule="auto"/>
              <w:rPr>
                <w:rFonts w:ascii="Times New Roman" w:eastAsia="Times New Roman" w:hAnsi="Times New Roman"/>
                <w:color w:val="000000"/>
              </w:rPr>
            </w:pPr>
          </w:p>
        </w:tc>
        <w:tc>
          <w:tcPr>
            <w:tcW w:w="51" w:type="dxa"/>
            <w:tcBorders>
              <w:top w:val="nil"/>
              <w:left w:val="nil"/>
              <w:bottom w:val="nil"/>
              <w:right w:val="nil"/>
            </w:tcBorders>
            <w:shd w:val="clear" w:color="auto" w:fill="auto"/>
            <w:noWrap/>
            <w:vAlign w:val="bottom"/>
            <w:hideMark/>
          </w:tcPr>
          <w:p w14:paraId="67AA17CE" w14:textId="77777777" w:rsidR="00D164F7" w:rsidRPr="00D164F7" w:rsidRDefault="00D164F7" w:rsidP="00D164F7">
            <w:pPr>
              <w:spacing w:after="0" w:line="240" w:lineRule="auto"/>
              <w:rPr>
                <w:rFonts w:ascii="Times New Roman" w:eastAsia="Times New Roman" w:hAnsi="Times New Roman"/>
                <w:color w:val="000000"/>
              </w:rPr>
            </w:pPr>
          </w:p>
        </w:tc>
        <w:tc>
          <w:tcPr>
            <w:tcW w:w="1324" w:type="dxa"/>
            <w:tcBorders>
              <w:top w:val="nil"/>
              <w:left w:val="nil"/>
              <w:bottom w:val="nil"/>
              <w:right w:val="nil"/>
            </w:tcBorders>
            <w:shd w:val="clear" w:color="auto" w:fill="auto"/>
            <w:noWrap/>
            <w:vAlign w:val="bottom"/>
            <w:hideMark/>
          </w:tcPr>
          <w:p w14:paraId="03603399" w14:textId="77777777" w:rsidR="00D164F7" w:rsidRPr="00D164F7" w:rsidRDefault="00D164F7" w:rsidP="00D164F7">
            <w:pPr>
              <w:spacing w:after="0" w:line="240" w:lineRule="auto"/>
              <w:jc w:val="center"/>
              <w:rPr>
                <w:rFonts w:ascii="Times New Roman" w:eastAsia="Times New Roman" w:hAnsi="Times New Roman"/>
                <w:color w:val="000000"/>
              </w:rPr>
            </w:pPr>
          </w:p>
        </w:tc>
        <w:tc>
          <w:tcPr>
            <w:tcW w:w="1392" w:type="dxa"/>
            <w:tcBorders>
              <w:top w:val="nil"/>
              <w:left w:val="nil"/>
              <w:bottom w:val="nil"/>
              <w:right w:val="nil"/>
            </w:tcBorders>
            <w:shd w:val="clear" w:color="auto" w:fill="auto"/>
            <w:noWrap/>
            <w:vAlign w:val="bottom"/>
            <w:hideMark/>
          </w:tcPr>
          <w:p w14:paraId="1CA82E6E" w14:textId="77777777" w:rsidR="00D164F7" w:rsidRPr="00D164F7" w:rsidRDefault="00D164F7" w:rsidP="00D164F7">
            <w:pPr>
              <w:spacing w:after="0" w:line="240" w:lineRule="auto"/>
              <w:jc w:val="center"/>
              <w:rPr>
                <w:rFonts w:ascii="Times New Roman" w:eastAsia="Times New Roman" w:hAnsi="Times New Roman"/>
                <w:color w:val="000000"/>
              </w:rPr>
            </w:pPr>
          </w:p>
        </w:tc>
        <w:tc>
          <w:tcPr>
            <w:tcW w:w="50" w:type="dxa"/>
            <w:tcBorders>
              <w:top w:val="nil"/>
              <w:left w:val="nil"/>
              <w:bottom w:val="nil"/>
              <w:right w:val="nil"/>
            </w:tcBorders>
            <w:shd w:val="clear" w:color="auto" w:fill="auto"/>
            <w:noWrap/>
            <w:vAlign w:val="bottom"/>
            <w:hideMark/>
          </w:tcPr>
          <w:p w14:paraId="7B09EE20" w14:textId="77777777" w:rsidR="00D164F7" w:rsidRPr="00D164F7" w:rsidRDefault="00D164F7" w:rsidP="00D164F7">
            <w:pPr>
              <w:spacing w:after="0" w:line="240" w:lineRule="auto"/>
              <w:jc w:val="center"/>
              <w:rPr>
                <w:rFonts w:ascii="Times New Roman" w:eastAsia="Times New Roman" w:hAnsi="Times New Roman"/>
                <w:color w:val="000000"/>
              </w:rPr>
            </w:pPr>
          </w:p>
        </w:tc>
        <w:tc>
          <w:tcPr>
            <w:tcW w:w="1324" w:type="dxa"/>
            <w:tcBorders>
              <w:top w:val="nil"/>
              <w:left w:val="nil"/>
              <w:bottom w:val="nil"/>
              <w:right w:val="nil"/>
            </w:tcBorders>
            <w:shd w:val="clear" w:color="auto" w:fill="auto"/>
            <w:noWrap/>
            <w:vAlign w:val="bottom"/>
            <w:hideMark/>
          </w:tcPr>
          <w:p w14:paraId="47013C5C" w14:textId="77777777" w:rsidR="00D164F7" w:rsidRPr="00D164F7" w:rsidRDefault="00D164F7" w:rsidP="00D164F7">
            <w:pPr>
              <w:spacing w:after="0" w:line="240" w:lineRule="auto"/>
              <w:jc w:val="center"/>
              <w:rPr>
                <w:rFonts w:ascii="Times New Roman" w:eastAsia="Times New Roman" w:hAnsi="Times New Roman"/>
                <w:color w:val="000000"/>
              </w:rPr>
            </w:pPr>
          </w:p>
        </w:tc>
        <w:tc>
          <w:tcPr>
            <w:tcW w:w="1392" w:type="dxa"/>
            <w:tcBorders>
              <w:top w:val="nil"/>
              <w:left w:val="nil"/>
              <w:bottom w:val="nil"/>
              <w:right w:val="nil"/>
            </w:tcBorders>
            <w:shd w:val="clear" w:color="auto" w:fill="auto"/>
            <w:noWrap/>
            <w:vAlign w:val="bottom"/>
            <w:hideMark/>
          </w:tcPr>
          <w:p w14:paraId="15755D48" w14:textId="77777777" w:rsidR="00D164F7" w:rsidRPr="00D164F7" w:rsidRDefault="00D164F7" w:rsidP="00D164F7">
            <w:pPr>
              <w:spacing w:after="0" w:line="240" w:lineRule="auto"/>
              <w:jc w:val="center"/>
              <w:rPr>
                <w:rFonts w:ascii="Times New Roman" w:eastAsia="Times New Roman" w:hAnsi="Times New Roman"/>
                <w:color w:val="000000"/>
              </w:rPr>
            </w:pPr>
          </w:p>
        </w:tc>
      </w:tr>
      <w:tr w:rsidR="00D164F7" w:rsidRPr="00D164F7" w14:paraId="4FABC622" w14:textId="77777777" w:rsidTr="00D164F7">
        <w:trPr>
          <w:trHeight w:val="288"/>
        </w:trPr>
        <w:tc>
          <w:tcPr>
            <w:tcW w:w="3767" w:type="dxa"/>
            <w:tcBorders>
              <w:top w:val="nil"/>
              <w:left w:val="nil"/>
              <w:bottom w:val="nil"/>
              <w:right w:val="nil"/>
            </w:tcBorders>
            <w:shd w:val="clear" w:color="auto" w:fill="auto"/>
            <w:noWrap/>
            <w:vAlign w:val="bottom"/>
            <w:hideMark/>
          </w:tcPr>
          <w:p w14:paraId="522719B8" w14:textId="77777777" w:rsidR="00D164F7" w:rsidRPr="00D164F7" w:rsidRDefault="00D164F7" w:rsidP="00D164F7">
            <w:pPr>
              <w:spacing w:after="0" w:line="240" w:lineRule="auto"/>
              <w:rPr>
                <w:rFonts w:ascii="Times New Roman" w:eastAsia="Times New Roman" w:hAnsi="Times New Roman"/>
                <w:color w:val="000000"/>
              </w:rPr>
            </w:pPr>
            <w:r w:rsidRPr="00D164F7">
              <w:rPr>
                <w:rFonts w:ascii="Times New Roman" w:eastAsia="Times New Roman" w:hAnsi="Times New Roman"/>
                <w:color w:val="000000"/>
              </w:rPr>
              <w:t>Observations</w:t>
            </w:r>
          </w:p>
        </w:tc>
        <w:tc>
          <w:tcPr>
            <w:tcW w:w="51" w:type="dxa"/>
            <w:tcBorders>
              <w:top w:val="nil"/>
              <w:left w:val="nil"/>
              <w:bottom w:val="nil"/>
              <w:right w:val="nil"/>
            </w:tcBorders>
            <w:shd w:val="clear" w:color="auto" w:fill="auto"/>
            <w:noWrap/>
            <w:vAlign w:val="bottom"/>
            <w:hideMark/>
          </w:tcPr>
          <w:p w14:paraId="41128F3F" w14:textId="77777777" w:rsidR="00D164F7" w:rsidRPr="00D164F7" w:rsidRDefault="00D164F7" w:rsidP="00D164F7">
            <w:pPr>
              <w:spacing w:after="0" w:line="240" w:lineRule="auto"/>
              <w:rPr>
                <w:rFonts w:ascii="Times New Roman" w:eastAsia="Times New Roman" w:hAnsi="Times New Roman"/>
                <w:color w:val="000000"/>
              </w:rPr>
            </w:pPr>
          </w:p>
        </w:tc>
        <w:tc>
          <w:tcPr>
            <w:tcW w:w="1324" w:type="dxa"/>
            <w:tcBorders>
              <w:top w:val="nil"/>
              <w:left w:val="nil"/>
              <w:bottom w:val="nil"/>
              <w:right w:val="nil"/>
            </w:tcBorders>
            <w:shd w:val="clear" w:color="auto" w:fill="auto"/>
            <w:noWrap/>
            <w:vAlign w:val="bottom"/>
            <w:hideMark/>
          </w:tcPr>
          <w:p w14:paraId="000E30D8" w14:textId="77777777" w:rsidR="00D164F7" w:rsidRPr="00D164F7" w:rsidRDefault="00D164F7" w:rsidP="00D164F7">
            <w:pPr>
              <w:spacing w:after="0" w:line="240" w:lineRule="auto"/>
              <w:jc w:val="center"/>
              <w:rPr>
                <w:rFonts w:ascii="Times New Roman" w:eastAsia="Times New Roman" w:hAnsi="Times New Roman"/>
                <w:color w:val="000000"/>
              </w:rPr>
            </w:pPr>
            <w:r w:rsidRPr="00D164F7">
              <w:rPr>
                <w:rFonts w:ascii="Times New Roman" w:eastAsia="Times New Roman" w:hAnsi="Times New Roman"/>
                <w:color w:val="000000"/>
              </w:rPr>
              <w:t>5808</w:t>
            </w:r>
          </w:p>
        </w:tc>
        <w:tc>
          <w:tcPr>
            <w:tcW w:w="1392" w:type="dxa"/>
            <w:tcBorders>
              <w:top w:val="nil"/>
              <w:left w:val="nil"/>
              <w:bottom w:val="nil"/>
              <w:right w:val="nil"/>
            </w:tcBorders>
            <w:shd w:val="clear" w:color="auto" w:fill="auto"/>
            <w:noWrap/>
            <w:vAlign w:val="bottom"/>
            <w:hideMark/>
          </w:tcPr>
          <w:p w14:paraId="3B74707D" w14:textId="77777777" w:rsidR="00D164F7" w:rsidRPr="00D164F7" w:rsidRDefault="00D164F7" w:rsidP="00D164F7">
            <w:pPr>
              <w:spacing w:after="0" w:line="240" w:lineRule="auto"/>
              <w:jc w:val="center"/>
              <w:rPr>
                <w:rFonts w:ascii="Times New Roman" w:eastAsia="Times New Roman" w:hAnsi="Times New Roman"/>
                <w:color w:val="000000"/>
              </w:rPr>
            </w:pPr>
            <w:r w:rsidRPr="00D164F7">
              <w:rPr>
                <w:rFonts w:ascii="Times New Roman" w:eastAsia="Times New Roman" w:hAnsi="Times New Roman"/>
                <w:color w:val="000000"/>
              </w:rPr>
              <w:t>4463</w:t>
            </w:r>
          </w:p>
        </w:tc>
        <w:tc>
          <w:tcPr>
            <w:tcW w:w="50" w:type="dxa"/>
            <w:tcBorders>
              <w:top w:val="nil"/>
              <w:left w:val="nil"/>
              <w:bottom w:val="nil"/>
              <w:right w:val="nil"/>
            </w:tcBorders>
            <w:shd w:val="clear" w:color="auto" w:fill="auto"/>
            <w:noWrap/>
            <w:vAlign w:val="bottom"/>
            <w:hideMark/>
          </w:tcPr>
          <w:p w14:paraId="7D0C30B8" w14:textId="77777777" w:rsidR="00D164F7" w:rsidRPr="00D164F7" w:rsidRDefault="00D164F7" w:rsidP="00D164F7">
            <w:pPr>
              <w:spacing w:after="0" w:line="240" w:lineRule="auto"/>
              <w:jc w:val="center"/>
              <w:rPr>
                <w:rFonts w:ascii="Times New Roman" w:eastAsia="Times New Roman" w:hAnsi="Times New Roman"/>
                <w:color w:val="000000"/>
              </w:rPr>
            </w:pPr>
          </w:p>
        </w:tc>
        <w:tc>
          <w:tcPr>
            <w:tcW w:w="1324" w:type="dxa"/>
            <w:tcBorders>
              <w:top w:val="nil"/>
              <w:left w:val="nil"/>
              <w:bottom w:val="nil"/>
              <w:right w:val="nil"/>
            </w:tcBorders>
            <w:shd w:val="clear" w:color="auto" w:fill="auto"/>
            <w:noWrap/>
            <w:vAlign w:val="bottom"/>
            <w:hideMark/>
          </w:tcPr>
          <w:p w14:paraId="57B5EAFE" w14:textId="77777777" w:rsidR="00D164F7" w:rsidRPr="00D164F7" w:rsidRDefault="00D164F7" w:rsidP="00D164F7">
            <w:pPr>
              <w:spacing w:after="0" w:line="240" w:lineRule="auto"/>
              <w:jc w:val="center"/>
              <w:rPr>
                <w:rFonts w:ascii="Times New Roman" w:eastAsia="Times New Roman" w:hAnsi="Times New Roman"/>
                <w:color w:val="000000"/>
              </w:rPr>
            </w:pPr>
            <w:r w:rsidRPr="00D164F7">
              <w:rPr>
                <w:rFonts w:ascii="Times New Roman" w:eastAsia="Times New Roman" w:hAnsi="Times New Roman"/>
                <w:color w:val="000000"/>
              </w:rPr>
              <w:t>6553</w:t>
            </w:r>
          </w:p>
        </w:tc>
        <w:tc>
          <w:tcPr>
            <w:tcW w:w="1392" w:type="dxa"/>
            <w:tcBorders>
              <w:top w:val="nil"/>
              <w:left w:val="nil"/>
              <w:bottom w:val="nil"/>
              <w:right w:val="nil"/>
            </w:tcBorders>
            <w:shd w:val="clear" w:color="auto" w:fill="auto"/>
            <w:noWrap/>
            <w:vAlign w:val="bottom"/>
            <w:hideMark/>
          </w:tcPr>
          <w:p w14:paraId="7904FEB1" w14:textId="77777777" w:rsidR="00D164F7" w:rsidRPr="00D164F7" w:rsidRDefault="00D164F7" w:rsidP="00D164F7">
            <w:pPr>
              <w:spacing w:after="0" w:line="240" w:lineRule="auto"/>
              <w:jc w:val="center"/>
              <w:rPr>
                <w:rFonts w:ascii="Times New Roman" w:eastAsia="Times New Roman" w:hAnsi="Times New Roman"/>
                <w:color w:val="000000"/>
              </w:rPr>
            </w:pPr>
            <w:r w:rsidRPr="00D164F7">
              <w:rPr>
                <w:rFonts w:ascii="Times New Roman" w:eastAsia="Times New Roman" w:hAnsi="Times New Roman"/>
                <w:color w:val="000000"/>
              </w:rPr>
              <w:t>4638</w:t>
            </w:r>
          </w:p>
        </w:tc>
      </w:tr>
      <w:tr w:rsidR="00D164F7" w:rsidRPr="00D164F7" w14:paraId="34C34696" w14:textId="77777777" w:rsidTr="00D164F7">
        <w:trPr>
          <w:trHeight w:val="288"/>
        </w:trPr>
        <w:tc>
          <w:tcPr>
            <w:tcW w:w="3767" w:type="dxa"/>
            <w:tcBorders>
              <w:top w:val="nil"/>
              <w:left w:val="nil"/>
              <w:bottom w:val="nil"/>
              <w:right w:val="nil"/>
            </w:tcBorders>
            <w:shd w:val="clear" w:color="auto" w:fill="auto"/>
            <w:noWrap/>
            <w:vAlign w:val="bottom"/>
            <w:hideMark/>
          </w:tcPr>
          <w:p w14:paraId="0BDCEDAE" w14:textId="77777777" w:rsidR="00D164F7" w:rsidRPr="00D164F7" w:rsidRDefault="00D164F7" w:rsidP="00D164F7">
            <w:pPr>
              <w:spacing w:after="0" w:line="240" w:lineRule="auto"/>
              <w:rPr>
                <w:rFonts w:ascii="Times New Roman" w:eastAsia="Times New Roman" w:hAnsi="Times New Roman"/>
                <w:color w:val="000000"/>
              </w:rPr>
            </w:pPr>
          </w:p>
        </w:tc>
        <w:tc>
          <w:tcPr>
            <w:tcW w:w="51" w:type="dxa"/>
            <w:tcBorders>
              <w:top w:val="nil"/>
              <w:left w:val="nil"/>
              <w:bottom w:val="nil"/>
              <w:right w:val="nil"/>
            </w:tcBorders>
            <w:shd w:val="clear" w:color="auto" w:fill="auto"/>
            <w:noWrap/>
            <w:vAlign w:val="bottom"/>
            <w:hideMark/>
          </w:tcPr>
          <w:p w14:paraId="3596F232" w14:textId="77777777" w:rsidR="00D164F7" w:rsidRPr="00D164F7" w:rsidRDefault="00D164F7" w:rsidP="00D164F7">
            <w:pPr>
              <w:spacing w:after="0" w:line="240" w:lineRule="auto"/>
              <w:rPr>
                <w:rFonts w:ascii="Times New Roman" w:eastAsia="Times New Roman" w:hAnsi="Times New Roman"/>
                <w:color w:val="000000"/>
              </w:rPr>
            </w:pPr>
          </w:p>
        </w:tc>
        <w:tc>
          <w:tcPr>
            <w:tcW w:w="1324" w:type="dxa"/>
            <w:tcBorders>
              <w:top w:val="nil"/>
              <w:left w:val="nil"/>
              <w:bottom w:val="nil"/>
              <w:right w:val="nil"/>
            </w:tcBorders>
            <w:shd w:val="clear" w:color="auto" w:fill="auto"/>
            <w:noWrap/>
            <w:vAlign w:val="bottom"/>
            <w:hideMark/>
          </w:tcPr>
          <w:p w14:paraId="7AD634AA" w14:textId="77777777" w:rsidR="00D164F7" w:rsidRPr="00D164F7" w:rsidRDefault="00D164F7" w:rsidP="00D164F7">
            <w:pPr>
              <w:spacing w:after="0" w:line="240" w:lineRule="auto"/>
              <w:rPr>
                <w:rFonts w:ascii="Times New Roman" w:eastAsia="Times New Roman" w:hAnsi="Times New Roman"/>
                <w:color w:val="000000"/>
              </w:rPr>
            </w:pPr>
          </w:p>
        </w:tc>
        <w:tc>
          <w:tcPr>
            <w:tcW w:w="1392" w:type="dxa"/>
            <w:tcBorders>
              <w:top w:val="nil"/>
              <w:left w:val="nil"/>
              <w:bottom w:val="nil"/>
              <w:right w:val="nil"/>
            </w:tcBorders>
            <w:shd w:val="clear" w:color="auto" w:fill="auto"/>
            <w:noWrap/>
            <w:vAlign w:val="bottom"/>
            <w:hideMark/>
          </w:tcPr>
          <w:p w14:paraId="06AF490F" w14:textId="77777777" w:rsidR="00D164F7" w:rsidRPr="00D164F7" w:rsidRDefault="00D164F7" w:rsidP="00D164F7">
            <w:pPr>
              <w:spacing w:after="0" w:line="240" w:lineRule="auto"/>
              <w:rPr>
                <w:rFonts w:ascii="Times New Roman" w:eastAsia="Times New Roman" w:hAnsi="Times New Roman"/>
                <w:color w:val="000000"/>
              </w:rPr>
            </w:pPr>
          </w:p>
        </w:tc>
        <w:tc>
          <w:tcPr>
            <w:tcW w:w="50" w:type="dxa"/>
            <w:tcBorders>
              <w:top w:val="nil"/>
              <w:left w:val="nil"/>
              <w:bottom w:val="nil"/>
              <w:right w:val="nil"/>
            </w:tcBorders>
            <w:shd w:val="clear" w:color="auto" w:fill="auto"/>
            <w:noWrap/>
            <w:vAlign w:val="bottom"/>
            <w:hideMark/>
          </w:tcPr>
          <w:p w14:paraId="0D927C20" w14:textId="77777777" w:rsidR="00D164F7" w:rsidRPr="00D164F7" w:rsidRDefault="00D164F7" w:rsidP="00D164F7">
            <w:pPr>
              <w:spacing w:after="0" w:line="240" w:lineRule="auto"/>
              <w:rPr>
                <w:rFonts w:ascii="Times New Roman" w:eastAsia="Times New Roman" w:hAnsi="Times New Roman"/>
                <w:color w:val="000000"/>
              </w:rPr>
            </w:pPr>
          </w:p>
        </w:tc>
        <w:tc>
          <w:tcPr>
            <w:tcW w:w="1324" w:type="dxa"/>
            <w:tcBorders>
              <w:top w:val="nil"/>
              <w:left w:val="nil"/>
              <w:bottom w:val="nil"/>
              <w:right w:val="nil"/>
            </w:tcBorders>
            <w:shd w:val="clear" w:color="auto" w:fill="auto"/>
            <w:noWrap/>
            <w:vAlign w:val="bottom"/>
            <w:hideMark/>
          </w:tcPr>
          <w:p w14:paraId="47B08987" w14:textId="77777777" w:rsidR="00D164F7" w:rsidRPr="00D164F7" w:rsidRDefault="00D164F7" w:rsidP="00D164F7">
            <w:pPr>
              <w:spacing w:after="0" w:line="240" w:lineRule="auto"/>
              <w:rPr>
                <w:rFonts w:ascii="Times New Roman" w:eastAsia="Times New Roman" w:hAnsi="Times New Roman"/>
                <w:color w:val="000000"/>
              </w:rPr>
            </w:pPr>
          </w:p>
        </w:tc>
        <w:tc>
          <w:tcPr>
            <w:tcW w:w="1392" w:type="dxa"/>
            <w:tcBorders>
              <w:top w:val="nil"/>
              <w:left w:val="nil"/>
              <w:bottom w:val="nil"/>
              <w:right w:val="nil"/>
            </w:tcBorders>
            <w:shd w:val="clear" w:color="auto" w:fill="auto"/>
            <w:noWrap/>
            <w:vAlign w:val="bottom"/>
            <w:hideMark/>
          </w:tcPr>
          <w:p w14:paraId="5A98D8D5" w14:textId="77777777" w:rsidR="00D164F7" w:rsidRPr="00D164F7" w:rsidRDefault="00D164F7" w:rsidP="00D164F7">
            <w:pPr>
              <w:spacing w:after="0" w:line="240" w:lineRule="auto"/>
              <w:rPr>
                <w:rFonts w:ascii="Times New Roman" w:eastAsia="Times New Roman" w:hAnsi="Times New Roman"/>
                <w:color w:val="000000"/>
              </w:rPr>
            </w:pPr>
          </w:p>
        </w:tc>
      </w:tr>
      <w:tr w:rsidR="00D164F7" w:rsidRPr="00D164F7" w14:paraId="047BAA2E" w14:textId="77777777" w:rsidTr="00D164F7">
        <w:trPr>
          <w:trHeight w:val="288"/>
        </w:trPr>
        <w:tc>
          <w:tcPr>
            <w:tcW w:w="9300" w:type="dxa"/>
            <w:gridSpan w:val="7"/>
            <w:tcBorders>
              <w:top w:val="nil"/>
              <w:left w:val="nil"/>
              <w:bottom w:val="nil"/>
              <w:right w:val="nil"/>
            </w:tcBorders>
            <w:shd w:val="clear" w:color="auto" w:fill="auto"/>
            <w:noWrap/>
            <w:vAlign w:val="bottom"/>
            <w:hideMark/>
          </w:tcPr>
          <w:p w14:paraId="4277AEDA" w14:textId="77777777" w:rsidR="00D164F7" w:rsidRPr="00D164F7" w:rsidRDefault="00D164F7" w:rsidP="00D164F7">
            <w:pPr>
              <w:spacing w:after="0" w:line="240" w:lineRule="auto"/>
              <w:rPr>
                <w:rFonts w:ascii="Times New Roman" w:eastAsia="Times New Roman" w:hAnsi="Times New Roman"/>
                <w:color w:val="000000"/>
              </w:rPr>
            </w:pPr>
            <w:r w:rsidRPr="00D164F7">
              <w:rPr>
                <w:rFonts w:ascii="Times New Roman" w:eastAsia="Times New Roman" w:hAnsi="Times New Roman"/>
                <w:color w:val="000000"/>
              </w:rPr>
              <w:t>Note: all regressions use robust standard errors and include all controls</w:t>
            </w:r>
          </w:p>
        </w:tc>
      </w:tr>
    </w:tbl>
    <w:p w14:paraId="173C570B" w14:textId="77777777" w:rsidR="00D164F7" w:rsidRDefault="00D164F7" w:rsidP="00D164F7">
      <w:pPr>
        <w:widowControl w:val="0"/>
        <w:autoSpaceDE w:val="0"/>
        <w:autoSpaceDN w:val="0"/>
        <w:adjustRightInd w:val="0"/>
        <w:spacing w:after="0" w:line="360" w:lineRule="auto"/>
        <w:rPr>
          <w:rFonts w:ascii="Times New Roman" w:eastAsia="Calibri" w:hAnsi="Times New Roman"/>
          <w:sz w:val="24"/>
          <w:szCs w:val="24"/>
        </w:rPr>
      </w:pPr>
    </w:p>
    <w:p w14:paraId="00E3FA8C" w14:textId="77777777" w:rsidR="00D164F7" w:rsidRDefault="00D164F7" w:rsidP="001254E7">
      <w:pPr>
        <w:widowControl w:val="0"/>
        <w:autoSpaceDE w:val="0"/>
        <w:autoSpaceDN w:val="0"/>
        <w:adjustRightInd w:val="0"/>
        <w:spacing w:after="0" w:line="360" w:lineRule="auto"/>
        <w:ind w:firstLine="720"/>
        <w:rPr>
          <w:rFonts w:ascii="Times New Roman" w:hAnsi="Times New Roman"/>
          <w:sz w:val="24"/>
          <w:szCs w:val="24"/>
        </w:rPr>
      </w:pPr>
    </w:p>
    <w:p w14:paraId="450F6D27" w14:textId="77777777" w:rsidR="001A1E03" w:rsidRDefault="00D164F7" w:rsidP="001254E7">
      <w:pPr>
        <w:widowControl w:val="0"/>
        <w:autoSpaceDE w:val="0"/>
        <w:autoSpaceDN w:val="0"/>
        <w:adjustRightInd w:val="0"/>
        <w:spacing w:after="0" w:line="360" w:lineRule="auto"/>
        <w:ind w:firstLine="720"/>
        <w:rPr>
          <w:rFonts w:ascii="Times New Roman" w:hAnsi="Times New Roman"/>
          <w:sz w:val="24"/>
          <w:szCs w:val="24"/>
        </w:rPr>
      </w:pPr>
      <w:r>
        <w:rPr>
          <w:rFonts w:ascii="Times New Roman" w:hAnsi="Times New Roman"/>
          <w:sz w:val="24"/>
          <w:szCs w:val="24"/>
        </w:rPr>
        <w:tab/>
        <w:t xml:space="preserve">Table A1.2.2 provides a summary of the selection tests discussed at length in the paper. The statistics reported in this table, however, include the full set of observed controls – race, state, region, and urban residence. The inclusion of the added controls lowers the p-value of the </w:t>
      </w:r>
      <w:r w:rsidR="001A1E03">
        <w:rPr>
          <w:rFonts w:ascii="Times New Roman" w:hAnsi="Times New Roman"/>
          <w:sz w:val="24"/>
          <w:szCs w:val="24"/>
        </w:rPr>
        <w:t xml:space="preserve">value of the </w:t>
      </w:r>
      <w:r>
        <w:rPr>
          <w:rFonts w:ascii="Times New Roman" w:hAnsi="Times New Roman"/>
          <w:sz w:val="24"/>
          <w:szCs w:val="24"/>
        </w:rPr>
        <w:t xml:space="preserve">joint F-test on the registration years, but </w:t>
      </w:r>
      <w:r w:rsidR="001A1E03">
        <w:rPr>
          <w:rFonts w:ascii="Times New Roman" w:hAnsi="Times New Roman"/>
          <w:sz w:val="24"/>
          <w:szCs w:val="24"/>
        </w:rPr>
        <w:t>two remain statistically significant at usual levels.</w:t>
      </w:r>
    </w:p>
    <w:p w14:paraId="7BDB5605" w14:textId="77777777" w:rsidR="00F1066B" w:rsidRDefault="001A1E03" w:rsidP="001254E7">
      <w:pPr>
        <w:widowControl w:val="0"/>
        <w:autoSpaceDE w:val="0"/>
        <w:autoSpaceDN w:val="0"/>
        <w:adjustRightInd w:val="0"/>
        <w:spacing w:after="0" w:line="360" w:lineRule="auto"/>
        <w:ind w:firstLine="720"/>
        <w:rPr>
          <w:rFonts w:ascii="Times New Roman" w:hAnsi="Times New Roman"/>
          <w:sz w:val="24"/>
          <w:szCs w:val="24"/>
        </w:rPr>
      </w:pPr>
      <w:r>
        <w:rPr>
          <w:rFonts w:ascii="Times New Roman" w:hAnsi="Times New Roman"/>
          <w:sz w:val="24"/>
          <w:szCs w:val="24"/>
        </w:rPr>
        <w:tab/>
        <w:t>Tables A1.2.3 – A1.2.6 report OLS estimates of the full set of variables.</w:t>
      </w:r>
      <w:r w:rsidR="00F1066B">
        <w:rPr>
          <w:rFonts w:ascii="Times New Roman" w:hAnsi="Times New Roman"/>
          <w:sz w:val="24"/>
          <w:szCs w:val="24"/>
        </w:rPr>
        <w:br w:type="page"/>
      </w:r>
    </w:p>
    <w:p w14:paraId="287FF5DA" w14:textId="77777777" w:rsidR="00F1066B" w:rsidRDefault="00F1066B">
      <w:pPr>
        <w:widowControl w:val="0"/>
        <w:autoSpaceDE w:val="0"/>
        <w:autoSpaceDN w:val="0"/>
        <w:adjustRightInd w:val="0"/>
        <w:spacing w:after="0" w:line="240" w:lineRule="auto"/>
        <w:rPr>
          <w:rFonts w:ascii="Times New Roman" w:hAnsi="Times New Roman"/>
          <w:sz w:val="24"/>
          <w:szCs w:val="24"/>
        </w:rPr>
      </w:pPr>
    </w:p>
    <w:p w14:paraId="500785BC" w14:textId="77777777" w:rsidR="00F1066B" w:rsidRDefault="00F1066B">
      <w:pPr>
        <w:widowControl w:val="0"/>
        <w:autoSpaceDE w:val="0"/>
        <w:autoSpaceDN w:val="0"/>
        <w:adjustRightInd w:val="0"/>
        <w:spacing w:after="0" w:line="240" w:lineRule="auto"/>
        <w:rPr>
          <w:rFonts w:ascii="Times New Roman" w:hAnsi="Times New Roman"/>
          <w:sz w:val="24"/>
          <w:szCs w:val="24"/>
        </w:rPr>
      </w:pPr>
    </w:p>
    <w:p w14:paraId="4BA25975" w14:textId="77777777" w:rsidR="00F1066B" w:rsidRDefault="00F1066B">
      <w:pPr>
        <w:widowControl w:val="0"/>
        <w:autoSpaceDE w:val="0"/>
        <w:autoSpaceDN w:val="0"/>
        <w:adjustRightInd w:val="0"/>
        <w:spacing w:after="0" w:line="240" w:lineRule="auto"/>
        <w:rPr>
          <w:rFonts w:ascii="Times New Roman" w:hAnsi="Times New Roman"/>
          <w:sz w:val="24"/>
          <w:szCs w:val="24"/>
        </w:rPr>
      </w:pPr>
    </w:p>
    <w:p w14:paraId="2E4EC761" w14:textId="77777777" w:rsidR="00F1066B" w:rsidRDefault="00F1066B">
      <w:pPr>
        <w:widowControl w:val="0"/>
        <w:autoSpaceDE w:val="0"/>
        <w:autoSpaceDN w:val="0"/>
        <w:adjustRightInd w:val="0"/>
        <w:spacing w:after="0" w:line="240" w:lineRule="auto"/>
        <w:rPr>
          <w:rFonts w:ascii="Times New Roman" w:hAnsi="Times New Roman"/>
          <w:sz w:val="24"/>
          <w:szCs w:val="24"/>
        </w:rPr>
      </w:pPr>
    </w:p>
    <w:p w14:paraId="1F43A0F8" w14:textId="77777777" w:rsidR="00D40C24" w:rsidRDefault="00D40C24">
      <w:pPr>
        <w:widowControl w:val="0"/>
        <w:autoSpaceDE w:val="0"/>
        <w:autoSpaceDN w:val="0"/>
        <w:adjustRightInd w:val="0"/>
        <w:spacing w:after="0" w:line="240" w:lineRule="auto"/>
        <w:rPr>
          <w:rFonts w:ascii="Times New Roman" w:hAnsi="Times New Roman"/>
          <w:sz w:val="24"/>
          <w:szCs w:val="24"/>
        </w:rPr>
      </w:pPr>
    </w:p>
    <w:p w14:paraId="0082FD93" w14:textId="77777777" w:rsidR="00D40C24" w:rsidRPr="00D40C24" w:rsidRDefault="00A56F37" w:rsidP="00D40C24">
      <w:pPr>
        <w:widowControl w:val="0"/>
        <w:autoSpaceDE w:val="0"/>
        <w:autoSpaceDN w:val="0"/>
        <w:adjustRightInd w:val="0"/>
        <w:spacing w:before="79" w:after="0" w:line="240" w:lineRule="auto"/>
        <w:jc w:val="center"/>
        <w:rPr>
          <w:rFonts w:ascii="Times New Roman" w:hAnsi="Times New Roman"/>
          <w:sz w:val="24"/>
          <w:szCs w:val="24"/>
        </w:rPr>
      </w:pPr>
      <w:r>
        <w:rPr>
          <w:rFonts w:ascii="Times New Roman" w:hAnsi="Times New Roman"/>
          <w:sz w:val="24"/>
          <w:szCs w:val="24"/>
        </w:rPr>
        <w:t>Table A1.2.3</w:t>
      </w:r>
    </w:p>
    <w:p w14:paraId="3C469BB6" w14:textId="77777777" w:rsidR="00D40C24" w:rsidRDefault="00D40C24" w:rsidP="00D40C24">
      <w:pPr>
        <w:widowControl w:val="0"/>
        <w:autoSpaceDE w:val="0"/>
        <w:autoSpaceDN w:val="0"/>
        <w:adjustRightInd w:val="0"/>
        <w:spacing w:before="79" w:after="0" w:line="240" w:lineRule="auto"/>
        <w:jc w:val="center"/>
        <w:rPr>
          <w:rFonts w:ascii="Times New Roman" w:hAnsi="Times New Roman"/>
          <w:sz w:val="24"/>
          <w:szCs w:val="24"/>
        </w:rPr>
      </w:pPr>
      <w:r w:rsidRPr="00D40C24">
        <w:rPr>
          <w:rFonts w:ascii="Times New Roman" w:hAnsi="Times New Roman"/>
          <w:sz w:val="24"/>
          <w:szCs w:val="24"/>
        </w:rPr>
        <w:t>OLS Estimates</w:t>
      </w:r>
    </w:p>
    <w:p w14:paraId="7BD06E81" w14:textId="77777777" w:rsidR="009C3D74" w:rsidRPr="00D40C24" w:rsidRDefault="009C3D74" w:rsidP="00D40C24">
      <w:pPr>
        <w:widowControl w:val="0"/>
        <w:autoSpaceDE w:val="0"/>
        <w:autoSpaceDN w:val="0"/>
        <w:adjustRightInd w:val="0"/>
        <w:spacing w:before="79" w:after="0" w:line="240" w:lineRule="auto"/>
        <w:jc w:val="center"/>
        <w:rPr>
          <w:rFonts w:ascii="Times New Roman" w:hAnsi="Times New Roman"/>
          <w:sz w:val="24"/>
          <w:szCs w:val="24"/>
        </w:rPr>
      </w:pPr>
      <w:r>
        <w:rPr>
          <w:rFonts w:ascii="Times New Roman" w:hAnsi="Times New Roman"/>
          <w:sz w:val="24"/>
          <w:szCs w:val="24"/>
        </w:rPr>
        <w:t>Free-born black men</w:t>
      </w:r>
    </w:p>
    <w:p w14:paraId="062C4AEB" w14:textId="77777777" w:rsidR="00D40C24" w:rsidRDefault="00D40C24" w:rsidP="00D40C24">
      <w:pPr>
        <w:widowControl w:val="0"/>
        <w:autoSpaceDE w:val="0"/>
        <w:autoSpaceDN w:val="0"/>
        <w:adjustRightInd w:val="0"/>
        <w:spacing w:after="0" w:line="240" w:lineRule="auto"/>
        <w:jc w:val="center"/>
        <w:rPr>
          <w:rFonts w:ascii="Times New Roman" w:hAnsi="Times New Roman"/>
          <w:sz w:val="24"/>
          <w:szCs w:val="24"/>
        </w:rPr>
      </w:pPr>
      <w:r w:rsidRPr="00D40C24">
        <w:rPr>
          <w:rFonts w:ascii="Times New Roman" w:hAnsi="Times New Roman"/>
          <w:sz w:val="24"/>
          <w:szCs w:val="24"/>
        </w:rPr>
        <w:t>Maryland-Virginia Blacks</w:t>
      </w:r>
    </w:p>
    <w:p w14:paraId="6C42DD2E" w14:textId="77777777" w:rsidR="00D40C24" w:rsidRPr="00D40C24" w:rsidRDefault="00D40C24" w:rsidP="00D40C24">
      <w:pPr>
        <w:widowControl w:val="0"/>
        <w:autoSpaceDE w:val="0"/>
        <w:autoSpaceDN w:val="0"/>
        <w:adjustRightInd w:val="0"/>
        <w:spacing w:after="79" w:line="240" w:lineRule="auto"/>
        <w:jc w:val="center"/>
        <w:rPr>
          <w:rFonts w:ascii="Times New Roman" w:hAnsi="Times New Roman"/>
          <w:sz w:val="24"/>
          <w:szCs w:val="24"/>
        </w:rPr>
      </w:pPr>
      <w:r w:rsidRPr="00D40C24">
        <w:rPr>
          <w:rFonts w:ascii="Times New Roman" w:hAnsi="Times New Roman"/>
          <w:sz w:val="24"/>
          <w:szCs w:val="24"/>
        </w:rPr>
        <w:t>22 - 50 years</w:t>
      </w:r>
    </w:p>
    <w:tbl>
      <w:tblPr>
        <w:tblW w:w="0" w:type="auto"/>
        <w:jc w:val="center"/>
        <w:tblCellMar>
          <w:left w:w="144" w:type="dxa"/>
          <w:right w:w="144" w:type="dxa"/>
        </w:tblCellMar>
        <w:tblLook w:val="0000" w:firstRow="0" w:lastRow="0" w:firstColumn="0" w:lastColumn="0" w:noHBand="0" w:noVBand="0"/>
      </w:tblPr>
      <w:tblGrid>
        <w:gridCol w:w="1512"/>
        <w:gridCol w:w="1680"/>
        <w:gridCol w:w="1680"/>
      </w:tblGrid>
      <w:tr w:rsidR="00D40C24" w:rsidRPr="00D40C24" w14:paraId="67E0414C" w14:textId="77777777" w:rsidTr="005C3CF1">
        <w:trPr>
          <w:jc w:val="center"/>
        </w:trPr>
        <w:tc>
          <w:tcPr>
            <w:tcW w:w="1512" w:type="dxa"/>
            <w:tcBorders>
              <w:top w:val="single" w:sz="6" w:space="0" w:color="auto"/>
              <w:left w:val="nil"/>
              <w:bottom w:val="nil"/>
              <w:right w:val="nil"/>
            </w:tcBorders>
          </w:tcPr>
          <w:p w14:paraId="5C2C164F" w14:textId="77777777" w:rsidR="00D40C24" w:rsidRPr="00D40C24" w:rsidRDefault="00D40C24" w:rsidP="00D40C24">
            <w:pPr>
              <w:widowControl w:val="0"/>
              <w:autoSpaceDE w:val="0"/>
              <w:autoSpaceDN w:val="0"/>
              <w:adjustRightInd w:val="0"/>
              <w:spacing w:before="79" w:after="0" w:line="240" w:lineRule="auto"/>
              <w:rPr>
                <w:rFonts w:ascii="Times New Roman" w:hAnsi="Times New Roman"/>
                <w:sz w:val="24"/>
                <w:szCs w:val="24"/>
              </w:rPr>
            </w:pPr>
            <w:r w:rsidRPr="00D40C24">
              <w:rPr>
                <w:rFonts w:ascii="Times New Roman" w:hAnsi="Times New Roman"/>
                <w:sz w:val="24"/>
                <w:szCs w:val="24"/>
              </w:rPr>
              <w:t>Variables</w:t>
            </w:r>
          </w:p>
        </w:tc>
        <w:tc>
          <w:tcPr>
            <w:tcW w:w="1680" w:type="dxa"/>
            <w:tcBorders>
              <w:top w:val="single" w:sz="6" w:space="0" w:color="auto"/>
              <w:left w:val="nil"/>
              <w:bottom w:val="nil"/>
              <w:right w:val="nil"/>
            </w:tcBorders>
          </w:tcPr>
          <w:p w14:paraId="2260C46B" w14:textId="77777777" w:rsidR="00D40C24" w:rsidRPr="00D40C24" w:rsidRDefault="00D40C24" w:rsidP="00D40C24">
            <w:pPr>
              <w:widowControl w:val="0"/>
              <w:autoSpaceDE w:val="0"/>
              <w:autoSpaceDN w:val="0"/>
              <w:adjustRightInd w:val="0"/>
              <w:spacing w:before="79" w:after="0" w:line="240" w:lineRule="auto"/>
              <w:jc w:val="center"/>
              <w:rPr>
                <w:rFonts w:ascii="Times New Roman" w:hAnsi="Times New Roman"/>
                <w:sz w:val="24"/>
                <w:szCs w:val="24"/>
              </w:rPr>
            </w:pPr>
            <w:r w:rsidRPr="00D40C24">
              <w:rPr>
                <w:rFonts w:ascii="Times New Roman" w:hAnsi="Times New Roman"/>
                <w:sz w:val="24"/>
                <w:szCs w:val="24"/>
              </w:rPr>
              <w:t>(1)</w:t>
            </w:r>
          </w:p>
        </w:tc>
        <w:tc>
          <w:tcPr>
            <w:tcW w:w="1680" w:type="dxa"/>
            <w:tcBorders>
              <w:top w:val="single" w:sz="6" w:space="0" w:color="auto"/>
              <w:left w:val="nil"/>
              <w:bottom w:val="nil"/>
              <w:right w:val="nil"/>
            </w:tcBorders>
          </w:tcPr>
          <w:p w14:paraId="755C100A" w14:textId="77777777" w:rsidR="00D40C24" w:rsidRPr="00D40C24" w:rsidRDefault="00D40C24" w:rsidP="00D40C24">
            <w:pPr>
              <w:widowControl w:val="0"/>
              <w:autoSpaceDE w:val="0"/>
              <w:autoSpaceDN w:val="0"/>
              <w:adjustRightInd w:val="0"/>
              <w:spacing w:before="79" w:after="0" w:line="240" w:lineRule="auto"/>
              <w:jc w:val="center"/>
              <w:rPr>
                <w:rFonts w:ascii="Times New Roman" w:hAnsi="Times New Roman"/>
                <w:sz w:val="24"/>
                <w:szCs w:val="24"/>
              </w:rPr>
            </w:pPr>
            <w:r w:rsidRPr="00D40C24">
              <w:rPr>
                <w:rFonts w:ascii="Times New Roman" w:hAnsi="Times New Roman"/>
                <w:sz w:val="24"/>
                <w:szCs w:val="24"/>
              </w:rPr>
              <w:t>(2)</w:t>
            </w:r>
          </w:p>
        </w:tc>
      </w:tr>
      <w:tr w:rsidR="00D40C24" w:rsidRPr="00D40C24" w14:paraId="21BDB107" w14:textId="77777777" w:rsidTr="005C3CF1">
        <w:trPr>
          <w:jc w:val="center"/>
        </w:trPr>
        <w:tc>
          <w:tcPr>
            <w:tcW w:w="1512" w:type="dxa"/>
            <w:tcBorders>
              <w:top w:val="nil"/>
              <w:left w:val="nil"/>
              <w:bottom w:val="nil"/>
              <w:right w:val="nil"/>
            </w:tcBorders>
          </w:tcPr>
          <w:p w14:paraId="2135EF95" w14:textId="77777777" w:rsidR="00D40C24" w:rsidRPr="00D40C24" w:rsidRDefault="00D40C24" w:rsidP="00D40C24">
            <w:pPr>
              <w:widowControl w:val="0"/>
              <w:autoSpaceDE w:val="0"/>
              <w:autoSpaceDN w:val="0"/>
              <w:adjustRightInd w:val="0"/>
              <w:spacing w:after="79" w:line="240" w:lineRule="auto"/>
              <w:rPr>
                <w:rFonts w:ascii="Times New Roman" w:hAnsi="Times New Roman"/>
                <w:sz w:val="24"/>
                <w:szCs w:val="24"/>
              </w:rPr>
            </w:pPr>
          </w:p>
        </w:tc>
        <w:tc>
          <w:tcPr>
            <w:tcW w:w="1680" w:type="dxa"/>
            <w:tcBorders>
              <w:top w:val="nil"/>
              <w:left w:val="nil"/>
              <w:bottom w:val="nil"/>
              <w:right w:val="nil"/>
            </w:tcBorders>
          </w:tcPr>
          <w:p w14:paraId="2D34DAFB" w14:textId="77777777" w:rsidR="00D40C24" w:rsidRPr="00D40C24" w:rsidRDefault="00D40C24" w:rsidP="00D40C24">
            <w:pPr>
              <w:widowControl w:val="0"/>
              <w:autoSpaceDE w:val="0"/>
              <w:autoSpaceDN w:val="0"/>
              <w:adjustRightInd w:val="0"/>
              <w:spacing w:after="79" w:line="240" w:lineRule="auto"/>
              <w:jc w:val="center"/>
              <w:rPr>
                <w:rFonts w:ascii="Times New Roman" w:hAnsi="Times New Roman"/>
                <w:sz w:val="24"/>
                <w:szCs w:val="24"/>
              </w:rPr>
            </w:pPr>
          </w:p>
        </w:tc>
        <w:tc>
          <w:tcPr>
            <w:tcW w:w="1680" w:type="dxa"/>
            <w:tcBorders>
              <w:top w:val="nil"/>
              <w:left w:val="nil"/>
              <w:bottom w:val="nil"/>
              <w:right w:val="nil"/>
            </w:tcBorders>
          </w:tcPr>
          <w:p w14:paraId="5FC19D55" w14:textId="77777777" w:rsidR="00D40C24" w:rsidRPr="00D40C24" w:rsidRDefault="00D40C24" w:rsidP="00D40C24">
            <w:pPr>
              <w:widowControl w:val="0"/>
              <w:autoSpaceDE w:val="0"/>
              <w:autoSpaceDN w:val="0"/>
              <w:adjustRightInd w:val="0"/>
              <w:spacing w:after="79" w:line="240" w:lineRule="auto"/>
              <w:jc w:val="center"/>
              <w:rPr>
                <w:rFonts w:ascii="Times New Roman" w:hAnsi="Times New Roman"/>
                <w:sz w:val="24"/>
                <w:szCs w:val="24"/>
              </w:rPr>
            </w:pPr>
            <w:r w:rsidRPr="00D40C24">
              <w:rPr>
                <w:rFonts w:ascii="Times New Roman" w:hAnsi="Times New Roman"/>
                <w:sz w:val="24"/>
                <w:szCs w:val="24"/>
              </w:rPr>
              <w:t>Controls</w:t>
            </w:r>
          </w:p>
        </w:tc>
      </w:tr>
      <w:tr w:rsidR="00D40C24" w:rsidRPr="00D40C24" w14:paraId="05891229" w14:textId="77777777" w:rsidTr="005C3CF1">
        <w:trPr>
          <w:jc w:val="center"/>
        </w:trPr>
        <w:tc>
          <w:tcPr>
            <w:tcW w:w="1512" w:type="dxa"/>
            <w:tcBorders>
              <w:top w:val="single" w:sz="6" w:space="0" w:color="auto"/>
              <w:left w:val="nil"/>
              <w:bottom w:val="nil"/>
              <w:right w:val="nil"/>
            </w:tcBorders>
          </w:tcPr>
          <w:p w14:paraId="053D29A5"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by_1773</w:t>
            </w:r>
          </w:p>
        </w:tc>
        <w:tc>
          <w:tcPr>
            <w:tcW w:w="1680" w:type="dxa"/>
            <w:tcBorders>
              <w:top w:val="single" w:sz="6" w:space="0" w:color="auto"/>
              <w:left w:val="nil"/>
              <w:bottom w:val="nil"/>
              <w:right w:val="nil"/>
            </w:tcBorders>
          </w:tcPr>
          <w:p w14:paraId="16735917"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0.625</w:t>
            </w:r>
          </w:p>
        </w:tc>
        <w:tc>
          <w:tcPr>
            <w:tcW w:w="1680" w:type="dxa"/>
            <w:tcBorders>
              <w:top w:val="single" w:sz="6" w:space="0" w:color="auto"/>
              <w:left w:val="nil"/>
              <w:bottom w:val="nil"/>
              <w:right w:val="nil"/>
            </w:tcBorders>
          </w:tcPr>
          <w:p w14:paraId="622D7908"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0.419</w:t>
            </w:r>
          </w:p>
        </w:tc>
      </w:tr>
      <w:tr w:rsidR="00D40C24" w:rsidRPr="00D40C24" w14:paraId="6FDAD270" w14:textId="77777777" w:rsidTr="005C3CF1">
        <w:trPr>
          <w:jc w:val="center"/>
        </w:trPr>
        <w:tc>
          <w:tcPr>
            <w:tcW w:w="1512" w:type="dxa"/>
            <w:tcBorders>
              <w:top w:val="nil"/>
              <w:left w:val="nil"/>
              <w:bottom w:val="nil"/>
              <w:right w:val="nil"/>
            </w:tcBorders>
          </w:tcPr>
          <w:p w14:paraId="768A51BC"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36E84E5"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[1.099]</w:t>
            </w:r>
          </w:p>
        </w:tc>
        <w:tc>
          <w:tcPr>
            <w:tcW w:w="1680" w:type="dxa"/>
            <w:tcBorders>
              <w:top w:val="nil"/>
              <w:left w:val="nil"/>
              <w:bottom w:val="nil"/>
              <w:right w:val="nil"/>
            </w:tcBorders>
          </w:tcPr>
          <w:p w14:paraId="31ED18BD"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[1.053]</w:t>
            </w:r>
          </w:p>
        </w:tc>
      </w:tr>
      <w:tr w:rsidR="00D40C24" w:rsidRPr="00D40C24" w14:paraId="04D4052A" w14:textId="77777777" w:rsidTr="005C3CF1">
        <w:trPr>
          <w:jc w:val="center"/>
        </w:trPr>
        <w:tc>
          <w:tcPr>
            <w:tcW w:w="1512" w:type="dxa"/>
            <w:tcBorders>
              <w:top w:val="nil"/>
              <w:left w:val="nil"/>
              <w:bottom w:val="nil"/>
              <w:right w:val="nil"/>
            </w:tcBorders>
          </w:tcPr>
          <w:p w14:paraId="38C81357"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by_1774</w:t>
            </w:r>
          </w:p>
        </w:tc>
        <w:tc>
          <w:tcPr>
            <w:tcW w:w="1680" w:type="dxa"/>
            <w:tcBorders>
              <w:top w:val="nil"/>
              <w:left w:val="nil"/>
              <w:bottom w:val="nil"/>
              <w:right w:val="nil"/>
            </w:tcBorders>
          </w:tcPr>
          <w:p w14:paraId="6E9AC5CC"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0.817</w:t>
            </w:r>
          </w:p>
        </w:tc>
        <w:tc>
          <w:tcPr>
            <w:tcW w:w="1680" w:type="dxa"/>
            <w:tcBorders>
              <w:top w:val="nil"/>
              <w:left w:val="nil"/>
              <w:bottom w:val="nil"/>
              <w:right w:val="nil"/>
            </w:tcBorders>
          </w:tcPr>
          <w:p w14:paraId="42A3111B"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0.531</w:t>
            </w:r>
          </w:p>
        </w:tc>
      </w:tr>
      <w:tr w:rsidR="00D40C24" w:rsidRPr="00D40C24" w14:paraId="73A0E3CD" w14:textId="77777777" w:rsidTr="005C3CF1">
        <w:trPr>
          <w:jc w:val="center"/>
        </w:trPr>
        <w:tc>
          <w:tcPr>
            <w:tcW w:w="1512" w:type="dxa"/>
            <w:tcBorders>
              <w:top w:val="nil"/>
              <w:left w:val="nil"/>
              <w:bottom w:val="nil"/>
              <w:right w:val="nil"/>
            </w:tcBorders>
          </w:tcPr>
          <w:p w14:paraId="54D6D341"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0734AE4"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[0.691]</w:t>
            </w:r>
          </w:p>
        </w:tc>
        <w:tc>
          <w:tcPr>
            <w:tcW w:w="1680" w:type="dxa"/>
            <w:tcBorders>
              <w:top w:val="nil"/>
              <w:left w:val="nil"/>
              <w:bottom w:val="nil"/>
              <w:right w:val="nil"/>
            </w:tcBorders>
          </w:tcPr>
          <w:p w14:paraId="720CE457"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[0.775]</w:t>
            </w:r>
          </w:p>
        </w:tc>
      </w:tr>
      <w:tr w:rsidR="00D40C24" w:rsidRPr="00D40C24" w14:paraId="4D20952D" w14:textId="77777777" w:rsidTr="005C3CF1">
        <w:trPr>
          <w:jc w:val="center"/>
        </w:trPr>
        <w:tc>
          <w:tcPr>
            <w:tcW w:w="1512" w:type="dxa"/>
            <w:tcBorders>
              <w:top w:val="nil"/>
              <w:left w:val="nil"/>
              <w:bottom w:val="nil"/>
              <w:right w:val="nil"/>
            </w:tcBorders>
          </w:tcPr>
          <w:p w14:paraId="7E501599"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by_1775</w:t>
            </w:r>
          </w:p>
        </w:tc>
        <w:tc>
          <w:tcPr>
            <w:tcW w:w="1680" w:type="dxa"/>
            <w:tcBorders>
              <w:top w:val="nil"/>
              <w:left w:val="nil"/>
              <w:bottom w:val="nil"/>
              <w:right w:val="nil"/>
            </w:tcBorders>
          </w:tcPr>
          <w:p w14:paraId="61597E99"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-0.814</w:t>
            </w:r>
          </w:p>
        </w:tc>
        <w:tc>
          <w:tcPr>
            <w:tcW w:w="1680" w:type="dxa"/>
            <w:tcBorders>
              <w:top w:val="nil"/>
              <w:left w:val="nil"/>
              <w:bottom w:val="nil"/>
              <w:right w:val="nil"/>
            </w:tcBorders>
          </w:tcPr>
          <w:p w14:paraId="415AA2B3"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-1.020</w:t>
            </w:r>
          </w:p>
        </w:tc>
      </w:tr>
      <w:tr w:rsidR="00D40C24" w:rsidRPr="00D40C24" w14:paraId="3AE66B6B" w14:textId="77777777" w:rsidTr="005C3CF1">
        <w:trPr>
          <w:jc w:val="center"/>
        </w:trPr>
        <w:tc>
          <w:tcPr>
            <w:tcW w:w="1512" w:type="dxa"/>
            <w:tcBorders>
              <w:top w:val="nil"/>
              <w:left w:val="nil"/>
              <w:bottom w:val="nil"/>
              <w:right w:val="nil"/>
            </w:tcBorders>
          </w:tcPr>
          <w:p w14:paraId="7607CB9E"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41B584C"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[1.745]</w:t>
            </w:r>
          </w:p>
        </w:tc>
        <w:tc>
          <w:tcPr>
            <w:tcW w:w="1680" w:type="dxa"/>
            <w:tcBorders>
              <w:top w:val="nil"/>
              <w:left w:val="nil"/>
              <w:bottom w:val="nil"/>
              <w:right w:val="nil"/>
            </w:tcBorders>
          </w:tcPr>
          <w:p w14:paraId="481724AA"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[1.795]</w:t>
            </w:r>
          </w:p>
        </w:tc>
      </w:tr>
      <w:tr w:rsidR="00D40C24" w:rsidRPr="00D40C24" w14:paraId="53C85980" w14:textId="77777777" w:rsidTr="005C3CF1">
        <w:trPr>
          <w:jc w:val="center"/>
        </w:trPr>
        <w:tc>
          <w:tcPr>
            <w:tcW w:w="1512" w:type="dxa"/>
            <w:tcBorders>
              <w:top w:val="nil"/>
              <w:left w:val="nil"/>
              <w:bottom w:val="nil"/>
              <w:right w:val="nil"/>
            </w:tcBorders>
          </w:tcPr>
          <w:p w14:paraId="34B3C3A9"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by_1776</w:t>
            </w:r>
          </w:p>
        </w:tc>
        <w:tc>
          <w:tcPr>
            <w:tcW w:w="1680" w:type="dxa"/>
            <w:tcBorders>
              <w:top w:val="nil"/>
              <w:left w:val="nil"/>
              <w:bottom w:val="nil"/>
              <w:right w:val="nil"/>
            </w:tcBorders>
          </w:tcPr>
          <w:p w14:paraId="6F65F16D"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-0.878</w:t>
            </w:r>
          </w:p>
        </w:tc>
        <w:tc>
          <w:tcPr>
            <w:tcW w:w="1680" w:type="dxa"/>
            <w:tcBorders>
              <w:top w:val="nil"/>
              <w:left w:val="nil"/>
              <w:bottom w:val="nil"/>
              <w:right w:val="nil"/>
            </w:tcBorders>
          </w:tcPr>
          <w:p w14:paraId="34EBC3EE"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-1.057</w:t>
            </w:r>
          </w:p>
        </w:tc>
      </w:tr>
      <w:tr w:rsidR="00D40C24" w:rsidRPr="00D40C24" w14:paraId="4CAEA2B4" w14:textId="77777777" w:rsidTr="005C3CF1">
        <w:trPr>
          <w:jc w:val="center"/>
        </w:trPr>
        <w:tc>
          <w:tcPr>
            <w:tcW w:w="1512" w:type="dxa"/>
            <w:tcBorders>
              <w:top w:val="nil"/>
              <w:left w:val="nil"/>
              <w:bottom w:val="nil"/>
              <w:right w:val="nil"/>
            </w:tcBorders>
          </w:tcPr>
          <w:p w14:paraId="481E6DC0"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26527F4"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[0.881]</w:t>
            </w:r>
          </w:p>
        </w:tc>
        <w:tc>
          <w:tcPr>
            <w:tcW w:w="1680" w:type="dxa"/>
            <w:tcBorders>
              <w:top w:val="nil"/>
              <w:left w:val="nil"/>
              <w:bottom w:val="nil"/>
              <w:right w:val="nil"/>
            </w:tcBorders>
          </w:tcPr>
          <w:p w14:paraId="0DBAA73E"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[0.857]</w:t>
            </w:r>
          </w:p>
        </w:tc>
      </w:tr>
      <w:tr w:rsidR="00D40C24" w:rsidRPr="00D40C24" w14:paraId="74249CB3" w14:textId="77777777" w:rsidTr="005C3CF1">
        <w:trPr>
          <w:jc w:val="center"/>
        </w:trPr>
        <w:tc>
          <w:tcPr>
            <w:tcW w:w="1512" w:type="dxa"/>
            <w:tcBorders>
              <w:top w:val="nil"/>
              <w:left w:val="nil"/>
              <w:bottom w:val="nil"/>
              <w:right w:val="nil"/>
            </w:tcBorders>
          </w:tcPr>
          <w:p w14:paraId="62A4C189"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by_1777</w:t>
            </w:r>
          </w:p>
        </w:tc>
        <w:tc>
          <w:tcPr>
            <w:tcW w:w="1680" w:type="dxa"/>
            <w:tcBorders>
              <w:top w:val="nil"/>
              <w:left w:val="nil"/>
              <w:bottom w:val="nil"/>
              <w:right w:val="nil"/>
            </w:tcBorders>
          </w:tcPr>
          <w:p w14:paraId="65A17F0E"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-0.224</w:t>
            </w:r>
          </w:p>
        </w:tc>
        <w:tc>
          <w:tcPr>
            <w:tcW w:w="1680" w:type="dxa"/>
            <w:tcBorders>
              <w:top w:val="nil"/>
              <w:left w:val="nil"/>
              <w:bottom w:val="nil"/>
              <w:right w:val="nil"/>
            </w:tcBorders>
          </w:tcPr>
          <w:p w14:paraId="7F943790"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-0.368</w:t>
            </w:r>
          </w:p>
        </w:tc>
      </w:tr>
      <w:tr w:rsidR="00D40C24" w:rsidRPr="00D40C24" w14:paraId="3A9260A7" w14:textId="77777777" w:rsidTr="005C3CF1">
        <w:trPr>
          <w:jc w:val="center"/>
        </w:trPr>
        <w:tc>
          <w:tcPr>
            <w:tcW w:w="1512" w:type="dxa"/>
            <w:tcBorders>
              <w:top w:val="nil"/>
              <w:left w:val="nil"/>
              <w:bottom w:val="nil"/>
              <w:right w:val="nil"/>
            </w:tcBorders>
          </w:tcPr>
          <w:p w14:paraId="3B9C75F0"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C655C37"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[0.966]</w:t>
            </w:r>
          </w:p>
        </w:tc>
        <w:tc>
          <w:tcPr>
            <w:tcW w:w="1680" w:type="dxa"/>
            <w:tcBorders>
              <w:top w:val="nil"/>
              <w:left w:val="nil"/>
              <w:bottom w:val="nil"/>
              <w:right w:val="nil"/>
            </w:tcBorders>
          </w:tcPr>
          <w:p w14:paraId="578F96A0"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[0.968]</w:t>
            </w:r>
          </w:p>
        </w:tc>
      </w:tr>
      <w:tr w:rsidR="00D40C24" w:rsidRPr="00D40C24" w14:paraId="46487EAC" w14:textId="77777777" w:rsidTr="005C3CF1">
        <w:trPr>
          <w:jc w:val="center"/>
        </w:trPr>
        <w:tc>
          <w:tcPr>
            <w:tcW w:w="1512" w:type="dxa"/>
            <w:tcBorders>
              <w:top w:val="nil"/>
              <w:left w:val="nil"/>
              <w:bottom w:val="nil"/>
              <w:right w:val="nil"/>
            </w:tcBorders>
          </w:tcPr>
          <w:p w14:paraId="1C92A90F"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by_1778</w:t>
            </w:r>
          </w:p>
        </w:tc>
        <w:tc>
          <w:tcPr>
            <w:tcW w:w="1680" w:type="dxa"/>
            <w:tcBorders>
              <w:top w:val="nil"/>
              <w:left w:val="nil"/>
              <w:bottom w:val="nil"/>
              <w:right w:val="nil"/>
            </w:tcBorders>
          </w:tcPr>
          <w:p w14:paraId="416C5561"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0.719</w:t>
            </w:r>
          </w:p>
        </w:tc>
        <w:tc>
          <w:tcPr>
            <w:tcW w:w="1680" w:type="dxa"/>
            <w:tcBorders>
              <w:top w:val="nil"/>
              <w:left w:val="nil"/>
              <w:bottom w:val="nil"/>
              <w:right w:val="nil"/>
            </w:tcBorders>
          </w:tcPr>
          <w:p w14:paraId="7414352A"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0.836</w:t>
            </w:r>
          </w:p>
        </w:tc>
      </w:tr>
      <w:tr w:rsidR="00D40C24" w:rsidRPr="00D40C24" w14:paraId="4B83F96A" w14:textId="77777777" w:rsidTr="005C3CF1">
        <w:trPr>
          <w:jc w:val="center"/>
        </w:trPr>
        <w:tc>
          <w:tcPr>
            <w:tcW w:w="1512" w:type="dxa"/>
            <w:tcBorders>
              <w:top w:val="nil"/>
              <w:left w:val="nil"/>
              <w:bottom w:val="nil"/>
              <w:right w:val="nil"/>
            </w:tcBorders>
          </w:tcPr>
          <w:p w14:paraId="66307468"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BEEB782"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[0.819]</w:t>
            </w:r>
          </w:p>
        </w:tc>
        <w:tc>
          <w:tcPr>
            <w:tcW w:w="1680" w:type="dxa"/>
            <w:tcBorders>
              <w:top w:val="nil"/>
              <w:left w:val="nil"/>
              <w:bottom w:val="nil"/>
              <w:right w:val="nil"/>
            </w:tcBorders>
          </w:tcPr>
          <w:p w14:paraId="4002EE7D"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[0.825]</w:t>
            </w:r>
          </w:p>
        </w:tc>
      </w:tr>
      <w:tr w:rsidR="00D40C24" w:rsidRPr="00D40C24" w14:paraId="46200420" w14:textId="77777777" w:rsidTr="005C3CF1">
        <w:trPr>
          <w:jc w:val="center"/>
        </w:trPr>
        <w:tc>
          <w:tcPr>
            <w:tcW w:w="1512" w:type="dxa"/>
            <w:tcBorders>
              <w:top w:val="nil"/>
              <w:left w:val="nil"/>
              <w:bottom w:val="nil"/>
              <w:right w:val="nil"/>
            </w:tcBorders>
          </w:tcPr>
          <w:p w14:paraId="210446B4"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by_1779</w:t>
            </w:r>
          </w:p>
        </w:tc>
        <w:tc>
          <w:tcPr>
            <w:tcW w:w="1680" w:type="dxa"/>
            <w:tcBorders>
              <w:top w:val="nil"/>
              <w:left w:val="nil"/>
              <w:bottom w:val="nil"/>
              <w:right w:val="nil"/>
            </w:tcBorders>
          </w:tcPr>
          <w:p w14:paraId="3C193026"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-0.133</w:t>
            </w:r>
          </w:p>
        </w:tc>
        <w:tc>
          <w:tcPr>
            <w:tcW w:w="1680" w:type="dxa"/>
            <w:tcBorders>
              <w:top w:val="nil"/>
              <w:left w:val="nil"/>
              <w:bottom w:val="nil"/>
              <w:right w:val="nil"/>
            </w:tcBorders>
          </w:tcPr>
          <w:p w14:paraId="2D58E398"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-0.354</w:t>
            </w:r>
          </w:p>
        </w:tc>
      </w:tr>
      <w:tr w:rsidR="00D40C24" w:rsidRPr="00D40C24" w14:paraId="587633CA" w14:textId="77777777" w:rsidTr="005C3CF1">
        <w:trPr>
          <w:jc w:val="center"/>
        </w:trPr>
        <w:tc>
          <w:tcPr>
            <w:tcW w:w="1512" w:type="dxa"/>
            <w:tcBorders>
              <w:top w:val="nil"/>
              <w:left w:val="nil"/>
              <w:bottom w:val="nil"/>
              <w:right w:val="nil"/>
            </w:tcBorders>
          </w:tcPr>
          <w:p w14:paraId="554B2B85"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FD17CBC"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[1.034]</w:t>
            </w:r>
          </w:p>
        </w:tc>
        <w:tc>
          <w:tcPr>
            <w:tcW w:w="1680" w:type="dxa"/>
            <w:tcBorders>
              <w:top w:val="nil"/>
              <w:left w:val="nil"/>
              <w:bottom w:val="nil"/>
              <w:right w:val="nil"/>
            </w:tcBorders>
          </w:tcPr>
          <w:p w14:paraId="62AB15F5"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[0.963]</w:t>
            </w:r>
          </w:p>
        </w:tc>
      </w:tr>
      <w:tr w:rsidR="00D40C24" w:rsidRPr="00D40C24" w14:paraId="7A36C7A2" w14:textId="77777777" w:rsidTr="005C3CF1">
        <w:trPr>
          <w:jc w:val="center"/>
        </w:trPr>
        <w:tc>
          <w:tcPr>
            <w:tcW w:w="1512" w:type="dxa"/>
            <w:tcBorders>
              <w:top w:val="nil"/>
              <w:left w:val="nil"/>
              <w:bottom w:val="nil"/>
              <w:right w:val="nil"/>
            </w:tcBorders>
          </w:tcPr>
          <w:p w14:paraId="49ADB9C7"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by_1780</w:t>
            </w:r>
          </w:p>
        </w:tc>
        <w:tc>
          <w:tcPr>
            <w:tcW w:w="1680" w:type="dxa"/>
            <w:tcBorders>
              <w:top w:val="nil"/>
              <w:left w:val="nil"/>
              <w:bottom w:val="nil"/>
              <w:right w:val="nil"/>
            </w:tcBorders>
          </w:tcPr>
          <w:p w14:paraId="28BCE8A0"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-1.263</w:t>
            </w:r>
          </w:p>
        </w:tc>
        <w:tc>
          <w:tcPr>
            <w:tcW w:w="1680" w:type="dxa"/>
            <w:tcBorders>
              <w:top w:val="nil"/>
              <w:left w:val="nil"/>
              <w:bottom w:val="nil"/>
              <w:right w:val="nil"/>
            </w:tcBorders>
          </w:tcPr>
          <w:p w14:paraId="72351A17"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-1.363</w:t>
            </w:r>
          </w:p>
        </w:tc>
      </w:tr>
      <w:tr w:rsidR="00D40C24" w:rsidRPr="00D40C24" w14:paraId="31886E1B" w14:textId="77777777" w:rsidTr="005C3CF1">
        <w:trPr>
          <w:jc w:val="center"/>
        </w:trPr>
        <w:tc>
          <w:tcPr>
            <w:tcW w:w="1512" w:type="dxa"/>
            <w:tcBorders>
              <w:top w:val="nil"/>
              <w:left w:val="nil"/>
              <w:bottom w:val="nil"/>
              <w:right w:val="nil"/>
            </w:tcBorders>
          </w:tcPr>
          <w:p w14:paraId="2295859E"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D33CA4D"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[0.686]*</w:t>
            </w:r>
          </w:p>
        </w:tc>
        <w:tc>
          <w:tcPr>
            <w:tcW w:w="1680" w:type="dxa"/>
            <w:tcBorders>
              <w:top w:val="nil"/>
              <w:left w:val="nil"/>
              <w:bottom w:val="nil"/>
              <w:right w:val="nil"/>
            </w:tcBorders>
          </w:tcPr>
          <w:p w14:paraId="26E4C5E3"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[0.626]**</w:t>
            </w:r>
          </w:p>
        </w:tc>
      </w:tr>
      <w:tr w:rsidR="00D40C24" w:rsidRPr="00D40C24" w14:paraId="6C321979" w14:textId="77777777" w:rsidTr="005C3CF1">
        <w:trPr>
          <w:jc w:val="center"/>
        </w:trPr>
        <w:tc>
          <w:tcPr>
            <w:tcW w:w="1512" w:type="dxa"/>
            <w:tcBorders>
              <w:top w:val="nil"/>
              <w:left w:val="nil"/>
              <w:bottom w:val="nil"/>
              <w:right w:val="nil"/>
            </w:tcBorders>
          </w:tcPr>
          <w:p w14:paraId="59F4D713"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by_1781</w:t>
            </w:r>
          </w:p>
        </w:tc>
        <w:tc>
          <w:tcPr>
            <w:tcW w:w="1680" w:type="dxa"/>
            <w:tcBorders>
              <w:top w:val="nil"/>
              <w:left w:val="nil"/>
              <w:bottom w:val="nil"/>
              <w:right w:val="nil"/>
            </w:tcBorders>
          </w:tcPr>
          <w:p w14:paraId="20EBE8DE"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-0.722</w:t>
            </w:r>
          </w:p>
        </w:tc>
        <w:tc>
          <w:tcPr>
            <w:tcW w:w="1680" w:type="dxa"/>
            <w:tcBorders>
              <w:top w:val="nil"/>
              <w:left w:val="nil"/>
              <w:bottom w:val="nil"/>
              <w:right w:val="nil"/>
            </w:tcBorders>
          </w:tcPr>
          <w:p w14:paraId="155154E2"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-1.143</w:t>
            </w:r>
          </w:p>
        </w:tc>
      </w:tr>
      <w:tr w:rsidR="00D40C24" w:rsidRPr="00D40C24" w14:paraId="2D9F0B7F" w14:textId="77777777" w:rsidTr="005C3CF1">
        <w:trPr>
          <w:jc w:val="center"/>
        </w:trPr>
        <w:tc>
          <w:tcPr>
            <w:tcW w:w="1512" w:type="dxa"/>
            <w:tcBorders>
              <w:top w:val="nil"/>
              <w:left w:val="nil"/>
              <w:bottom w:val="nil"/>
              <w:right w:val="nil"/>
            </w:tcBorders>
          </w:tcPr>
          <w:p w14:paraId="590819B6"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6CF448B"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[0.719]</w:t>
            </w:r>
          </w:p>
        </w:tc>
        <w:tc>
          <w:tcPr>
            <w:tcW w:w="1680" w:type="dxa"/>
            <w:tcBorders>
              <w:top w:val="nil"/>
              <w:left w:val="nil"/>
              <w:bottom w:val="nil"/>
              <w:right w:val="nil"/>
            </w:tcBorders>
          </w:tcPr>
          <w:p w14:paraId="788551C6"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[0.750]</w:t>
            </w:r>
          </w:p>
        </w:tc>
      </w:tr>
      <w:tr w:rsidR="00D40C24" w:rsidRPr="00D40C24" w14:paraId="1487B481" w14:textId="77777777" w:rsidTr="005C3CF1">
        <w:trPr>
          <w:jc w:val="center"/>
        </w:trPr>
        <w:tc>
          <w:tcPr>
            <w:tcW w:w="1512" w:type="dxa"/>
            <w:tcBorders>
              <w:top w:val="nil"/>
              <w:left w:val="nil"/>
              <w:bottom w:val="nil"/>
              <w:right w:val="nil"/>
            </w:tcBorders>
          </w:tcPr>
          <w:p w14:paraId="4988D6A3"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by_1782</w:t>
            </w:r>
          </w:p>
        </w:tc>
        <w:tc>
          <w:tcPr>
            <w:tcW w:w="1680" w:type="dxa"/>
            <w:tcBorders>
              <w:top w:val="nil"/>
              <w:left w:val="nil"/>
              <w:bottom w:val="nil"/>
              <w:right w:val="nil"/>
            </w:tcBorders>
          </w:tcPr>
          <w:p w14:paraId="219EFA57"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-1.319</w:t>
            </w:r>
          </w:p>
        </w:tc>
        <w:tc>
          <w:tcPr>
            <w:tcW w:w="1680" w:type="dxa"/>
            <w:tcBorders>
              <w:top w:val="nil"/>
              <w:left w:val="nil"/>
              <w:bottom w:val="nil"/>
              <w:right w:val="nil"/>
            </w:tcBorders>
          </w:tcPr>
          <w:p w14:paraId="6AF6AE40"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-1.369</w:t>
            </w:r>
          </w:p>
        </w:tc>
      </w:tr>
      <w:tr w:rsidR="00D40C24" w:rsidRPr="00D40C24" w14:paraId="36BD30EF" w14:textId="77777777" w:rsidTr="005C3CF1">
        <w:trPr>
          <w:jc w:val="center"/>
        </w:trPr>
        <w:tc>
          <w:tcPr>
            <w:tcW w:w="1512" w:type="dxa"/>
            <w:tcBorders>
              <w:top w:val="nil"/>
              <w:left w:val="nil"/>
              <w:bottom w:val="nil"/>
              <w:right w:val="nil"/>
            </w:tcBorders>
          </w:tcPr>
          <w:p w14:paraId="35247807"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31D831A"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[0.757]*</w:t>
            </w:r>
          </w:p>
        </w:tc>
        <w:tc>
          <w:tcPr>
            <w:tcW w:w="1680" w:type="dxa"/>
            <w:tcBorders>
              <w:top w:val="nil"/>
              <w:left w:val="nil"/>
              <w:bottom w:val="nil"/>
              <w:right w:val="nil"/>
            </w:tcBorders>
          </w:tcPr>
          <w:p w14:paraId="2E3B5F21"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[0.756]*</w:t>
            </w:r>
          </w:p>
        </w:tc>
      </w:tr>
      <w:tr w:rsidR="00D40C24" w:rsidRPr="00D40C24" w14:paraId="4B69498C" w14:textId="77777777" w:rsidTr="005C3CF1">
        <w:trPr>
          <w:jc w:val="center"/>
        </w:trPr>
        <w:tc>
          <w:tcPr>
            <w:tcW w:w="1512" w:type="dxa"/>
            <w:tcBorders>
              <w:top w:val="nil"/>
              <w:left w:val="nil"/>
              <w:bottom w:val="nil"/>
              <w:right w:val="nil"/>
            </w:tcBorders>
          </w:tcPr>
          <w:p w14:paraId="130B004B"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by_1783</w:t>
            </w:r>
          </w:p>
        </w:tc>
        <w:tc>
          <w:tcPr>
            <w:tcW w:w="1680" w:type="dxa"/>
            <w:tcBorders>
              <w:top w:val="nil"/>
              <w:left w:val="nil"/>
              <w:bottom w:val="nil"/>
              <w:right w:val="nil"/>
            </w:tcBorders>
          </w:tcPr>
          <w:p w14:paraId="2816EAF4"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0.382</w:t>
            </w:r>
          </w:p>
        </w:tc>
        <w:tc>
          <w:tcPr>
            <w:tcW w:w="1680" w:type="dxa"/>
            <w:tcBorders>
              <w:top w:val="nil"/>
              <w:left w:val="nil"/>
              <w:bottom w:val="nil"/>
              <w:right w:val="nil"/>
            </w:tcBorders>
          </w:tcPr>
          <w:p w14:paraId="124064D7"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0.359</w:t>
            </w:r>
          </w:p>
        </w:tc>
      </w:tr>
      <w:tr w:rsidR="00D40C24" w:rsidRPr="00D40C24" w14:paraId="30860E6C" w14:textId="77777777" w:rsidTr="005C3CF1">
        <w:trPr>
          <w:jc w:val="center"/>
        </w:trPr>
        <w:tc>
          <w:tcPr>
            <w:tcW w:w="1512" w:type="dxa"/>
            <w:tcBorders>
              <w:top w:val="nil"/>
              <w:left w:val="nil"/>
              <w:bottom w:val="nil"/>
              <w:right w:val="nil"/>
            </w:tcBorders>
          </w:tcPr>
          <w:p w14:paraId="2137579A"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3287D52"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[0.780]</w:t>
            </w:r>
          </w:p>
        </w:tc>
        <w:tc>
          <w:tcPr>
            <w:tcW w:w="1680" w:type="dxa"/>
            <w:tcBorders>
              <w:top w:val="nil"/>
              <w:left w:val="nil"/>
              <w:bottom w:val="nil"/>
              <w:right w:val="nil"/>
            </w:tcBorders>
          </w:tcPr>
          <w:p w14:paraId="235C8C7B"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[0.725]</w:t>
            </w:r>
          </w:p>
        </w:tc>
      </w:tr>
      <w:tr w:rsidR="00D40C24" w:rsidRPr="00D40C24" w14:paraId="76F1DC3D" w14:textId="77777777" w:rsidTr="005C3CF1">
        <w:trPr>
          <w:jc w:val="center"/>
        </w:trPr>
        <w:tc>
          <w:tcPr>
            <w:tcW w:w="1512" w:type="dxa"/>
            <w:tcBorders>
              <w:top w:val="nil"/>
              <w:left w:val="nil"/>
              <w:bottom w:val="nil"/>
              <w:right w:val="nil"/>
            </w:tcBorders>
          </w:tcPr>
          <w:p w14:paraId="21E40081"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by_1784</w:t>
            </w:r>
          </w:p>
        </w:tc>
        <w:tc>
          <w:tcPr>
            <w:tcW w:w="1680" w:type="dxa"/>
            <w:tcBorders>
              <w:top w:val="nil"/>
              <w:left w:val="nil"/>
              <w:bottom w:val="nil"/>
              <w:right w:val="nil"/>
            </w:tcBorders>
          </w:tcPr>
          <w:p w14:paraId="42F42257"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-0.686</w:t>
            </w:r>
          </w:p>
        </w:tc>
        <w:tc>
          <w:tcPr>
            <w:tcW w:w="1680" w:type="dxa"/>
            <w:tcBorders>
              <w:top w:val="nil"/>
              <w:left w:val="nil"/>
              <w:bottom w:val="nil"/>
              <w:right w:val="nil"/>
            </w:tcBorders>
          </w:tcPr>
          <w:p w14:paraId="2AD63667"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-0.843</w:t>
            </w:r>
          </w:p>
        </w:tc>
      </w:tr>
      <w:tr w:rsidR="00D40C24" w:rsidRPr="00D40C24" w14:paraId="6908683A" w14:textId="77777777" w:rsidTr="005C3CF1">
        <w:trPr>
          <w:jc w:val="center"/>
        </w:trPr>
        <w:tc>
          <w:tcPr>
            <w:tcW w:w="1512" w:type="dxa"/>
            <w:tcBorders>
              <w:top w:val="nil"/>
              <w:left w:val="nil"/>
              <w:bottom w:val="nil"/>
              <w:right w:val="nil"/>
            </w:tcBorders>
          </w:tcPr>
          <w:p w14:paraId="379B13A9"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34E0BD7"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[0.703]</w:t>
            </w:r>
          </w:p>
        </w:tc>
        <w:tc>
          <w:tcPr>
            <w:tcW w:w="1680" w:type="dxa"/>
            <w:tcBorders>
              <w:top w:val="nil"/>
              <w:left w:val="nil"/>
              <w:bottom w:val="nil"/>
              <w:right w:val="nil"/>
            </w:tcBorders>
          </w:tcPr>
          <w:p w14:paraId="742921F3"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[0.707]</w:t>
            </w:r>
          </w:p>
        </w:tc>
      </w:tr>
      <w:tr w:rsidR="00D40C24" w:rsidRPr="00D40C24" w14:paraId="3C481803" w14:textId="77777777" w:rsidTr="005C3CF1">
        <w:trPr>
          <w:jc w:val="center"/>
        </w:trPr>
        <w:tc>
          <w:tcPr>
            <w:tcW w:w="1512" w:type="dxa"/>
            <w:tcBorders>
              <w:top w:val="nil"/>
              <w:left w:val="nil"/>
              <w:bottom w:val="nil"/>
              <w:right w:val="nil"/>
            </w:tcBorders>
          </w:tcPr>
          <w:p w14:paraId="02936A24"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by_1785</w:t>
            </w:r>
          </w:p>
        </w:tc>
        <w:tc>
          <w:tcPr>
            <w:tcW w:w="1680" w:type="dxa"/>
            <w:tcBorders>
              <w:top w:val="nil"/>
              <w:left w:val="nil"/>
              <w:bottom w:val="nil"/>
              <w:right w:val="nil"/>
            </w:tcBorders>
          </w:tcPr>
          <w:p w14:paraId="6C5B9E39"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0.477</w:t>
            </w:r>
          </w:p>
        </w:tc>
        <w:tc>
          <w:tcPr>
            <w:tcW w:w="1680" w:type="dxa"/>
            <w:tcBorders>
              <w:top w:val="nil"/>
              <w:left w:val="nil"/>
              <w:bottom w:val="nil"/>
              <w:right w:val="nil"/>
            </w:tcBorders>
          </w:tcPr>
          <w:p w14:paraId="11D1E4ED"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0.487</w:t>
            </w:r>
          </w:p>
        </w:tc>
      </w:tr>
      <w:tr w:rsidR="00D40C24" w:rsidRPr="00D40C24" w14:paraId="23F98DF7" w14:textId="77777777" w:rsidTr="005C3CF1">
        <w:trPr>
          <w:jc w:val="center"/>
        </w:trPr>
        <w:tc>
          <w:tcPr>
            <w:tcW w:w="1512" w:type="dxa"/>
            <w:tcBorders>
              <w:top w:val="nil"/>
              <w:left w:val="nil"/>
              <w:bottom w:val="nil"/>
              <w:right w:val="nil"/>
            </w:tcBorders>
          </w:tcPr>
          <w:p w14:paraId="34CE029B"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E46D424"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[0.822]</w:t>
            </w:r>
          </w:p>
        </w:tc>
        <w:tc>
          <w:tcPr>
            <w:tcW w:w="1680" w:type="dxa"/>
            <w:tcBorders>
              <w:top w:val="nil"/>
              <w:left w:val="nil"/>
              <w:bottom w:val="nil"/>
              <w:right w:val="nil"/>
            </w:tcBorders>
          </w:tcPr>
          <w:p w14:paraId="5E454F21"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[0.843]</w:t>
            </w:r>
          </w:p>
        </w:tc>
      </w:tr>
      <w:tr w:rsidR="00D40C24" w:rsidRPr="00D40C24" w14:paraId="40761650" w14:textId="77777777" w:rsidTr="005C3CF1">
        <w:trPr>
          <w:jc w:val="center"/>
        </w:trPr>
        <w:tc>
          <w:tcPr>
            <w:tcW w:w="1512" w:type="dxa"/>
            <w:tcBorders>
              <w:top w:val="nil"/>
              <w:left w:val="nil"/>
              <w:bottom w:val="nil"/>
              <w:right w:val="nil"/>
            </w:tcBorders>
          </w:tcPr>
          <w:p w14:paraId="37C80291"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by_1786</w:t>
            </w:r>
          </w:p>
        </w:tc>
        <w:tc>
          <w:tcPr>
            <w:tcW w:w="1680" w:type="dxa"/>
            <w:tcBorders>
              <w:top w:val="nil"/>
              <w:left w:val="nil"/>
              <w:bottom w:val="nil"/>
              <w:right w:val="nil"/>
            </w:tcBorders>
          </w:tcPr>
          <w:p w14:paraId="0F17333F"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-0.050</w:t>
            </w:r>
          </w:p>
        </w:tc>
        <w:tc>
          <w:tcPr>
            <w:tcW w:w="1680" w:type="dxa"/>
            <w:tcBorders>
              <w:top w:val="nil"/>
              <w:left w:val="nil"/>
              <w:bottom w:val="nil"/>
              <w:right w:val="nil"/>
            </w:tcBorders>
          </w:tcPr>
          <w:p w14:paraId="08159EB4"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-0.201</w:t>
            </w:r>
          </w:p>
        </w:tc>
      </w:tr>
      <w:tr w:rsidR="00D40C24" w:rsidRPr="00D40C24" w14:paraId="0DF7BAEB" w14:textId="77777777" w:rsidTr="005C3CF1">
        <w:trPr>
          <w:jc w:val="center"/>
        </w:trPr>
        <w:tc>
          <w:tcPr>
            <w:tcW w:w="1512" w:type="dxa"/>
            <w:tcBorders>
              <w:top w:val="nil"/>
              <w:left w:val="nil"/>
              <w:bottom w:val="nil"/>
              <w:right w:val="nil"/>
            </w:tcBorders>
          </w:tcPr>
          <w:p w14:paraId="0D42DA60"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8C04A26"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[0.647]</w:t>
            </w:r>
          </w:p>
        </w:tc>
        <w:tc>
          <w:tcPr>
            <w:tcW w:w="1680" w:type="dxa"/>
            <w:tcBorders>
              <w:top w:val="nil"/>
              <w:left w:val="nil"/>
              <w:bottom w:val="nil"/>
              <w:right w:val="nil"/>
            </w:tcBorders>
          </w:tcPr>
          <w:p w14:paraId="63E97343"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[0.613]</w:t>
            </w:r>
          </w:p>
        </w:tc>
      </w:tr>
      <w:tr w:rsidR="00D40C24" w:rsidRPr="00D40C24" w14:paraId="6A1A1C9C" w14:textId="77777777" w:rsidTr="005C3CF1">
        <w:trPr>
          <w:jc w:val="center"/>
        </w:trPr>
        <w:tc>
          <w:tcPr>
            <w:tcW w:w="1512" w:type="dxa"/>
            <w:tcBorders>
              <w:top w:val="nil"/>
              <w:left w:val="nil"/>
              <w:bottom w:val="nil"/>
              <w:right w:val="nil"/>
            </w:tcBorders>
          </w:tcPr>
          <w:p w14:paraId="73CA7A39"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by_1787</w:t>
            </w:r>
          </w:p>
        </w:tc>
        <w:tc>
          <w:tcPr>
            <w:tcW w:w="1680" w:type="dxa"/>
            <w:tcBorders>
              <w:top w:val="nil"/>
              <w:left w:val="nil"/>
              <w:bottom w:val="nil"/>
              <w:right w:val="nil"/>
            </w:tcBorders>
          </w:tcPr>
          <w:p w14:paraId="39BFC708"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-0.486</w:t>
            </w:r>
          </w:p>
        </w:tc>
        <w:tc>
          <w:tcPr>
            <w:tcW w:w="1680" w:type="dxa"/>
            <w:tcBorders>
              <w:top w:val="nil"/>
              <w:left w:val="nil"/>
              <w:bottom w:val="nil"/>
              <w:right w:val="nil"/>
            </w:tcBorders>
          </w:tcPr>
          <w:p w14:paraId="0D434E28"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-0.588</w:t>
            </w:r>
          </w:p>
        </w:tc>
      </w:tr>
      <w:tr w:rsidR="00D40C24" w:rsidRPr="00D40C24" w14:paraId="08D500CF" w14:textId="77777777" w:rsidTr="005C3CF1">
        <w:trPr>
          <w:jc w:val="center"/>
        </w:trPr>
        <w:tc>
          <w:tcPr>
            <w:tcW w:w="1512" w:type="dxa"/>
            <w:tcBorders>
              <w:top w:val="nil"/>
              <w:left w:val="nil"/>
              <w:bottom w:val="nil"/>
              <w:right w:val="nil"/>
            </w:tcBorders>
          </w:tcPr>
          <w:p w14:paraId="06C882D6"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5501060"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[0.681]</w:t>
            </w:r>
          </w:p>
        </w:tc>
        <w:tc>
          <w:tcPr>
            <w:tcW w:w="1680" w:type="dxa"/>
            <w:tcBorders>
              <w:top w:val="nil"/>
              <w:left w:val="nil"/>
              <w:bottom w:val="nil"/>
              <w:right w:val="nil"/>
            </w:tcBorders>
          </w:tcPr>
          <w:p w14:paraId="7B911B66"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[0.690]</w:t>
            </w:r>
          </w:p>
        </w:tc>
      </w:tr>
      <w:tr w:rsidR="00D40C24" w:rsidRPr="00D40C24" w14:paraId="5846B83B" w14:textId="77777777" w:rsidTr="005C3CF1">
        <w:trPr>
          <w:jc w:val="center"/>
        </w:trPr>
        <w:tc>
          <w:tcPr>
            <w:tcW w:w="1512" w:type="dxa"/>
            <w:tcBorders>
              <w:top w:val="nil"/>
              <w:left w:val="nil"/>
              <w:bottom w:val="nil"/>
              <w:right w:val="nil"/>
            </w:tcBorders>
          </w:tcPr>
          <w:p w14:paraId="6E8CB646"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by_1788</w:t>
            </w:r>
          </w:p>
        </w:tc>
        <w:tc>
          <w:tcPr>
            <w:tcW w:w="1680" w:type="dxa"/>
            <w:tcBorders>
              <w:top w:val="nil"/>
              <w:left w:val="nil"/>
              <w:bottom w:val="nil"/>
              <w:right w:val="nil"/>
            </w:tcBorders>
          </w:tcPr>
          <w:p w14:paraId="27399AA9"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0.152</w:t>
            </w:r>
          </w:p>
        </w:tc>
        <w:tc>
          <w:tcPr>
            <w:tcW w:w="1680" w:type="dxa"/>
            <w:tcBorders>
              <w:top w:val="nil"/>
              <w:left w:val="nil"/>
              <w:bottom w:val="nil"/>
              <w:right w:val="nil"/>
            </w:tcBorders>
          </w:tcPr>
          <w:p w14:paraId="67EF095A"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0.093</w:t>
            </w:r>
          </w:p>
        </w:tc>
      </w:tr>
      <w:tr w:rsidR="00D40C24" w:rsidRPr="00D40C24" w14:paraId="12CF9EF3" w14:textId="77777777" w:rsidTr="005C3CF1">
        <w:trPr>
          <w:jc w:val="center"/>
        </w:trPr>
        <w:tc>
          <w:tcPr>
            <w:tcW w:w="1512" w:type="dxa"/>
            <w:tcBorders>
              <w:top w:val="nil"/>
              <w:left w:val="nil"/>
              <w:bottom w:val="nil"/>
              <w:right w:val="nil"/>
            </w:tcBorders>
          </w:tcPr>
          <w:p w14:paraId="2C1696E9"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9A83C90"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[0.481]</w:t>
            </w:r>
          </w:p>
        </w:tc>
        <w:tc>
          <w:tcPr>
            <w:tcW w:w="1680" w:type="dxa"/>
            <w:tcBorders>
              <w:top w:val="nil"/>
              <w:left w:val="nil"/>
              <w:bottom w:val="nil"/>
              <w:right w:val="nil"/>
            </w:tcBorders>
          </w:tcPr>
          <w:p w14:paraId="46284AEF"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[0.473]</w:t>
            </w:r>
          </w:p>
        </w:tc>
      </w:tr>
      <w:tr w:rsidR="00D40C24" w:rsidRPr="00D40C24" w14:paraId="28EBD186" w14:textId="77777777" w:rsidTr="005C3CF1">
        <w:trPr>
          <w:jc w:val="center"/>
        </w:trPr>
        <w:tc>
          <w:tcPr>
            <w:tcW w:w="1512" w:type="dxa"/>
            <w:tcBorders>
              <w:top w:val="nil"/>
              <w:left w:val="nil"/>
              <w:bottom w:val="nil"/>
              <w:right w:val="nil"/>
            </w:tcBorders>
          </w:tcPr>
          <w:p w14:paraId="421187E0"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lastRenderedPageBreak/>
              <w:t>by_1789</w:t>
            </w:r>
          </w:p>
        </w:tc>
        <w:tc>
          <w:tcPr>
            <w:tcW w:w="1680" w:type="dxa"/>
            <w:tcBorders>
              <w:top w:val="nil"/>
              <w:left w:val="nil"/>
              <w:bottom w:val="nil"/>
              <w:right w:val="nil"/>
            </w:tcBorders>
          </w:tcPr>
          <w:p w14:paraId="35966DAC"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0.207</w:t>
            </w:r>
          </w:p>
        </w:tc>
        <w:tc>
          <w:tcPr>
            <w:tcW w:w="1680" w:type="dxa"/>
            <w:tcBorders>
              <w:top w:val="nil"/>
              <w:left w:val="nil"/>
              <w:bottom w:val="nil"/>
              <w:right w:val="nil"/>
            </w:tcBorders>
          </w:tcPr>
          <w:p w14:paraId="66FA3C65"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0.116</w:t>
            </w:r>
          </w:p>
        </w:tc>
      </w:tr>
      <w:tr w:rsidR="00D40C24" w:rsidRPr="00D40C24" w14:paraId="16E991E2" w14:textId="77777777" w:rsidTr="005C3CF1">
        <w:trPr>
          <w:jc w:val="center"/>
        </w:trPr>
        <w:tc>
          <w:tcPr>
            <w:tcW w:w="1512" w:type="dxa"/>
            <w:tcBorders>
              <w:top w:val="nil"/>
              <w:left w:val="nil"/>
              <w:bottom w:val="nil"/>
              <w:right w:val="nil"/>
            </w:tcBorders>
          </w:tcPr>
          <w:p w14:paraId="79D1CB8E"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07B0A8A"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[0.542]</w:t>
            </w:r>
          </w:p>
        </w:tc>
        <w:tc>
          <w:tcPr>
            <w:tcW w:w="1680" w:type="dxa"/>
            <w:tcBorders>
              <w:top w:val="nil"/>
              <w:left w:val="nil"/>
              <w:bottom w:val="nil"/>
              <w:right w:val="nil"/>
            </w:tcBorders>
          </w:tcPr>
          <w:p w14:paraId="0B4FFEAB"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[0.513]</w:t>
            </w:r>
          </w:p>
        </w:tc>
      </w:tr>
      <w:tr w:rsidR="00D40C24" w:rsidRPr="00D40C24" w14:paraId="3902B3BB" w14:textId="77777777" w:rsidTr="005C3CF1">
        <w:trPr>
          <w:jc w:val="center"/>
        </w:trPr>
        <w:tc>
          <w:tcPr>
            <w:tcW w:w="1512" w:type="dxa"/>
            <w:tcBorders>
              <w:top w:val="nil"/>
              <w:left w:val="nil"/>
              <w:bottom w:val="nil"/>
              <w:right w:val="nil"/>
            </w:tcBorders>
          </w:tcPr>
          <w:p w14:paraId="198E4D14"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by_1790</w:t>
            </w:r>
          </w:p>
        </w:tc>
        <w:tc>
          <w:tcPr>
            <w:tcW w:w="1680" w:type="dxa"/>
            <w:tcBorders>
              <w:top w:val="nil"/>
              <w:left w:val="nil"/>
              <w:bottom w:val="nil"/>
              <w:right w:val="nil"/>
            </w:tcBorders>
          </w:tcPr>
          <w:p w14:paraId="032FBC6B"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-0.448</w:t>
            </w:r>
          </w:p>
        </w:tc>
        <w:tc>
          <w:tcPr>
            <w:tcW w:w="1680" w:type="dxa"/>
            <w:tcBorders>
              <w:top w:val="nil"/>
              <w:left w:val="nil"/>
              <w:bottom w:val="nil"/>
              <w:right w:val="nil"/>
            </w:tcBorders>
          </w:tcPr>
          <w:p w14:paraId="595BFCEB"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-0.429</w:t>
            </w:r>
          </w:p>
        </w:tc>
      </w:tr>
      <w:tr w:rsidR="00D40C24" w:rsidRPr="00D40C24" w14:paraId="05223652" w14:textId="77777777" w:rsidTr="005C3CF1">
        <w:trPr>
          <w:jc w:val="center"/>
        </w:trPr>
        <w:tc>
          <w:tcPr>
            <w:tcW w:w="1512" w:type="dxa"/>
            <w:tcBorders>
              <w:top w:val="nil"/>
              <w:left w:val="nil"/>
              <w:bottom w:val="nil"/>
              <w:right w:val="nil"/>
            </w:tcBorders>
          </w:tcPr>
          <w:p w14:paraId="37B5D265"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5552EC7"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[0.574]</w:t>
            </w:r>
          </w:p>
        </w:tc>
        <w:tc>
          <w:tcPr>
            <w:tcW w:w="1680" w:type="dxa"/>
            <w:tcBorders>
              <w:top w:val="nil"/>
              <w:left w:val="nil"/>
              <w:bottom w:val="nil"/>
              <w:right w:val="nil"/>
            </w:tcBorders>
          </w:tcPr>
          <w:p w14:paraId="3FF06A13"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[0.555]</w:t>
            </w:r>
          </w:p>
        </w:tc>
      </w:tr>
      <w:tr w:rsidR="00D40C24" w:rsidRPr="00D40C24" w14:paraId="666B7A90" w14:textId="77777777" w:rsidTr="005C3CF1">
        <w:trPr>
          <w:jc w:val="center"/>
        </w:trPr>
        <w:tc>
          <w:tcPr>
            <w:tcW w:w="1512" w:type="dxa"/>
            <w:tcBorders>
              <w:top w:val="nil"/>
              <w:left w:val="nil"/>
              <w:bottom w:val="nil"/>
              <w:right w:val="nil"/>
            </w:tcBorders>
          </w:tcPr>
          <w:p w14:paraId="0C8A8BFC"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by_1791</w:t>
            </w:r>
          </w:p>
        </w:tc>
        <w:tc>
          <w:tcPr>
            <w:tcW w:w="1680" w:type="dxa"/>
            <w:tcBorders>
              <w:top w:val="nil"/>
              <w:left w:val="nil"/>
              <w:bottom w:val="nil"/>
              <w:right w:val="nil"/>
            </w:tcBorders>
          </w:tcPr>
          <w:p w14:paraId="3A28EBC2"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-0.131</w:t>
            </w:r>
          </w:p>
        </w:tc>
        <w:tc>
          <w:tcPr>
            <w:tcW w:w="1680" w:type="dxa"/>
            <w:tcBorders>
              <w:top w:val="nil"/>
              <w:left w:val="nil"/>
              <w:bottom w:val="nil"/>
              <w:right w:val="nil"/>
            </w:tcBorders>
          </w:tcPr>
          <w:p w14:paraId="4EE94792"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-0.263</w:t>
            </w:r>
          </w:p>
        </w:tc>
      </w:tr>
      <w:tr w:rsidR="00D40C24" w:rsidRPr="00D40C24" w14:paraId="5CBB19AB" w14:textId="77777777" w:rsidTr="005C3CF1">
        <w:trPr>
          <w:jc w:val="center"/>
        </w:trPr>
        <w:tc>
          <w:tcPr>
            <w:tcW w:w="1512" w:type="dxa"/>
            <w:tcBorders>
              <w:top w:val="nil"/>
              <w:left w:val="nil"/>
              <w:bottom w:val="nil"/>
              <w:right w:val="nil"/>
            </w:tcBorders>
          </w:tcPr>
          <w:p w14:paraId="4449CDF0"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E6E520B"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[0.507]</w:t>
            </w:r>
          </w:p>
        </w:tc>
        <w:tc>
          <w:tcPr>
            <w:tcW w:w="1680" w:type="dxa"/>
            <w:tcBorders>
              <w:top w:val="nil"/>
              <w:left w:val="nil"/>
              <w:bottom w:val="nil"/>
              <w:right w:val="nil"/>
            </w:tcBorders>
          </w:tcPr>
          <w:p w14:paraId="494E5260"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[0.492]</w:t>
            </w:r>
          </w:p>
        </w:tc>
      </w:tr>
      <w:tr w:rsidR="00D40C24" w:rsidRPr="00D40C24" w14:paraId="7C0D4374" w14:textId="77777777" w:rsidTr="005C3CF1">
        <w:trPr>
          <w:jc w:val="center"/>
        </w:trPr>
        <w:tc>
          <w:tcPr>
            <w:tcW w:w="1512" w:type="dxa"/>
            <w:tcBorders>
              <w:top w:val="nil"/>
              <w:left w:val="nil"/>
              <w:bottom w:val="nil"/>
              <w:right w:val="nil"/>
            </w:tcBorders>
          </w:tcPr>
          <w:p w14:paraId="10D4AB70"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by_1792</w:t>
            </w:r>
          </w:p>
        </w:tc>
        <w:tc>
          <w:tcPr>
            <w:tcW w:w="1680" w:type="dxa"/>
            <w:tcBorders>
              <w:top w:val="nil"/>
              <w:left w:val="nil"/>
              <w:bottom w:val="nil"/>
              <w:right w:val="nil"/>
            </w:tcBorders>
          </w:tcPr>
          <w:p w14:paraId="49C193E5"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-0.575</w:t>
            </w:r>
          </w:p>
        </w:tc>
        <w:tc>
          <w:tcPr>
            <w:tcW w:w="1680" w:type="dxa"/>
            <w:tcBorders>
              <w:top w:val="nil"/>
              <w:left w:val="nil"/>
              <w:bottom w:val="nil"/>
              <w:right w:val="nil"/>
            </w:tcBorders>
          </w:tcPr>
          <w:p w14:paraId="2253987A"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-0.595</w:t>
            </w:r>
          </w:p>
        </w:tc>
      </w:tr>
      <w:tr w:rsidR="00D40C24" w:rsidRPr="00D40C24" w14:paraId="0E08EA42" w14:textId="77777777" w:rsidTr="005C3CF1">
        <w:trPr>
          <w:jc w:val="center"/>
        </w:trPr>
        <w:tc>
          <w:tcPr>
            <w:tcW w:w="1512" w:type="dxa"/>
            <w:tcBorders>
              <w:top w:val="nil"/>
              <w:left w:val="nil"/>
              <w:bottom w:val="nil"/>
              <w:right w:val="nil"/>
            </w:tcBorders>
          </w:tcPr>
          <w:p w14:paraId="23E1AFC1"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4204745"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[0.518]</w:t>
            </w:r>
          </w:p>
        </w:tc>
        <w:tc>
          <w:tcPr>
            <w:tcW w:w="1680" w:type="dxa"/>
            <w:tcBorders>
              <w:top w:val="nil"/>
              <w:left w:val="nil"/>
              <w:bottom w:val="nil"/>
              <w:right w:val="nil"/>
            </w:tcBorders>
          </w:tcPr>
          <w:p w14:paraId="055AF8D6"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[0.517]</w:t>
            </w:r>
          </w:p>
        </w:tc>
      </w:tr>
      <w:tr w:rsidR="00D40C24" w:rsidRPr="00D40C24" w14:paraId="2AE4D3C6" w14:textId="77777777" w:rsidTr="005C3CF1">
        <w:trPr>
          <w:jc w:val="center"/>
        </w:trPr>
        <w:tc>
          <w:tcPr>
            <w:tcW w:w="1512" w:type="dxa"/>
            <w:tcBorders>
              <w:top w:val="nil"/>
              <w:left w:val="nil"/>
              <w:bottom w:val="nil"/>
              <w:right w:val="nil"/>
            </w:tcBorders>
          </w:tcPr>
          <w:p w14:paraId="070FA884"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by_1793</w:t>
            </w:r>
          </w:p>
        </w:tc>
        <w:tc>
          <w:tcPr>
            <w:tcW w:w="1680" w:type="dxa"/>
            <w:tcBorders>
              <w:top w:val="nil"/>
              <w:left w:val="nil"/>
              <w:bottom w:val="nil"/>
              <w:right w:val="nil"/>
            </w:tcBorders>
          </w:tcPr>
          <w:p w14:paraId="7EC08ED1"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0.437</w:t>
            </w:r>
          </w:p>
        </w:tc>
        <w:tc>
          <w:tcPr>
            <w:tcW w:w="1680" w:type="dxa"/>
            <w:tcBorders>
              <w:top w:val="nil"/>
              <w:left w:val="nil"/>
              <w:bottom w:val="nil"/>
              <w:right w:val="nil"/>
            </w:tcBorders>
          </w:tcPr>
          <w:p w14:paraId="3C33D0FA"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0.430</w:t>
            </w:r>
          </w:p>
        </w:tc>
      </w:tr>
      <w:tr w:rsidR="00D40C24" w:rsidRPr="00D40C24" w14:paraId="09230435" w14:textId="77777777" w:rsidTr="005C3CF1">
        <w:trPr>
          <w:jc w:val="center"/>
        </w:trPr>
        <w:tc>
          <w:tcPr>
            <w:tcW w:w="1512" w:type="dxa"/>
            <w:tcBorders>
              <w:top w:val="nil"/>
              <w:left w:val="nil"/>
              <w:bottom w:val="nil"/>
              <w:right w:val="nil"/>
            </w:tcBorders>
          </w:tcPr>
          <w:p w14:paraId="279D1B50"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12D915F"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[0.524]</w:t>
            </w:r>
          </w:p>
        </w:tc>
        <w:tc>
          <w:tcPr>
            <w:tcW w:w="1680" w:type="dxa"/>
            <w:tcBorders>
              <w:top w:val="nil"/>
              <w:left w:val="nil"/>
              <w:bottom w:val="nil"/>
              <w:right w:val="nil"/>
            </w:tcBorders>
          </w:tcPr>
          <w:p w14:paraId="5C2EC406"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[0.529]</w:t>
            </w:r>
          </w:p>
        </w:tc>
      </w:tr>
      <w:tr w:rsidR="00D40C24" w:rsidRPr="00D40C24" w14:paraId="38E1417C" w14:textId="77777777" w:rsidTr="005C3CF1">
        <w:trPr>
          <w:jc w:val="center"/>
        </w:trPr>
        <w:tc>
          <w:tcPr>
            <w:tcW w:w="1512" w:type="dxa"/>
            <w:tcBorders>
              <w:top w:val="nil"/>
              <w:left w:val="nil"/>
              <w:bottom w:val="nil"/>
              <w:right w:val="nil"/>
            </w:tcBorders>
          </w:tcPr>
          <w:p w14:paraId="1F65198E"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by_1794</w:t>
            </w:r>
          </w:p>
        </w:tc>
        <w:tc>
          <w:tcPr>
            <w:tcW w:w="1680" w:type="dxa"/>
            <w:tcBorders>
              <w:top w:val="nil"/>
              <w:left w:val="nil"/>
              <w:bottom w:val="nil"/>
              <w:right w:val="nil"/>
            </w:tcBorders>
          </w:tcPr>
          <w:p w14:paraId="04922E30"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-0.277</w:t>
            </w:r>
          </w:p>
        </w:tc>
        <w:tc>
          <w:tcPr>
            <w:tcW w:w="1680" w:type="dxa"/>
            <w:tcBorders>
              <w:top w:val="nil"/>
              <w:left w:val="nil"/>
              <w:bottom w:val="nil"/>
              <w:right w:val="nil"/>
            </w:tcBorders>
          </w:tcPr>
          <w:p w14:paraId="7702937E"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-0.404</w:t>
            </w:r>
          </w:p>
        </w:tc>
      </w:tr>
      <w:tr w:rsidR="00D40C24" w:rsidRPr="00D40C24" w14:paraId="2D55A81B" w14:textId="77777777" w:rsidTr="005C3CF1">
        <w:trPr>
          <w:jc w:val="center"/>
        </w:trPr>
        <w:tc>
          <w:tcPr>
            <w:tcW w:w="1512" w:type="dxa"/>
            <w:tcBorders>
              <w:top w:val="nil"/>
              <w:left w:val="nil"/>
              <w:bottom w:val="nil"/>
              <w:right w:val="nil"/>
            </w:tcBorders>
          </w:tcPr>
          <w:p w14:paraId="3499FD80"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29EEDF8"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[0.567]</w:t>
            </w:r>
          </w:p>
        </w:tc>
        <w:tc>
          <w:tcPr>
            <w:tcW w:w="1680" w:type="dxa"/>
            <w:tcBorders>
              <w:top w:val="nil"/>
              <w:left w:val="nil"/>
              <w:bottom w:val="nil"/>
              <w:right w:val="nil"/>
            </w:tcBorders>
          </w:tcPr>
          <w:p w14:paraId="761C0E18"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[0.576]</w:t>
            </w:r>
          </w:p>
        </w:tc>
      </w:tr>
      <w:tr w:rsidR="00D40C24" w:rsidRPr="00D40C24" w14:paraId="34FC82CB" w14:textId="77777777" w:rsidTr="005C3CF1">
        <w:trPr>
          <w:jc w:val="center"/>
        </w:trPr>
        <w:tc>
          <w:tcPr>
            <w:tcW w:w="1512" w:type="dxa"/>
            <w:tcBorders>
              <w:top w:val="nil"/>
              <w:left w:val="nil"/>
              <w:bottom w:val="nil"/>
              <w:right w:val="nil"/>
            </w:tcBorders>
          </w:tcPr>
          <w:p w14:paraId="4A1ED12D"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by_1795</w:t>
            </w:r>
          </w:p>
        </w:tc>
        <w:tc>
          <w:tcPr>
            <w:tcW w:w="1680" w:type="dxa"/>
            <w:tcBorders>
              <w:top w:val="nil"/>
              <w:left w:val="nil"/>
              <w:bottom w:val="nil"/>
              <w:right w:val="nil"/>
            </w:tcBorders>
          </w:tcPr>
          <w:p w14:paraId="1B4B7C1F"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-0.764</w:t>
            </w:r>
          </w:p>
        </w:tc>
        <w:tc>
          <w:tcPr>
            <w:tcW w:w="1680" w:type="dxa"/>
            <w:tcBorders>
              <w:top w:val="nil"/>
              <w:left w:val="nil"/>
              <w:bottom w:val="nil"/>
              <w:right w:val="nil"/>
            </w:tcBorders>
          </w:tcPr>
          <w:p w14:paraId="39E583C2"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-0.742</w:t>
            </w:r>
          </w:p>
        </w:tc>
      </w:tr>
      <w:tr w:rsidR="00D40C24" w:rsidRPr="00D40C24" w14:paraId="778B373E" w14:textId="77777777" w:rsidTr="005C3CF1">
        <w:trPr>
          <w:jc w:val="center"/>
        </w:trPr>
        <w:tc>
          <w:tcPr>
            <w:tcW w:w="1512" w:type="dxa"/>
            <w:tcBorders>
              <w:top w:val="nil"/>
              <w:left w:val="nil"/>
              <w:bottom w:val="nil"/>
              <w:right w:val="nil"/>
            </w:tcBorders>
          </w:tcPr>
          <w:p w14:paraId="56326D00"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78C8F3C"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[0.499]</w:t>
            </w:r>
          </w:p>
        </w:tc>
        <w:tc>
          <w:tcPr>
            <w:tcW w:w="1680" w:type="dxa"/>
            <w:tcBorders>
              <w:top w:val="nil"/>
              <w:left w:val="nil"/>
              <w:bottom w:val="nil"/>
              <w:right w:val="nil"/>
            </w:tcBorders>
          </w:tcPr>
          <w:p w14:paraId="165FE2C4"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[0.491]</w:t>
            </w:r>
          </w:p>
        </w:tc>
      </w:tr>
      <w:tr w:rsidR="00D40C24" w:rsidRPr="00D40C24" w14:paraId="098AD3AD" w14:textId="77777777" w:rsidTr="005C3CF1">
        <w:trPr>
          <w:jc w:val="center"/>
        </w:trPr>
        <w:tc>
          <w:tcPr>
            <w:tcW w:w="1512" w:type="dxa"/>
            <w:tcBorders>
              <w:top w:val="nil"/>
              <w:left w:val="nil"/>
              <w:bottom w:val="nil"/>
              <w:right w:val="nil"/>
            </w:tcBorders>
          </w:tcPr>
          <w:p w14:paraId="32D32EA6"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by_1796</w:t>
            </w:r>
          </w:p>
        </w:tc>
        <w:tc>
          <w:tcPr>
            <w:tcW w:w="1680" w:type="dxa"/>
            <w:tcBorders>
              <w:top w:val="nil"/>
              <w:left w:val="nil"/>
              <w:bottom w:val="nil"/>
              <w:right w:val="nil"/>
            </w:tcBorders>
          </w:tcPr>
          <w:p w14:paraId="6AB16A26"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-0.488</w:t>
            </w:r>
          </w:p>
        </w:tc>
        <w:tc>
          <w:tcPr>
            <w:tcW w:w="1680" w:type="dxa"/>
            <w:tcBorders>
              <w:top w:val="nil"/>
              <w:left w:val="nil"/>
              <w:bottom w:val="nil"/>
              <w:right w:val="nil"/>
            </w:tcBorders>
          </w:tcPr>
          <w:p w14:paraId="33421776"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-0.404</w:t>
            </w:r>
          </w:p>
        </w:tc>
      </w:tr>
      <w:tr w:rsidR="00D40C24" w:rsidRPr="00D40C24" w14:paraId="0B01FF81" w14:textId="77777777" w:rsidTr="005C3CF1">
        <w:trPr>
          <w:jc w:val="center"/>
        </w:trPr>
        <w:tc>
          <w:tcPr>
            <w:tcW w:w="1512" w:type="dxa"/>
            <w:tcBorders>
              <w:top w:val="nil"/>
              <w:left w:val="nil"/>
              <w:bottom w:val="nil"/>
              <w:right w:val="nil"/>
            </w:tcBorders>
          </w:tcPr>
          <w:p w14:paraId="2DE7441A"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C2C7263"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[0.491]</w:t>
            </w:r>
          </w:p>
        </w:tc>
        <w:tc>
          <w:tcPr>
            <w:tcW w:w="1680" w:type="dxa"/>
            <w:tcBorders>
              <w:top w:val="nil"/>
              <w:left w:val="nil"/>
              <w:bottom w:val="nil"/>
              <w:right w:val="nil"/>
            </w:tcBorders>
          </w:tcPr>
          <w:p w14:paraId="702D0ABE"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[0.480]</w:t>
            </w:r>
          </w:p>
        </w:tc>
      </w:tr>
      <w:tr w:rsidR="00D40C24" w:rsidRPr="00D40C24" w14:paraId="5915E8B9" w14:textId="77777777" w:rsidTr="005C3CF1">
        <w:trPr>
          <w:jc w:val="center"/>
        </w:trPr>
        <w:tc>
          <w:tcPr>
            <w:tcW w:w="1512" w:type="dxa"/>
            <w:tcBorders>
              <w:top w:val="nil"/>
              <w:left w:val="nil"/>
              <w:bottom w:val="nil"/>
              <w:right w:val="nil"/>
            </w:tcBorders>
          </w:tcPr>
          <w:p w14:paraId="66B3C1AA"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by_1797</w:t>
            </w:r>
          </w:p>
        </w:tc>
        <w:tc>
          <w:tcPr>
            <w:tcW w:w="1680" w:type="dxa"/>
            <w:tcBorders>
              <w:top w:val="nil"/>
              <w:left w:val="nil"/>
              <w:bottom w:val="nil"/>
              <w:right w:val="nil"/>
            </w:tcBorders>
          </w:tcPr>
          <w:p w14:paraId="191993BE"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-0.570</w:t>
            </w:r>
          </w:p>
        </w:tc>
        <w:tc>
          <w:tcPr>
            <w:tcW w:w="1680" w:type="dxa"/>
            <w:tcBorders>
              <w:top w:val="nil"/>
              <w:left w:val="nil"/>
              <w:bottom w:val="nil"/>
              <w:right w:val="nil"/>
            </w:tcBorders>
          </w:tcPr>
          <w:p w14:paraId="0545929B"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-0.675</w:t>
            </w:r>
          </w:p>
        </w:tc>
      </w:tr>
      <w:tr w:rsidR="00D40C24" w:rsidRPr="00D40C24" w14:paraId="334C5FA1" w14:textId="77777777" w:rsidTr="005C3CF1">
        <w:trPr>
          <w:jc w:val="center"/>
        </w:trPr>
        <w:tc>
          <w:tcPr>
            <w:tcW w:w="1512" w:type="dxa"/>
            <w:tcBorders>
              <w:top w:val="nil"/>
              <w:left w:val="nil"/>
              <w:bottom w:val="nil"/>
              <w:right w:val="nil"/>
            </w:tcBorders>
          </w:tcPr>
          <w:p w14:paraId="388DE5B0"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6B15AAB"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[0.486]</w:t>
            </w:r>
          </w:p>
        </w:tc>
        <w:tc>
          <w:tcPr>
            <w:tcW w:w="1680" w:type="dxa"/>
            <w:tcBorders>
              <w:top w:val="nil"/>
              <w:left w:val="nil"/>
              <w:bottom w:val="nil"/>
              <w:right w:val="nil"/>
            </w:tcBorders>
          </w:tcPr>
          <w:p w14:paraId="4CF021C5"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[0.483]</w:t>
            </w:r>
          </w:p>
        </w:tc>
      </w:tr>
      <w:tr w:rsidR="00D40C24" w:rsidRPr="00D40C24" w14:paraId="58DDC48B" w14:textId="77777777" w:rsidTr="005C3CF1">
        <w:trPr>
          <w:jc w:val="center"/>
        </w:trPr>
        <w:tc>
          <w:tcPr>
            <w:tcW w:w="1512" w:type="dxa"/>
            <w:tcBorders>
              <w:top w:val="nil"/>
              <w:left w:val="nil"/>
              <w:bottom w:val="nil"/>
              <w:right w:val="nil"/>
            </w:tcBorders>
          </w:tcPr>
          <w:p w14:paraId="13FD6DE5"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by_1798</w:t>
            </w:r>
          </w:p>
        </w:tc>
        <w:tc>
          <w:tcPr>
            <w:tcW w:w="1680" w:type="dxa"/>
            <w:tcBorders>
              <w:top w:val="nil"/>
              <w:left w:val="nil"/>
              <w:bottom w:val="nil"/>
              <w:right w:val="nil"/>
            </w:tcBorders>
          </w:tcPr>
          <w:p w14:paraId="7C6DABD3"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-0.121</w:t>
            </w:r>
          </w:p>
        </w:tc>
        <w:tc>
          <w:tcPr>
            <w:tcW w:w="1680" w:type="dxa"/>
            <w:tcBorders>
              <w:top w:val="nil"/>
              <w:left w:val="nil"/>
              <w:bottom w:val="nil"/>
              <w:right w:val="nil"/>
            </w:tcBorders>
          </w:tcPr>
          <w:p w14:paraId="1665C25A"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-0.044</w:t>
            </w:r>
          </w:p>
        </w:tc>
      </w:tr>
      <w:tr w:rsidR="00D40C24" w:rsidRPr="00D40C24" w14:paraId="756C1281" w14:textId="77777777" w:rsidTr="005C3CF1">
        <w:trPr>
          <w:jc w:val="center"/>
        </w:trPr>
        <w:tc>
          <w:tcPr>
            <w:tcW w:w="1512" w:type="dxa"/>
            <w:tcBorders>
              <w:top w:val="nil"/>
              <w:left w:val="nil"/>
              <w:bottom w:val="nil"/>
              <w:right w:val="nil"/>
            </w:tcBorders>
          </w:tcPr>
          <w:p w14:paraId="4EC9FE22"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6273EEF"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[0.422]</w:t>
            </w:r>
          </w:p>
        </w:tc>
        <w:tc>
          <w:tcPr>
            <w:tcW w:w="1680" w:type="dxa"/>
            <w:tcBorders>
              <w:top w:val="nil"/>
              <w:left w:val="nil"/>
              <w:bottom w:val="nil"/>
              <w:right w:val="nil"/>
            </w:tcBorders>
          </w:tcPr>
          <w:p w14:paraId="1AA635D6"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[0.416]</w:t>
            </w:r>
          </w:p>
        </w:tc>
      </w:tr>
      <w:tr w:rsidR="00D40C24" w:rsidRPr="00D40C24" w14:paraId="329CB6B7" w14:textId="77777777" w:rsidTr="005C3CF1">
        <w:trPr>
          <w:jc w:val="center"/>
        </w:trPr>
        <w:tc>
          <w:tcPr>
            <w:tcW w:w="1512" w:type="dxa"/>
            <w:tcBorders>
              <w:top w:val="nil"/>
              <w:left w:val="nil"/>
              <w:bottom w:val="nil"/>
              <w:right w:val="nil"/>
            </w:tcBorders>
          </w:tcPr>
          <w:p w14:paraId="4E0ECECE"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by_1799</w:t>
            </w:r>
          </w:p>
        </w:tc>
        <w:tc>
          <w:tcPr>
            <w:tcW w:w="1680" w:type="dxa"/>
            <w:tcBorders>
              <w:top w:val="nil"/>
              <w:left w:val="nil"/>
              <w:bottom w:val="nil"/>
              <w:right w:val="nil"/>
            </w:tcBorders>
          </w:tcPr>
          <w:p w14:paraId="29209D10"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-0.091</w:t>
            </w:r>
          </w:p>
        </w:tc>
        <w:tc>
          <w:tcPr>
            <w:tcW w:w="1680" w:type="dxa"/>
            <w:tcBorders>
              <w:top w:val="nil"/>
              <w:left w:val="nil"/>
              <w:bottom w:val="nil"/>
              <w:right w:val="nil"/>
            </w:tcBorders>
          </w:tcPr>
          <w:p w14:paraId="63363BB0"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-0.000</w:t>
            </w:r>
          </w:p>
        </w:tc>
      </w:tr>
      <w:tr w:rsidR="00D40C24" w:rsidRPr="00D40C24" w14:paraId="16B7D069" w14:textId="77777777" w:rsidTr="005C3CF1">
        <w:trPr>
          <w:jc w:val="center"/>
        </w:trPr>
        <w:tc>
          <w:tcPr>
            <w:tcW w:w="1512" w:type="dxa"/>
            <w:tcBorders>
              <w:top w:val="nil"/>
              <w:left w:val="nil"/>
              <w:bottom w:val="nil"/>
              <w:right w:val="nil"/>
            </w:tcBorders>
          </w:tcPr>
          <w:p w14:paraId="411A53E9" w14:textId="77777777" w:rsidR="00D40C24" w:rsidRDefault="00D40C24" w:rsidP="00D40C24">
            <w:pPr>
              <w:widowControl w:val="0"/>
              <w:autoSpaceDE w:val="0"/>
              <w:autoSpaceDN w:val="0"/>
              <w:adjustRightInd w:val="0"/>
              <w:spacing w:after="0" w:line="240" w:lineRule="auto"/>
              <w:rPr>
                <w:rFonts w:ascii="Times New Roman" w:hAnsi="Times New Roman"/>
                <w:sz w:val="24"/>
                <w:szCs w:val="24"/>
              </w:rPr>
            </w:pPr>
          </w:p>
          <w:p w14:paraId="2A11EBC9" w14:textId="77777777" w:rsidR="00A710AE" w:rsidRDefault="00A710AE" w:rsidP="00D40C2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by_1800</w:t>
            </w:r>
          </w:p>
          <w:p w14:paraId="0C8F4534" w14:textId="77777777" w:rsidR="00A710AE" w:rsidRPr="00D40C24" w:rsidRDefault="00A710AE" w:rsidP="00D40C2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base year</w:t>
            </w:r>
          </w:p>
        </w:tc>
        <w:tc>
          <w:tcPr>
            <w:tcW w:w="1680" w:type="dxa"/>
            <w:tcBorders>
              <w:top w:val="nil"/>
              <w:left w:val="nil"/>
              <w:bottom w:val="nil"/>
              <w:right w:val="nil"/>
            </w:tcBorders>
          </w:tcPr>
          <w:p w14:paraId="6F5EA4CB"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[0.429]</w:t>
            </w:r>
          </w:p>
        </w:tc>
        <w:tc>
          <w:tcPr>
            <w:tcW w:w="1680" w:type="dxa"/>
            <w:tcBorders>
              <w:top w:val="nil"/>
              <w:left w:val="nil"/>
              <w:bottom w:val="nil"/>
              <w:right w:val="nil"/>
            </w:tcBorders>
          </w:tcPr>
          <w:p w14:paraId="1CE4F5D6"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[0.430]</w:t>
            </w:r>
          </w:p>
        </w:tc>
      </w:tr>
      <w:tr w:rsidR="00D40C24" w:rsidRPr="00D40C24" w14:paraId="4590149A" w14:textId="77777777" w:rsidTr="005C3CF1">
        <w:trPr>
          <w:jc w:val="center"/>
        </w:trPr>
        <w:tc>
          <w:tcPr>
            <w:tcW w:w="1512" w:type="dxa"/>
            <w:tcBorders>
              <w:top w:val="nil"/>
              <w:left w:val="nil"/>
              <w:bottom w:val="nil"/>
              <w:right w:val="nil"/>
            </w:tcBorders>
          </w:tcPr>
          <w:p w14:paraId="24C3126E"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by_1801</w:t>
            </w:r>
          </w:p>
        </w:tc>
        <w:tc>
          <w:tcPr>
            <w:tcW w:w="1680" w:type="dxa"/>
            <w:tcBorders>
              <w:top w:val="nil"/>
              <w:left w:val="nil"/>
              <w:bottom w:val="nil"/>
              <w:right w:val="nil"/>
            </w:tcBorders>
          </w:tcPr>
          <w:p w14:paraId="6AA6C7F8"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0.214</w:t>
            </w:r>
          </w:p>
        </w:tc>
        <w:tc>
          <w:tcPr>
            <w:tcW w:w="1680" w:type="dxa"/>
            <w:tcBorders>
              <w:top w:val="nil"/>
              <w:left w:val="nil"/>
              <w:bottom w:val="nil"/>
              <w:right w:val="nil"/>
            </w:tcBorders>
          </w:tcPr>
          <w:p w14:paraId="1B527646"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0.196</w:t>
            </w:r>
          </w:p>
        </w:tc>
      </w:tr>
      <w:tr w:rsidR="00D40C24" w:rsidRPr="00D40C24" w14:paraId="69AFC225" w14:textId="77777777" w:rsidTr="005C3CF1">
        <w:trPr>
          <w:jc w:val="center"/>
        </w:trPr>
        <w:tc>
          <w:tcPr>
            <w:tcW w:w="1512" w:type="dxa"/>
            <w:tcBorders>
              <w:top w:val="nil"/>
              <w:left w:val="nil"/>
              <w:bottom w:val="nil"/>
              <w:right w:val="nil"/>
            </w:tcBorders>
          </w:tcPr>
          <w:p w14:paraId="43732220"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2F0F8B9"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[0.450]</w:t>
            </w:r>
          </w:p>
        </w:tc>
        <w:tc>
          <w:tcPr>
            <w:tcW w:w="1680" w:type="dxa"/>
            <w:tcBorders>
              <w:top w:val="nil"/>
              <w:left w:val="nil"/>
              <w:bottom w:val="nil"/>
              <w:right w:val="nil"/>
            </w:tcBorders>
          </w:tcPr>
          <w:p w14:paraId="6182958A"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[0.444]</w:t>
            </w:r>
          </w:p>
        </w:tc>
      </w:tr>
      <w:tr w:rsidR="00D40C24" w:rsidRPr="00D40C24" w14:paraId="3C741CF7" w14:textId="77777777" w:rsidTr="005C3CF1">
        <w:trPr>
          <w:jc w:val="center"/>
        </w:trPr>
        <w:tc>
          <w:tcPr>
            <w:tcW w:w="1512" w:type="dxa"/>
            <w:tcBorders>
              <w:top w:val="nil"/>
              <w:left w:val="nil"/>
              <w:bottom w:val="nil"/>
              <w:right w:val="nil"/>
            </w:tcBorders>
          </w:tcPr>
          <w:p w14:paraId="16B7FEAE"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by_1802</w:t>
            </w:r>
          </w:p>
        </w:tc>
        <w:tc>
          <w:tcPr>
            <w:tcW w:w="1680" w:type="dxa"/>
            <w:tcBorders>
              <w:top w:val="nil"/>
              <w:left w:val="nil"/>
              <w:bottom w:val="nil"/>
              <w:right w:val="nil"/>
            </w:tcBorders>
          </w:tcPr>
          <w:p w14:paraId="2BB208A4"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-0.166</w:t>
            </w:r>
          </w:p>
        </w:tc>
        <w:tc>
          <w:tcPr>
            <w:tcW w:w="1680" w:type="dxa"/>
            <w:tcBorders>
              <w:top w:val="nil"/>
              <w:left w:val="nil"/>
              <w:bottom w:val="nil"/>
              <w:right w:val="nil"/>
            </w:tcBorders>
          </w:tcPr>
          <w:p w14:paraId="68025497"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-0.116</w:t>
            </w:r>
          </w:p>
        </w:tc>
      </w:tr>
      <w:tr w:rsidR="00D40C24" w:rsidRPr="00D40C24" w14:paraId="7B94BD17" w14:textId="77777777" w:rsidTr="005C3CF1">
        <w:trPr>
          <w:jc w:val="center"/>
        </w:trPr>
        <w:tc>
          <w:tcPr>
            <w:tcW w:w="1512" w:type="dxa"/>
            <w:tcBorders>
              <w:top w:val="nil"/>
              <w:left w:val="nil"/>
              <w:bottom w:val="nil"/>
              <w:right w:val="nil"/>
            </w:tcBorders>
          </w:tcPr>
          <w:p w14:paraId="4D881016"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7DE0C75"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[0.415]</w:t>
            </w:r>
          </w:p>
        </w:tc>
        <w:tc>
          <w:tcPr>
            <w:tcW w:w="1680" w:type="dxa"/>
            <w:tcBorders>
              <w:top w:val="nil"/>
              <w:left w:val="nil"/>
              <w:bottom w:val="nil"/>
              <w:right w:val="nil"/>
            </w:tcBorders>
          </w:tcPr>
          <w:p w14:paraId="1C90D6FF"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[0.411]</w:t>
            </w:r>
          </w:p>
        </w:tc>
      </w:tr>
      <w:tr w:rsidR="00D40C24" w:rsidRPr="00D40C24" w14:paraId="3AED9C79" w14:textId="77777777" w:rsidTr="005C3CF1">
        <w:trPr>
          <w:jc w:val="center"/>
        </w:trPr>
        <w:tc>
          <w:tcPr>
            <w:tcW w:w="1512" w:type="dxa"/>
            <w:tcBorders>
              <w:top w:val="nil"/>
              <w:left w:val="nil"/>
              <w:bottom w:val="nil"/>
              <w:right w:val="nil"/>
            </w:tcBorders>
          </w:tcPr>
          <w:p w14:paraId="14270E00"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by_1803</w:t>
            </w:r>
          </w:p>
        </w:tc>
        <w:tc>
          <w:tcPr>
            <w:tcW w:w="1680" w:type="dxa"/>
            <w:tcBorders>
              <w:top w:val="nil"/>
              <w:left w:val="nil"/>
              <w:bottom w:val="nil"/>
              <w:right w:val="nil"/>
            </w:tcBorders>
          </w:tcPr>
          <w:p w14:paraId="3950C62E"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0.354</w:t>
            </w:r>
          </w:p>
        </w:tc>
        <w:tc>
          <w:tcPr>
            <w:tcW w:w="1680" w:type="dxa"/>
            <w:tcBorders>
              <w:top w:val="nil"/>
              <w:left w:val="nil"/>
              <w:bottom w:val="nil"/>
              <w:right w:val="nil"/>
            </w:tcBorders>
          </w:tcPr>
          <w:p w14:paraId="6ACFA4AE"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0.372</w:t>
            </w:r>
          </w:p>
        </w:tc>
      </w:tr>
      <w:tr w:rsidR="00D40C24" w:rsidRPr="00D40C24" w14:paraId="28871E91" w14:textId="77777777" w:rsidTr="005C3CF1">
        <w:trPr>
          <w:jc w:val="center"/>
        </w:trPr>
        <w:tc>
          <w:tcPr>
            <w:tcW w:w="1512" w:type="dxa"/>
            <w:tcBorders>
              <w:top w:val="nil"/>
              <w:left w:val="nil"/>
              <w:bottom w:val="nil"/>
              <w:right w:val="nil"/>
            </w:tcBorders>
          </w:tcPr>
          <w:p w14:paraId="4898B223"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4F6BCF0"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[0.449]</w:t>
            </w:r>
          </w:p>
        </w:tc>
        <w:tc>
          <w:tcPr>
            <w:tcW w:w="1680" w:type="dxa"/>
            <w:tcBorders>
              <w:top w:val="nil"/>
              <w:left w:val="nil"/>
              <w:bottom w:val="nil"/>
              <w:right w:val="nil"/>
            </w:tcBorders>
          </w:tcPr>
          <w:p w14:paraId="28BAFCF5"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[0.444]</w:t>
            </w:r>
          </w:p>
        </w:tc>
      </w:tr>
      <w:tr w:rsidR="00D40C24" w:rsidRPr="00D40C24" w14:paraId="72B11C87" w14:textId="77777777" w:rsidTr="005C3CF1">
        <w:trPr>
          <w:jc w:val="center"/>
        </w:trPr>
        <w:tc>
          <w:tcPr>
            <w:tcW w:w="1512" w:type="dxa"/>
            <w:tcBorders>
              <w:top w:val="nil"/>
              <w:left w:val="nil"/>
              <w:bottom w:val="nil"/>
              <w:right w:val="nil"/>
            </w:tcBorders>
          </w:tcPr>
          <w:p w14:paraId="62AC792A"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by_1804</w:t>
            </w:r>
          </w:p>
        </w:tc>
        <w:tc>
          <w:tcPr>
            <w:tcW w:w="1680" w:type="dxa"/>
            <w:tcBorders>
              <w:top w:val="nil"/>
              <w:left w:val="nil"/>
              <w:bottom w:val="nil"/>
              <w:right w:val="nil"/>
            </w:tcBorders>
          </w:tcPr>
          <w:p w14:paraId="0DB12DF5"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-0.684</w:t>
            </w:r>
          </w:p>
        </w:tc>
        <w:tc>
          <w:tcPr>
            <w:tcW w:w="1680" w:type="dxa"/>
            <w:tcBorders>
              <w:top w:val="nil"/>
              <w:left w:val="nil"/>
              <w:bottom w:val="nil"/>
              <w:right w:val="nil"/>
            </w:tcBorders>
          </w:tcPr>
          <w:p w14:paraId="613CC07B"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-0.589</w:t>
            </w:r>
          </w:p>
        </w:tc>
      </w:tr>
      <w:tr w:rsidR="00D40C24" w:rsidRPr="00D40C24" w14:paraId="39113782" w14:textId="77777777" w:rsidTr="005C3CF1">
        <w:trPr>
          <w:jc w:val="center"/>
        </w:trPr>
        <w:tc>
          <w:tcPr>
            <w:tcW w:w="1512" w:type="dxa"/>
            <w:tcBorders>
              <w:top w:val="nil"/>
              <w:left w:val="nil"/>
              <w:bottom w:val="nil"/>
              <w:right w:val="nil"/>
            </w:tcBorders>
          </w:tcPr>
          <w:p w14:paraId="0FA04BD3"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3899CF8"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[0.396]*</w:t>
            </w:r>
          </w:p>
        </w:tc>
        <w:tc>
          <w:tcPr>
            <w:tcW w:w="1680" w:type="dxa"/>
            <w:tcBorders>
              <w:top w:val="nil"/>
              <w:left w:val="nil"/>
              <w:bottom w:val="nil"/>
              <w:right w:val="nil"/>
            </w:tcBorders>
          </w:tcPr>
          <w:p w14:paraId="21579C3B"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[0.393]</w:t>
            </w:r>
          </w:p>
        </w:tc>
      </w:tr>
      <w:tr w:rsidR="00D40C24" w:rsidRPr="00D40C24" w14:paraId="03209CE0" w14:textId="77777777" w:rsidTr="005C3CF1">
        <w:trPr>
          <w:jc w:val="center"/>
        </w:trPr>
        <w:tc>
          <w:tcPr>
            <w:tcW w:w="1512" w:type="dxa"/>
            <w:tcBorders>
              <w:top w:val="nil"/>
              <w:left w:val="nil"/>
              <w:bottom w:val="nil"/>
              <w:right w:val="nil"/>
            </w:tcBorders>
          </w:tcPr>
          <w:p w14:paraId="648B5948"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by_1805</w:t>
            </w:r>
          </w:p>
        </w:tc>
        <w:tc>
          <w:tcPr>
            <w:tcW w:w="1680" w:type="dxa"/>
            <w:tcBorders>
              <w:top w:val="nil"/>
              <w:left w:val="nil"/>
              <w:bottom w:val="nil"/>
              <w:right w:val="nil"/>
            </w:tcBorders>
          </w:tcPr>
          <w:p w14:paraId="50ECFDF1"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0.366</w:t>
            </w:r>
          </w:p>
        </w:tc>
        <w:tc>
          <w:tcPr>
            <w:tcW w:w="1680" w:type="dxa"/>
            <w:tcBorders>
              <w:top w:val="nil"/>
              <w:left w:val="nil"/>
              <w:bottom w:val="nil"/>
              <w:right w:val="nil"/>
            </w:tcBorders>
          </w:tcPr>
          <w:p w14:paraId="2ED6D7C6"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0.367</w:t>
            </w:r>
          </w:p>
        </w:tc>
      </w:tr>
      <w:tr w:rsidR="00D40C24" w:rsidRPr="00D40C24" w14:paraId="6C8D8BA3" w14:textId="77777777" w:rsidTr="005C3CF1">
        <w:trPr>
          <w:jc w:val="center"/>
        </w:trPr>
        <w:tc>
          <w:tcPr>
            <w:tcW w:w="1512" w:type="dxa"/>
            <w:tcBorders>
              <w:top w:val="nil"/>
              <w:left w:val="nil"/>
              <w:bottom w:val="nil"/>
              <w:right w:val="nil"/>
            </w:tcBorders>
          </w:tcPr>
          <w:p w14:paraId="152EFDF7"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46D1B63D"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[0.417]</w:t>
            </w:r>
          </w:p>
        </w:tc>
        <w:tc>
          <w:tcPr>
            <w:tcW w:w="1680" w:type="dxa"/>
            <w:tcBorders>
              <w:top w:val="nil"/>
              <w:left w:val="nil"/>
              <w:bottom w:val="nil"/>
              <w:right w:val="nil"/>
            </w:tcBorders>
          </w:tcPr>
          <w:p w14:paraId="764913E7"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[0.411]</w:t>
            </w:r>
          </w:p>
        </w:tc>
      </w:tr>
      <w:tr w:rsidR="00D40C24" w:rsidRPr="00D40C24" w14:paraId="0155B18F" w14:textId="77777777" w:rsidTr="005C3CF1">
        <w:trPr>
          <w:jc w:val="center"/>
        </w:trPr>
        <w:tc>
          <w:tcPr>
            <w:tcW w:w="1512" w:type="dxa"/>
            <w:tcBorders>
              <w:top w:val="nil"/>
              <w:left w:val="nil"/>
              <w:bottom w:val="nil"/>
              <w:right w:val="nil"/>
            </w:tcBorders>
          </w:tcPr>
          <w:p w14:paraId="0D32DCD6"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by_1806</w:t>
            </w:r>
          </w:p>
        </w:tc>
        <w:tc>
          <w:tcPr>
            <w:tcW w:w="1680" w:type="dxa"/>
            <w:tcBorders>
              <w:top w:val="nil"/>
              <w:left w:val="nil"/>
              <w:bottom w:val="nil"/>
              <w:right w:val="nil"/>
            </w:tcBorders>
          </w:tcPr>
          <w:p w14:paraId="734EB184"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0.117</w:t>
            </w:r>
          </w:p>
        </w:tc>
        <w:tc>
          <w:tcPr>
            <w:tcW w:w="1680" w:type="dxa"/>
            <w:tcBorders>
              <w:top w:val="nil"/>
              <w:left w:val="nil"/>
              <w:bottom w:val="nil"/>
              <w:right w:val="nil"/>
            </w:tcBorders>
          </w:tcPr>
          <w:p w14:paraId="2CFD0280"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0.204</w:t>
            </w:r>
          </w:p>
        </w:tc>
      </w:tr>
      <w:tr w:rsidR="00D40C24" w:rsidRPr="00D40C24" w14:paraId="0BE45249" w14:textId="77777777" w:rsidTr="005C3CF1">
        <w:trPr>
          <w:jc w:val="center"/>
        </w:trPr>
        <w:tc>
          <w:tcPr>
            <w:tcW w:w="1512" w:type="dxa"/>
            <w:tcBorders>
              <w:top w:val="nil"/>
              <w:left w:val="nil"/>
              <w:bottom w:val="nil"/>
              <w:right w:val="nil"/>
            </w:tcBorders>
          </w:tcPr>
          <w:p w14:paraId="4F89723F"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6F0B6AC"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[0.394]</w:t>
            </w:r>
          </w:p>
        </w:tc>
        <w:tc>
          <w:tcPr>
            <w:tcW w:w="1680" w:type="dxa"/>
            <w:tcBorders>
              <w:top w:val="nil"/>
              <w:left w:val="nil"/>
              <w:bottom w:val="nil"/>
              <w:right w:val="nil"/>
            </w:tcBorders>
          </w:tcPr>
          <w:p w14:paraId="3B9CDD58"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[0.387]</w:t>
            </w:r>
          </w:p>
        </w:tc>
      </w:tr>
      <w:tr w:rsidR="00D40C24" w:rsidRPr="00D40C24" w14:paraId="2E074F1D" w14:textId="77777777" w:rsidTr="005C3CF1">
        <w:trPr>
          <w:jc w:val="center"/>
        </w:trPr>
        <w:tc>
          <w:tcPr>
            <w:tcW w:w="1512" w:type="dxa"/>
            <w:tcBorders>
              <w:top w:val="nil"/>
              <w:left w:val="nil"/>
              <w:bottom w:val="nil"/>
              <w:right w:val="nil"/>
            </w:tcBorders>
          </w:tcPr>
          <w:p w14:paraId="513581C7"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by_1807</w:t>
            </w:r>
          </w:p>
        </w:tc>
        <w:tc>
          <w:tcPr>
            <w:tcW w:w="1680" w:type="dxa"/>
            <w:tcBorders>
              <w:top w:val="nil"/>
              <w:left w:val="nil"/>
              <w:bottom w:val="nil"/>
              <w:right w:val="nil"/>
            </w:tcBorders>
          </w:tcPr>
          <w:p w14:paraId="0CC07F2C"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-0.158</w:t>
            </w:r>
          </w:p>
        </w:tc>
        <w:tc>
          <w:tcPr>
            <w:tcW w:w="1680" w:type="dxa"/>
            <w:tcBorders>
              <w:top w:val="nil"/>
              <w:left w:val="nil"/>
              <w:bottom w:val="nil"/>
              <w:right w:val="nil"/>
            </w:tcBorders>
          </w:tcPr>
          <w:p w14:paraId="4FDB6039"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-0.161</w:t>
            </w:r>
          </w:p>
        </w:tc>
      </w:tr>
      <w:tr w:rsidR="00D40C24" w:rsidRPr="00D40C24" w14:paraId="3EEE3819" w14:textId="77777777" w:rsidTr="005C3CF1">
        <w:trPr>
          <w:jc w:val="center"/>
        </w:trPr>
        <w:tc>
          <w:tcPr>
            <w:tcW w:w="1512" w:type="dxa"/>
            <w:tcBorders>
              <w:top w:val="nil"/>
              <w:left w:val="nil"/>
              <w:bottom w:val="nil"/>
              <w:right w:val="nil"/>
            </w:tcBorders>
          </w:tcPr>
          <w:p w14:paraId="6972CE4B"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4610D60"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[0.388]</w:t>
            </w:r>
          </w:p>
        </w:tc>
        <w:tc>
          <w:tcPr>
            <w:tcW w:w="1680" w:type="dxa"/>
            <w:tcBorders>
              <w:top w:val="nil"/>
              <w:left w:val="nil"/>
              <w:bottom w:val="nil"/>
              <w:right w:val="nil"/>
            </w:tcBorders>
          </w:tcPr>
          <w:p w14:paraId="4A4B1EED"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[0.385]</w:t>
            </w:r>
          </w:p>
        </w:tc>
      </w:tr>
      <w:tr w:rsidR="00D40C24" w:rsidRPr="00D40C24" w14:paraId="3CEA697C" w14:textId="77777777" w:rsidTr="005C3CF1">
        <w:trPr>
          <w:jc w:val="center"/>
        </w:trPr>
        <w:tc>
          <w:tcPr>
            <w:tcW w:w="1512" w:type="dxa"/>
            <w:tcBorders>
              <w:top w:val="nil"/>
              <w:left w:val="nil"/>
              <w:bottom w:val="nil"/>
              <w:right w:val="nil"/>
            </w:tcBorders>
          </w:tcPr>
          <w:p w14:paraId="53EAF44B"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by_1808</w:t>
            </w:r>
          </w:p>
        </w:tc>
        <w:tc>
          <w:tcPr>
            <w:tcW w:w="1680" w:type="dxa"/>
            <w:tcBorders>
              <w:top w:val="nil"/>
              <w:left w:val="nil"/>
              <w:bottom w:val="nil"/>
              <w:right w:val="nil"/>
            </w:tcBorders>
          </w:tcPr>
          <w:p w14:paraId="77AAB995"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-0.230</w:t>
            </w:r>
          </w:p>
        </w:tc>
        <w:tc>
          <w:tcPr>
            <w:tcW w:w="1680" w:type="dxa"/>
            <w:tcBorders>
              <w:top w:val="nil"/>
              <w:left w:val="nil"/>
              <w:bottom w:val="nil"/>
              <w:right w:val="nil"/>
            </w:tcBorders>
          </w:tcPr>
          <w:p w14:paraId="6B9E8F40"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-0.123</w:t>
            </w:r>
          </w:p>
        </w:tc>
      </w:tr>
      <w:tr w:rsidR="00D40C24" w:rsidRPr="00D40C24" w14:paraId="40DE293F" w14:textId="77777777" w:rsidTr="005C3CF1">
        <w:trPr>
          <w:jc w:val="center"/>
        </w:trPr>
        <w:tc>
          <w:tcPr>
            <w:tcW w:w="1512" w:type="dxa"/>
            <w:tcBorders>
              <w:top w:val="nil"/>
              <w:left w:val="nil"/>
              <w:bottom w:val="nil"/>
              <w:right w:val="nil"/>
            </w:tcBorders>
          </w:tcPr>
          <w:p w14:paraId="07DD8ECB"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9BBC5EE"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[0.393]</w:t>
            </w:r>
          </w:p>
        </w:tc>
        <w:tc>
          <w:tcPr>
            <w:tcW w:w="1680" w:type="dxa"/>
            <w:tcBorders>
              <w:top w:val="nil"/>
              <w:left w:val="nil"/>
              <w:bottom w:val="nil"/>
              <w:right w:val="nil"/>
            </w:tcBorders>
          </w:tcPr>
          <w:p w14:paraId="13A5208B"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[0.387]</w:t>
            </w:r>
          </w:p>
        </w:tc>
      </w:tr>
      <w:tr w:rsidR="00D40C24" w:rsidRPr="00D40C24" w14:paraId="3C166D42" w14:textId="77777777" w:rsidTr="005C3CF1">
        <w:trPr>
          <w:jc w:val="center"/>
        </w:trPr>
        <w:tc>
          <w:tcPr>
            <w:tcW w:w="1512" w:type="dxa"/>
            <w:tcBorders>
              <w:top w:val="nil"/>
              <w:left w:val="nil"/>
              <w:bottom w:val="nil"/>
              <w:right w:val="nil"/>
            </w:tcBorders>
          </w:tcPr>
          <w:p w14:paraId="25E12AEF"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by_1809</w:t>
            </w:r>
          </w:p>
        </w:tc>
        <w:tc>
          <w:tcPr>
            <w:tcW w:w="1680" w:type="dxa"/>
            <w:tcBorders>
              <w:top w:val="nil"/>
              <w:left w:val="nil"/>
              <w:bottom w:val="nil"/>
              <w:right w:val="nil"/>
            </w:tcBorders>
          </w:tcPr>
          <w:p w14:paraId="4A38CC85"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0.143</w:t>
            </w:r>
          </w:p>
        </w:tc>
        <w:tc>
          <w:tcPr>
            <w:tcW w:w="1680" w:type="dxa"/>
            <w:tcBorders>
              <w:top w:val="nil"/>
              <w:left w:val="nil"/>
              <w:bottom w:val="nil"/>
              <w:right w:val="nil"/>
            </w:tcBorders>
          </w:tcPr>
          <w:p w14:paraId="000ADEEA"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0.237</w:t>
            </w:r>
          </w:p>
        </w:tc>
      </w:tr>
      <w:tr w:rsidR="00D40C24" w:rsidRPr="00D40C24" w14:paraId="3C478AB0" w14:textId="77777777" w:rsidTr="005C3CF1">
        <w:trPr>
          <w:jc w:val="center"/>
        </w:trPr>
        <w:tc>
          <w:tcPr>
            <w:tcW w:w="1512" w:type="dxa"/>
            <w:tcBorders>
              <w:top w:val="nil"/>
              <w:left w:val="nil"/>
              <w:bottom w:val="nil"/>
              <w:right w:val="nil"/>
            </w:tcBorders>
          </w:tcPr>
          <w:p w14:paraId="436A43EF"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EBD0FD3"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[0.392]</w:t>
            </w:r>
          </w:p>
        </w:tc>
        <w:tc>
          <w:tcPr>
            <w:tcW w:w="1680" w:type="dxa"/>
            <w:tcBorders>
              <w:top w:val="nil"/>
              <w:left w:val="nil"/>
              <w:bottom w:val="nil"/>
              <w:right w:val="nil"/>
            </w:tcBorders>
          </w:tcPr>
          <w:p w14:paraId="1614EFFD"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[0.387]</w:t>
            </w:r>
          </w:p>
        </w:tc>
      </w:tr>
      <w:tr w:rsidR="00D40C24" w:rsidRPr="00D40C24" w14:paraId="31462F0A" w14:textId="77777777" w:rsidTr="005C3CF1">
        <w:trPr>
          <w:jc w:val="center"/>
        </w:trPr>
        <w:tc>
          <w:tcPr>
            <w:tcW w:w="1512" w:type="dxa"/>
            <w:tcBorders>
              <w:top w:val="nil"/>
              <w:left w:val="nil"/>
              <w:bottom w:val="nil"/>
              <w:right w:val="nil"/>
            </w:tcBorders>
          </w:tcPr>
          <w:p w14:paraId="1FA04A3F"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by_1810</w:t>
            </w:r>
          </w:p>
        </w:tc>
        <w:tc>
          <w:tcPr>
            <w:tcW w:w="1680" w:type="dxa"/>
            <w:tcBorders>
              <w:top w:val="nil"/>
              <w:left w:val="nil"/>
              <w:bottom w:val="nil"/>
              <w:right w:val="nil"/>
            </w:tcBorders>
          </w:tcPr>
          <w:p w14:paraId="634D113A"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-0.644</w:t>
            </w:r>
          </w:p>
        </w:tc>
        <w:tc>
          <w:tcPr>
            <w:tcW w:w="1680" w:type="dxa"/>
            <w:tcBorders>
              <w:top w:val="nil"/>
              <w:left w:val="nil"/>
              <w:bottom w:val="nil"/>
              <w:right w:val="nil"/>
            </w:tcBorders>
          </w:tcPr>
          <w:p w14:paraId="1E9ABCB5"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-0.584</w:t>
            </w:r>
          </w:p>
        </w:tc>
      </w:tr>
      <w:tr w:rsidR="00D40C24" w:rsidRPr="00D40C24" w14:paraId="14960DBA" w14:textId="77777777" w:rsidTr="005C3CF1">
        <w:trPr>
          <w:jc w:val="center"/>
        </w:trPr>
        <w:tc>
          <w:tcPr>
            <w:tcW w:w="1512" w:type="dxa"/>
            <w:tcBorders>
              <w:top w:val="nil"/>
              <w:left w:val="nil"/>
              <w:bottom w:val="nil"/>
              <w:right w:val="nil"/>
            </w:tcBorders>
          </w:tcPr>
          <w:p w14:paraId="6C8770D1"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2FFE821"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[0.389]*</w:t>
            </w:r>
          </w:p>
        </w:tc>
        <w:tc>
          <w:tcPr>
            <w:tcW w:w="1680" w:type="dxa"/>
            <w:tcBorders>
              <w:top w:val="nil"/>
              <w:left w:val="nil"/>
              <w:bottom w:val="nil"/>
              <w:right w:val="nil"/>
            </w:tcBorders>
          </w:tcPr>
          <w:p w14:paraId="4E790A89"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[0.382]</w:t>
            </w:r>
          </w:p>
        </w:tc>
      </w:tr>
      <w:tr w:rsidR="00D40C24" w:rsidRPr="00D40C24" w14:paraId="2A9297E0" w14:textId="77777777" w:rsidTr="005C3CF1">
        <w:trPr>
          <w:jc w:val="center"/>
        </w:trPr>
        <w:tc>
          <w:tcPr>
            <w:tcW w:w="1512" w:type="dxa"/>
            <w:tcBorders>
              <w:top w:val="nil"/>
              <w:left w:val="nil"/>
              <w:bottom w:val="nil"/>
              <w:right w:val="nil"/>
            </w:tcBorders>
          </w:tcPr>
          <w:p w14:paraId="5B9957E2"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by_1811</w:t>
            </w:r>
          </w:p>
        </w:tc>
        <w:tc>
          <w:tcPr>
            <w:tcW w:w="1680" w:type="dxa"/>
            <w:tcBorders>
              <w:top w:val="nil"/>
              <w:left w:val="nil"/>
              <w:bottom w:val="nil"/>
              <w:right w:val="nil"/>
            </w:tcBorders>
          </w:tcPr>
          <w:p w14:paraId="24CD659A"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-0.514</w:t>
            </w:r>
          </w:p>
        </w:tc>
        <w:tc>
          <w:tcPr>
            <w:tcW w:w="1680" w:type="dxa"/>
            <w:tcBorders>
              <w:top w:val="nil"/>
              <w:left w:val="nil"/>
              <w:bottom w:val="nil"/>
              <w:right w:val="nil"/>
            </w:tcBorders>
          </w:tcPr>
          <w:p w14:paraId="76BF7904"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-0.346</w:t>
            </w:r>
          </w:p>
        </w:tc>
      </w:tr>
      <w:tr w:rsidR="00D40C24" w:rsidRPr="00D40C24" w14:paraId="784078A5" w14:textId="77777777" w:rsidTr="005C3CF1">
        <w:trPr>
          <w:jc w:val="center"/>
        </w:trPr>
        <w:tc>
          <w:tcPr>
            <w:tcW w:w="1512" w:type="dxa"/>
            <w:tcBorders>
              <w:top w:val="nil"/>
              <w:left w:val="nil"/>
              <w:bottom w:val="nil"/>
              <w:right w:val="nil"/>
            </w:tcBorders>
          </w:tcPr>
          <w:p w14:paraId="54D924F2"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96B3713"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[0.413]</w:t>
            </w:r>
          </w:p>
        </w:tc>
        <w:tc>
          <w:tcPr>
            <w:tcW w:w="1680" w:type="dxa"/>
            <w:tcBorders>
              <w:top w:val="nil"/>
              <w:left w:val="nil"/>
              <w:bottom w:val="nil"/>
              <w:right w:val="nil"/>
            </w:tcBorders>
          </w:tcPr>
          <w:p w14:paraId="112CA19B"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[0.408]</w:t>
            </w:r>
          </w:p>
        </w:tc>
      </w:tr>
      <w:tr w:rsidR="00D40C24" w:rsidRPr="00D40C24" w14:paraId="060468F4" w14:textId="77777777" w:rsidTr="005C3CF1">
        <w:trPr>
          <w:jc w:val="center"/>
        </w:trPr>
        <w:tc>
          <w:tcPr>
            <w:tcW w:w="1512" w:type="dxa"/>
            <w:tcBorders>
              <w:top w:val="nil"/>
              <w:left w:val="nil"/>
              <w:bottom w:val="nil"/>
              <w:right w:val="nil"/>
            </w:tcBorders>
          </w:tcPr>
          <w:p w14:paraId="5C613AC4"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by_1812</w:t>
            </w:r>
          </w:p>
        </w:tc>
        <w:tc>
          <w:tcPr>
            <w:tcW w:w="1680" w:type="dxa"/>
            <w:tcBorders>
              <w:top w:val="nil"/>
              <w:left w:val="nil"/>
              <w:bottom w:val="nil"/>
              <w:right w:val="nil"/>
            </w:tcBorders>
          </w:tcPr>
          <w:p w14:paraId="19184F8A"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-0.561</w:t>
            </w:r>
          </w:p>
        </w:tc>
        <w:tc>
          <w:tcPr>
            <w:tcW w:w="1680" w:type="dxa"/>
            <w:tcBorders>
              <w:top w:val="nil"/>
              <w:left w:val="nil"/>
              <w:bottom w:val="nil"/>
              <w:right w:val="nil"/>
            </w:tcBorders>
          </w:tcPr>
          <w:p w14:paraId="54B02EE8"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-0.437</w:t>
            </w:r>
          </w:p>
        </w:tc>
      </w:tr>
      <w:tr w:rsidR="00D40C24" w:rsidRPr="00D40C24" w14:paraId="75C23574" w14:textId="77777777" w:rsidTr="005C3CF1">
        <w:trPr>
          <w:jc w:val="center"/>
        </w:trPr>
        <w:tc>
          <w:tcPr>
            <w:tcW w:w="1512" w:type="dxa"/>
            <w:tcBorders>
              <w:top w:val="nil"/>
              <w:left w:val="nil"/>
              <w:bottom w:val="nil"/>
              <w:right w:val="nil"/>
            </w:tcBorders>
          </w:tcPr>
          <w:p w14:paraId="723B16FA"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FED79D1"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[0.418]</w:t>
            </w:r>
          </w:p>
        </w:tc>
        <w:tc>
          <w:tcPr>
            <w:tcW w:w="1680" w:type="dxa"/>
            <w:tcBorders>
              <w:top w:val="nil"/>
              <w:left w:val="nil"/>
              <w:bottom w:val="nil"/>
              <w:right w:val="nil"/>
            </w:tcBorders>
          </w:tcPr>
          <w:p w14:paraId="346730A7"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[0.412]</w:t>
            </w:r>
          </w:p>
        </w:tc>
      </w:tr>
      <w:tr w:rsidR="00D40C24" w:rsidRPr="00D40C24" w14:paraId="09130C84" w14:textId="77777777" w:rsidTr="005C3CF1">
        <w:trPr>
          <w:jc w:val="center"/>
        </w:trPr>
        <w:tc>
          <w:tcPr>
            <w:tcW w:w="1512" w:type="dxa"/>
            <w:tcBorders>
              <w:top w:val="nil"/>
              <w:left w:val="nil"/>
              <w:bottom w:val="nil"/>
              <w:right w:val="nil"/>
            </w:tcBorders>
          </w:tcPr>
          <w:p w14:paraId="3689AB96"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by_1813</w:t>
            </w:r>
          </w:p>
        </w:tc>
        <w:tc>
          <w:tcPr>
            <w:tcW w:w="1680" w:type="dxa"/>
            <w:tcBorders>
              <w:top w:val="nil"/>
              <w:left w:val="nil"/>
              <w:bottom w:val="nil"/>
              <w:right w:val="nil"/>
            </w:tcBorders>
          </w:tcPr>
          <w:p w14:paraId="5A886A7D"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0.031</w:t>
            </w:r>
          </w:p>
        </w:tc>
        <w:tc>
          <w:tcPr>
            <w:tcW w:w="1680" w:type="dxa"/>
            <w:tcBorders>
              <w:top w:val="nil"/>
              <w:left w:val="nil"/>
              <w:bottom w:val="nil"/>
              <w:right w:val="nil"/>
            </w:tcBorders>
          </w:tcPr>
          <w:p w14:paraId="3E6A24D0"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0.180</w:t>
            </w:r>
          </w:p>
        </w:tc>
      </w:tr>
      <w:tr w:rsidR="00D40C24" w:rsidRPr="00D40C24" w14:paraId="4C73C952" w14:textId="77777777" w:rsidTr="005C3CF1">
        <w:trPr>
          <w:jc w:val="center"/>
        </w:trPr>
        <w:tc>
          <w:tcPr>
            <w:tcW w:w="1512" w:type="dxa"/>
            <w:tcBorders>
              <w:top w:val="nil"/>
              <w:left w:val="nil"/>
              <w:bottom w:val="nil"/>
              <w:right w:val="nil"/>
            </w:tcBorders>
          </w:tcPr>
          <w:p w14:paraId="3AD3EC56"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F1E648C"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[0.424]</w:t>
            </w:r>
          </w:p>
        </w:tc>
        <w:tc>
          <w:tcPr>
            <w:tcW w:w="1680" w:type="dxa"/>
            <w:tcBorders>
              <w:top w:val="nil"/>
              <w:left w:val="nil"/>
              <w:bottom w:val="nil"/>
              <w:right w:val="nil"/>
            </w:tcBorders>
          </w:tcPr>
          <w:p w14:paraId="7C044FBC"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[0.419]</w:t>
            </w:r>
          </w:p>
        </w:tc>
      </w:tr>
      <w:tr w:rsidR="00D40C24" w:rsidRPr="00D40C24" w14:paraId="332D912E" w14:textId="77777777" w:rsidTr="005C3CF1">
        <w:trPr>
          <w:jc w:val="center"/>
        </w:trPr>
        <w:tc>
          <w:tcPr>
            <w:tcW w:w="1512" w:type="dxa"/>
            <w:tcBorders>
              <w:top w:val="nil"/>
              <w:left w:val="nil"/>
              <w:bottom w:val="nil"/>
              <w:right w:val="nil"/>
            </w:tcBorders>
          </w:tcPr>
          <w:p w14:paraId="10FF2988"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by_1814</w:t>
            </w:r>
          </w:p>
        </w:tc>
        <w:tc>
          <w:tcPr>
            <w:tcW w:w="1680" w:type="dxa"/>
            <w:tcBorders>
              <w:top w:val="nil"/>
              <w:left w:val="nil"/>
              <w:bottom w:val="nil"/>
              <w:right w:val="nil"/>
            </w:tcBorders>
          </w:tcPr>
          <w:p w14:paraId="27E8F89C"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-0.193</w:t>
            </w:r>
          </w:p>
        </w:tc>
        <w:tc>
          <w:tcPr>
            <w:tcW w:w="1680" w:type="dxa"/>
            <w:tcBorders>
              <w:top w:val="nil"/>
              <w:left w:val="nil"/>
              <w:bottom w:val="nil"/>
              <w:right w:val="nil"/>
            </w:tcBorders>
          </w:tcPr>
          <w:p w14:paraId="2F9646F9"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-0.051</w:t>
            </w:r>
          </w:p>
        </w:tc>
      </w:tr>
      <w:tr w:rsidR="00D40C24" w:rsidRPr="00D40C24" w14:paraId="1AAA0C6F" w14:textId="77777777" w:rsidTr="005C3CF1">
        <w:trPr>
          <w:jc w:val="center"/>
        </w:trPr>
        <w:tc>
          <w:tcPr>
            <w:tcW w:w="1512" w:type="dxa"/>
            <w:tcBorders>
              <w:top w:val="nil"/>
              <w:left w:val="nil"/>
              <w:bottom w:val="nil"/>
              <w:right w:val="nil"/>
            </w:tcBorders>
          </w:tcPr>
          <w:p w14:paraId="76275990"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EA3F0EE"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[0.396]</w:t>
            </w:r>
          </w:p>
        </w:tc>
        <w:tc>
          <w:tcPr>
            <w:tcW w:w="1680" w:type="dxa"/>
            <w:tcBorders>
              <w:top w:val="nil"/>
              <w:left w:val="nil"/>
              <w:bottom w:val="nil"/>
              <w:right w:val="nil"/>
            </w:tcBorders>
          </w:tcPr>
          <w:p w14:paraId="525ED1F9"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[0.387]</w:t>
            </w:r>
          </w:p>
        </w:tc>
      </w:tr>
      <w:tr w:rsidR="00D40C24" w:rsidRPr="00D40C24" w14:paraId="42F6EB3E" w14:textId="77777777" w:rsidTr="005C3CF1">
        <w:trPr>
          <w:jc w:val="center"/>
        </w:trPr>
        <w:tc>
          <w:tcPr>
            <w:tcW w:w="1512" w:type="dxa"/>
            <w:tcBorders>
              <w:top w:val="nil"/>
              <w:left w:val="nil"/>
              <w:bottom w:val="nil"/>
              <w:right w:val="nil"/>
            </w:tcBorders>
          </w:tcPr>
          <w:p w14:paraId="08ABC30A"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by_1815</w:t>
            </w:r>
          </w:p>
        </w:tc>
        <w:tc>
          <w:tcPr>
            <w:tcW w:w="1680" w:type="dxa"/>
            <w:tcBorders>
              <w:top w:val="nil"/>
              <w:left w:val="nil"/>
              <w:bottom w:val="nil"/>
              <w:right w:val="nil"/>
            </w:tcBorders>
          </w:tcPr>
          <w:p w14:paraId="4065F966"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-0.334</w:t>
            </w:r>
          </w:p>
        </w:tc>
        <w:tc>
          <w:tcPr>
            <w:tcW w:w="1680" w:type="dxa"/>
            <w:tcBorders>
              <w:top w:val="nil"/>
              <w:left w:val="nil"/>
              <w:bottom w:val="nil"/>
              <w:right w:val="nil"/>
            </w:tcBorders>
          </w:tcPr>
          <w:p w14:paraId="231DA2AF"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-0.150</w:t>
            </w:r>
          </w:p>
        </w:tc>
      </w:tr>
      <w:tr w:rsidR="00D40C24" w:rsidRPr="00D40C24" w14:paraId="3779629D" w14:textId="77777777" w:rsidTr="005C3CF1">
        <w:trPr>
          <w:jc w:val="center"/>
        </w:trPr>
        <w:tc>
          <w:tcPr>
            <w:tcW w:w="1512" w:type="dxa"/>
            <w:tcBorders>
              <w:top w:val="nil"/>
              <w:left w:val="nil"/>
              <w:bottom w:val="nil"/>
              <w:right w:val="nil"/>
            </w:tcBorders>
          </w:tcPr>
          <w:p w14:paraId="15AB70EF"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D183845"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[0.393]</w:t>
            </w:r>
          </w:p>
        </w:tc>
        <w:tc>
          <w:tcPr>
            <w:tcW w:w="1680" w:type="dxa"/>
            <w:tcBorders>
              <w:top w:val="nil"/>
              <w:left w:val="nil"/>
              <w:bottom w:val="nil"/>
              <w:right w:val="nil"/>
            </w:tcBorders>
          </w:tcPr>
          <w:p w14:paraId="553398CA"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[0.389]</w:t>
            </w:r>
          </w:p>
        </w:tc>
      </w:tr>
      <w:tr w:rsidR="00D40C24" w:rsidRPr="00D40C24" w14:paraId="079C5353" w14:textId="77777777" w:rsidTr="005C3CF1">
        <w:trPr>
          <w:jc w:val="center"/>
        </w:trPr>
        <w:tc>
          <w:tcPr>
            <w:tcW w:w="1512" w:type="dxa"/>
            <w:tcBorders>
              <w:top w:val="nil"/>
              <w:left w:val="nil"/>
              <w:bottom w:val="nil"/>
              <w:right w:val="nil"/>
            </w:tcBorders>
          </w:tcPr>
          <w:p w14:paraId="46C8E3B9"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by_1816</w:t>
            </w:r>
          </w:p>
        </w:tc>
        <w:tc>
          <w:tcPr>
            <w:tcW w:w="1680" w:type="dxa"/>
            <w:tcBorders>
              <w:top w:val="nil"/>
              <w:left w:val="nil"/>
              <w:bottom w:val="nil"/>
              <w:right w:val="nil"/>
            </w:tcBorders>
          </w:tcPr>
          <w:p w14:paraId="23D4FD03"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-0.222</w:t>
            </w:r>
          </w:p>
        </w:tc>
        <w:tc>
          <w:tcPr>
            <w:tcW w:w="1680" w:type="dxa"/>
            <w:tcBorders>
              <w:top w:val="nil"/>
              <w:left w:val="nil"/>
              <w:bottom w:val="nil"/>
              <w:right w:val="nil"/>
            </w:tcBorders>
          </w:tcPr>
          <w:p w14:paraId="3CFB1689"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-0.034</w:t>
            </w:r>
          </w:p>
        </w:tc>
      </w:tr>
      <w:tr w:rsidR="00D40C24" w:rsidRPr="00D40C24" w14:paraId="63EC288A" w14:textId="77777777" w:rsidTr="005C3CF1">
        <w:trPr>
          <w:jc w:val="center"/>
        </w:trPr>
        <w:tc>
          <w:tcPr>
            <w:tcW w:w="1512" w:type="dxa"/>
            <w:tcBorders>
              <w:top w:val="nil"/>
              <w:left w:val="nil"/>
              <w:bottom w:val="nil"/>
              <w:right w:val="nil"/>
            </w:tcBorders>
          </w:tcPr>
          <w:p w14:paraId="13354A8E"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E79F449"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[0.384]</w:t>
            </w:r>
          </w:p>
        </w:tc>
        <w:tc>
          <w:tcPr>
            <w:tcW w:w="1680" w:type="dxa"/>
            <w:tcBorders>
              <w:top w:val="nil"/>
              <w:left w:val="nil"/>
              <w:bottom w:val="nil"/>
              <w:right w:val="nil"/>
            </w:tcBorders>
          </w:tcPr>
          <w:p w14:paraId="279D9865"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[0.382]</w:t>
            </w:r>
          </w:p>
        </w:tc>
      </w:tr>
      <w:tr w:rsidR="00D40C24" w:rsidRPr="00D40C24" w14:paraId="2DCA2E90" w14:textId="77777777" w:rsidTr="005C3CF1">
        <w:trPr>
          <w:jc w:val="center"/>
        </w:trPr>
        <w:tc>
          <w:tcPr>
            <w:tcW w:w="1512" w:type="dxa"/>
            <w:tcBorders>
              <w:top w:val="nil"/>
              <w:left w:val="nil"/>
              <w:bottom w:val="nil"/>
              <w:right w:val="nil"/>
            </w:tcBorders>
          </w:tcPr>
          <w:p w14:paraId="75DC2BC4"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by_1817</w:t>
            </w:r>
          </w:p>
        </w:tc>
        <w:tc>
          <w:tcPr>
            <w:tcW w:w="1680" w:type="dxa"/>
            <w:tcBorders>
              <w:top w:val="nil"/>
              <w:left w:val="nil"/>
              <w:bottom w:val="nil"/>
              <w:right w:val="nil"/>
            </w:tcBorders>
          </w:tcPr>
          <w:p w14:paraId="1A880527"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-0.056</w:t>
            </w:r>
          </w:p>
        </w:tc>
        <w:tc>
          <w:tcPr>
            <w:tcW w:w="1680" w:type="dxa"/>
            <w:tcBorders>
              <w:top w:val="nil"/>
              <w:left w:val="nil"/>
              <w:bottom w:val="nil"/>
              <w:right w:val="nil"/>
            </w:tcBorders>
          </w:tcPr>
          <w:p w14:paraId="6F3A61E3"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0.171</w:t>
            </w:r>
          </w:p>
        </w:tc>
      </w:tr>
      <w:tr w:rsidR="00D40C24" w:rsidRPr="00D40C24" w14:paraId="5B893135" w14:textId="77777777" w:rsidTr="005C3CF1">
        <w:trPr>
          <w:jc w:val="center"/>
        </w:trPr>
        <w:tc>
          <w:tcPr>
            <w:tcW w:w="1512" w:type="dxa"/>
            <w:tcBorders>
              <w:top w:val="nil"/>
              <w:left w:val="nil"/>
              <w:bottom w:val="nil"/>
              <w:right w:val="nil"/>
            </w:tcBorders>
          </w:tcPr>
          <w:p w14:paraId="40690FC5"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98EE105"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[0.404]</w:t>
            </w:r>
          </w:p>
        </w:tc>
        <w:tc>
          <w:tcPr>
            <w:tcW w:w="1680" w:type="dxa"/>
            <w:tcBorders>
              <w:top w:val="nil"/>
              <w:left w:val="nil"/>
              <w:bottom w:val="nil"/>
              <w:right w:val="nil"/>
            </w:tcBorders>
          </w:tcPr>
          <w:p w14:paraId="195B383D"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[0.405]</w:t>
            </w:r>
          </w:p>
        </w:tc>
      </w:tr>
      <w:tr w:rsidR="00D40C24" w:rsidRPr="00D40C24" w14:paraId="26907286" w14:textId="77777777" w:rsidTr="005C3CF1">
        <w:trPr>
          <w:jc w:val="center"/>
        </w:trPr>
        <w:tc>
          <w:tcPr>
            <w:tcW w:w="1512" w:type="dxa"/>
            <w:tcBorders>
              <w:top w:val="nil"/>
              <w:left w:val="nil"/>
              <w:bottom w:val="nil"/>
              <w:right w:val="nil"/>
            </w:tcBorders>
          </w:tcPr>
          <w:p w14:paraId="3931AF2C"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by_1818</w:t>
            </w:r>
          </w:p>
        </w:tc>
        <w:tc>
          <w:tcPr>
            <w:tcW w:w="1680" w:type="dxa"/>
            <w:tcBorders>
              <w:top w:val="nil"/>
              <w:left w:val="nil"/>
              <w:bottom w:val="nil"/>
              <w:right w:val="nil"/>
            </w:tcBorders>
          </w:tcPr>
          <w:p w14:paraId="4219FA8F"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-0.575</w:t>
            </w:r>
          </w:p>
        </w:tc>
        <w:tc>
          <w:tcPr>
            <w:tcW w:w="1680" w:type="dxa"/>
            <w:tcBorders>
              <w:top w:val="nil"/>
              <w:left w:val="nil"/>
              <w:bottom w:val="nil"/>
              <w:right w:val="nil"/>
            </w:tcBorders>
          </w:tcPr>
          <w:p w14:paraId="79AE160A"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-0.285</w:t>
            </w:r>
          </w:p>
        </w:tc>
      </w:tr>
      <w:tr w:rsidR="00D40C24" w:rsidRPr="00D40C24" w14:paraId="0BCD1BB2" w14:textId="77777777" w:rsidTr="005C3CF1">
        <w:trPr>
          <w:jc w:val="center"/>
        </w:trPr>
        <w:tc>
          <w:tcPr>
            <w:tcW w:w="1512" w:type="dxa"/>
            <w:tcBorders>
              <w:top w:val="nil"/>
              <w:left w:val="nil"/>
              <w:bottom w:val="nil"/>
              <w:right w:val="nil"/>
            </w:tcBorders>
          </w:tcPr>
          <w:p w14:paraId="0E863FF2"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4F4FE268"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[0.418]</w:t>
            </w:r>
          </w:p>
        </w:tc>
        <w:tc>
          <w:tcPr>
            <w:tcW w:w="1680" w:type="dxa"/>
            <w:tcBorders>
              <w:top w:val="nil"/>
              <w:left w:val="nil"/>
              <w:bottom w:val="nil"/>
              <w:right w:val="nil"/>
            </w:tcBorders>
          </w:tcPr>
          <w:p w14:paraId="46AD9229"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[0.414]</w:t>
            </w:r>
          </w:p>
        </w:tc>
      </w:tr>
      <w:tr w:rsidR="00D40C24" w:rsidRPr="00D40C24" w14:paraId="63B0EC89" w14:textId="77777777" w:rsidTr="005C3CF1">
        <w:trPr>
          <w:jc w:val="center"/>
        </w:trPr>
        <w:tc>
          <w:tcPr>
            <w:tcW w:w="1512" w:type="dxa"/>
            <w:tcBorders>
              <w:top w:val="nil"/>
              <w:left w:val="nil"/>
              <w:bottom w:val="nil"/>
              <w:right w:val="nil"/>
            </w:tcBorders>
          </w:tcPr>
          <w:p w14:paraId="56AC2540"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by_1819</w:t>
            </w:r>
          </w:p>
        </w:tc>
        <w:tc>
          <w:tcPr>
            <w:tcW w:w="1680" w:type="dxa"/>
            <w:tcBorders>
              <w:top w:val="nil"/>
              <w:left w:val="nil"/>
              <w:bottom w:val="nil"/>
              <w:right w:val="nil"/>
            </w:tcBorders>
          </w:tcPr>
          <w:p w14:paraId="251DDAD3"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-0.356</w:t>
            </w:r>
          </w:p>
        </w:tc>
        <w:tc>
          <w:tcPr>
            <w:tcW w:w="1680" w:type="dxa"/>
            <w:tcBorders>
              <w:top w:val="nil"/>
              <w:left w:val="nil"/>
              <w:bottom w:val="nil"/>
              <w:right w:val="nil"/>
            </w:tcBorders>
          </w:tcPr>
          <w:p w14:paraId="05608A93"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-0.166</w:t>
            </w:r>
          </w:p>
        </w:tc>
      </w:tr>
      <w:tr w:rsidR="00D40C24" w:rsidRPr="00D40C24" w14:paraId="3A86FD83" w14:textId="77777777" w:rsidTr="005C3CF1">
        <w:trPr>
          <w:jc w:val="center"/>
        </w:trPr>
        <w:tc>
          <w:tcPr>
            <w:tcW w:w="1512" w:type="dxa"/>
            <w:tcBorders>
              <w:top w:val="nil"/>
              <w:left w:val="nil"/>
              <w:bottom w:val="nil"/>
              <w:right w:val="nil"/>
            </w:tcBorders>
          </w:tcPr>
          <w:p w14:paraId="156F3A62"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71F89AE"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[0.400]</w:t>
            </w:r>
          </w:p>
        </w:tc>
        <w:tc>
          <w:tcPr>
            <w:tcW w:w="1680" w:type="dxa"/>
            <w:tcBorders>
              <w:top w:val="nil"/>
              <w:left w:val="nil"/>
              <w:bottom w:val="nil"/>
              <w:right w:val="nil"/>
            </w:tcBorders>
          </w:tcPr>
          <w:p w14:paraId="3FF1CE60"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[0.399]</w:t>
            </w:r>
          </w:p>
        </w:tc>
      </w:tr>
      <w:tr w:rsidR="00D40C24" w:rsidRPr="00D40C24" w14:paraId="47B421AD" w14:textId="77777777" w:rsidTr="005C3CF1">
        <w:trPr>
          <w:jc w:val="center"/>
        </w:trPr>
        <w:tc>
          <w:tcPr>
            <w:tcW w:w="1512" w:type="dxa"/>
            <w:tcBorders>
              <w:top w:val="nil"/>
              <w:left w:val="nil"/>
              <w:bottom w:val="nil"/>
              <w:right w:val="nil"/>
            </w:tcBorders>
          </w:tcPr>
          <w:p w14:paraId="67B84CC0"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by_1820</w:t>
            </w:r>
          </w:p>
        </w:tc>
        <w:tc>
          <w:tcPr>
            <w:tcW w:w="1680" w:type="dxa"/>
            <w:tcBorders>
              <w:top w:val="nil"/>
              <w:left w:val="nil"/>
              <w:bottom w:val="nil"/>
              <w:right w:val="nil"/>
            </w:tcBorders>
          </w:tcPr>
          <w:p w14:paraId="24654A80"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0.248</w:t>
            </w:r>
          </w:p>
        </w:tc>
        <w:tc>
          <w:tcPr>
            <w:tcW w:w="1680" w:type="dxa"/>
            <w:tcBorders>
              <w:top w:val="nil"/>
              <w:left w:val="nil"/>
              <w:bottom w:val="nil"/>
              <w:right w:val="nil"/>
            </w:tcBorders>
          </w:tcPr>
          <w:p w14:paraId="5CE7E7CA"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0.388</w:t>
            </w:r>
          </w:p>
        </w:tc>
      </w:tr>
      <w:tr w:rsidR="00D40C24" w:rsidRPr="00D40C24" w14:paraId="70B4E8BA" w14:textId="77777777" w:rsidTr="005C3CF1">
        <w:trPr>
          <w:jc w:val="center"/>
        </w:trPr>
        <w:tc>
          <w:tcPr>
            <w:tcW w:w="1512" w:type="dxa"/>
            <w:tcBorders>
              <w:top w:val="nil"/>
              <w:left w:val="nil"/>
              <w:bottom w:val="nil"/>
              <w:right w:val="nil"/>
            </w:tcBorders>
          </w:tcPr>
          <w:p w14:paraId="647CB5E6"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F5B2068"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[0.389]</w:t>
            </w:r>
          </w:p>
        </w:tc>
        <w:tc>
          <w:tcPr>
            <w:tcW w:w="1680" w:type="dxa"/>
            <w:tcBorders>
              <w:top w:val="nil"/>
              <w:left w:val="nil"/>
              <w:bottom w:val="nil"/>
              <w:right w:val="nil"/>
            </w:tcBorders>
          </w:tcPr>
          <w:p w14:paraId="05F7062F"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[0.384]</w:t>
            </w:r>
          </w:p>
        </w:tc>
      </w:tr>
      <w:tr w:rsidR="00D40C24" w:rsidRPr="00D40C24" w14:paraId="1B91AAE3" w14:textId="77777777" w:rsidTr="005C3CF1">
        <w:trPr>
          <w:jc w:val="center"/>
        </w:trPr>
        <w:tc>
          <w:tcPr>
            <w:tcW w:w="1512" w:type="dxa"/>
            <w:tcBorders>
              <w:top w:val="nil"/>
              <w:left w:val="nil"/>
              <w:bottom w:val="nil"/>
              <w:right w:val="nil"/>
            </w:tcBorders>
          </w:tcPr>
          <w:p w14:paraId="6751157D"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by_1821</w:t>
            </w:r>
          </w:p>
        </w:tc>
        <w:tc>
          <w:tcPr>
            <w:tcW w:w="1680" w:type="dxa"/>
            <w:tcBorders>
              <w:top w:val="nil"/>
              <w:left w:val="nil"/>
              <w:bottom w:val="nil"/>
              <w:right w:val="nil"/>
            </w:tcBorders>
          </w:tcPr>
          <w:p w14:paraId="2CB2483C"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-0.020</w:t>
            </w:r>
          </w:p>
        </w:tc>
        <w:tc>
          <w:tcPr>
            <w:tcW w:w="1680" w:type="dxa"/>
            <w:tcBorders>
              <w:top w:val="nil"/>
              <w:left w:val="nil"/>
              <w:bottom w:val="nil"/>
              <w:right w:val="nil"/>
            </w:tcBorders>
          </w:tcPr>
          <w:p w14:paraId="4E89E7E2"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0.207</w:t>
            </w:r>
          </w:p>
        </w:tc>
      </w:tr>
      <w:tr w:rsidR="00D40C24" w:rsidRPr="00D40C24" w14:paraId="680279B7" w14:textId="77777777" w:rsidTr="005C3CF1">
        <w:trPr>
          <w:jc w:val="center"/>
        </w:trPr>
        <w:tc>
          <w:tcPr>
            <w:tcW w:w="1512" w:type="dxa"/>
            <w:tcBorders>
              <w:top w:val="nil"/>
              <w:left w:val="nil"/>
              <w:bottom w:val="nil"/>
              <w:right w:val="nil"/>
            </w:tcBorders>
          </w:tcPr>
          <w:p w14:paraId="3E557B84"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0704181"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[0.380]</w:t>
            </w:r>
          </w:p>
        </w:tc>
        <w:tc>
          <w:tcPr>
            <w:tcW w:w="1680" w:type="dxa"/>
            <w:tcBorders>
              <w:top w:val="nil"/>
              <w:left w:val="nil"/>
              <w:bottom w:val="nil"/>
              <w:right w:val="nil"/>
            </w:tcBorders>
          </w:tcPr>
          <w:p w14:paraId="1D8DE7CE"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[0.374]</w:t>
            </w:r>
          </w:p>
        </w:tc>
      </w:tr>
      <w:tr w:rsidR="00D40C24" w:rsidRPr="00D40C24" w14:paraId="1E9F6B4D" w14:textId="77777777" w:rsidTr="005C3CF1">
        <w:trPr>
          <w:jc w:val="center"/>
        </w:trPr>
        <w:tc>
          <w:tcPr>
            <w:tcW w:w="1512" w:type="dxa"/>
            <w:tcBorders>
              <w:top w:val="nil"/>
              <w:left w:val="nil"/>
              <w:bottom w:val="nil"/>
              <w:right w:val="nil"/>
            </w:tcBorders>
          </w:tcPr>
          <w:p w14:paraId="42043DF1"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by_1822</w:t>
            </w:r>
          </w:p>
        </w:tc>
        <w:tc>
          <w:tcPr>
            <w:tcW w:w="1680" w:type="dxa"/>
            <w:tcBorders>
              <w:top w:val="nil"/>
              <w:left w:val="nil"/>
              <w:bottom w:val="nil"/>
              <w:right w:val="nil"/>
            </w:tcBorders>
          </w:tcPr>
          <w:p w14:paraId="37C925EF"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-0.246</w:t>
            </w:r>
          </w:p>
        </w:tc>
        <w:tc>
          <w:tcPr>
            <w:tcW w:w="1680" w:type="dxa"/>
            <w:tcBorders>
              <w:top w:val="nil"/>
              <w:left w:val="nil"/>
              <w:bottom w:val="nil"/>
              <w:right w:val="nil"/>
            </w:tcBorders>
          </w:tcPr>
          <w:p w14:paraId="3AC1246E"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-0.011</w:t>
            </w:r>
          </w:p>
        </w:tc>
      </w:tr>
      <w:tr w:rsidR="00D40C24" w:rsidRPr="00D40C24" w14:paraId="20BBFD71" w14:textId="77777777" w:rsidTr="005C3CF1">
        <w:trPr>
          <w:jc w:val="center"/>
        </w:trPr>
        <w:tc>
          <w:tcPr>
            <w:tcW w:w="1512" w:type="dxa"/>
            <w:tcBorders>
              <w:top w:val="nil"/>
              <w:left w:val="nil"/>
              <w:bottom w:val="nil"/>
              <w:right w:val="nil"/>
            </w:tcBorders>
          </w:tcPr>
          <w:p w14:paraId="64E42C8E"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08E3DA5"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[0.378]</w:t>
            </w:r>
          </w:p>
        </w:tc>
        <w:tc>
          <w:tcPr>
            <w:tcW w:w="1680" w:type="dxa"/>
            <w:tcBorders>
              <w:top w:val="nil"/>
              <w:left w:val="nil"/>
              <w:bottom w:val="nil"/>
              <w:right w:val="nil"/>
            </w:tcBorders>
          </w:tcPr>
          <w:p w14:paraId="0BDFB8AA"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[0.373]</w:t>
            </w:r>
          </w:p>
        </w:tc>
      </w:tr>
      <w:tr w:rsidR="00D40C24" w:rsidRPr="00D40C24" w14:paraId="34183A4F" w14:textId="77777777" w:rsidTr="005C3CF1">
        <w:trPr>
          <w:jc w:val="center"/>
        </w:trPr>
        <w:tc>
          <w:tcPr>
            <w:tcW w:w="1512" w:type="dxa"/>
            <w:tcBorders>
              <w:top w:val="nil"/>
              <w:left w:val="nil"/>
              <w:bottom w:val="nil"/>
              <w:right w:val="nil"/>
            </w:tcBorders>
          </w:tcPr>
          <w:p w14:paraId="66F6ADEB"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by_1823</w:t>
            </w:r>
          </w:p>
        </w:tc>
        <w:tc>
          <w:tcPr>
            <w:tcW w:w="1680" w:type="dxa"/>
            <w:tcBorders>
              <w:top w:val="nil"/>
              <w:left w:val="nil"/>
              <w:bottom w:val="nil"/>
              <w:right w:val="nil"/>
            </w:tcBorders>
          </w:tcPr>
          <w:p w14:paraId="207AF05B"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0.273</w:t>
            </w:r>
          </w:p>
        </w:tc>
        <w:tc>
          <w:tcPr>
            <w:tcW w:w="1680" w:type="dxa"/>
            <w:tcBorders>
              <w:top w:val="nil"/>
              <w:left w:val="nil"/>
              <w:bottom w:val="nil"/>
              <w:right w:val="nil"/>
            </w:tcBorders>
          </w:tcPr>
          <w:p w14:paraId="2763A0B0"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0.513</w:t>
            </w:r>
          </w:p>
        </w:tc>
      </w:tr>
      <w:tr w:rsidR="00D40C24" w:rsidRPr="00D40C24" w14:paraId="58D3542F" w14:textId="77777777" w:rsidTr="005C3CF1">
        <w:trPr>
          <w:jc w:val="center"/>
        </w:trPr>
        <w:tc>
          <w:tcPr>
            <w:tcW w:w="1512" w:type="dxa"/>
            <w:tcBorders>
              <w:top w:val="nil"/>
              <w:left w:val="nil"/>
              <w:bottom w:val="nil"/>
              <w:right w:val="nil"/>
            </w:tcBorders>
          </w:tcPr>
          <w:p w14:paraId="2081AF49"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A2E3B0B"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[0.390]</w:t>
            </w:r>
          </w:p>
        </w:tc>
        <w:tc>
          <w:tcPr>
            <w:tcW w:w="1680" w:type="dxa"/>
            <w:tcBorders>
              <w:top w:val="nil"/>
              <w:left w:val="nil"/>
              <w:bottom w:val="nil"/>
              <w:right w:val="nil"/>
            </w:tcBorders>
          </w:tcPr>
          <w:p w14:paraId="4A9BDF53"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[0.383]</w:t>
            </w:r>
          </w:p>
        </w:tc>
      </w:tr>
      <w:tr w:rsidR="00D40C24" w:rsidRPr="00D40C24" w14:paraId="13E11F7E" w14:textId="77777777" w:rsidTr="005C3CF1">
        <w:trPr>
          <w:jc w:val="center"/>
        </w:trPr>
        <w:tc>
          <w:tcPr>
            <w:tcW w:w="1512" w:type="dxa"/>
            <w:tcBorders>
              <w:top w:val="nil"/>
              <w:left w:val="nil"/>
              <w:bottom w:val="nil"/>
              <w:right w:val="nil"/>
            </w:tcBorders>
          </w:tcPr>
          <w:p w14:paraId="3E517188"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by_1824</w:t>
            </w:r>
          </w:p>
        </w:tc>
        <w:tc>
          <w:tcPr>
            <w:tcW w:w="1680" w:type="dxa"/>
            <w:tcBorders>
              <w:top w:val="nil"/>
              <w:left w:val="nil"/>
              <w:bottom w:val="nil"/>
              <w:right w:val="nil"/>
            </w:tcBorders>
          </w:tcPr>
          <w:p w14:paraId="557D3BCE"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-0.161</w:t>
            </w:r>
          </w:p>
        </w:tc>
        <w:tc>
          <w:tcPr>
            <w:tcW w:w="1680" w:type="dxa"/>
            <w:tcBorders>
              <w:top w:val="nil"/>
              <w:left w:val="nil"/>
              <w:bottom w:val="nil"/>
              <w:right w:val="nil"/>
            </w:tcBorders>
          </w:tcPr>
          <w:p w14:paraId="406C4007"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0.123</w:t>
            </w:r>
          </w:p>
        </w:tc>
      </w:tr>
      <w:tr w:rsidR="00D40C24" w:rsidRPr="00D40C24" w14:paraId="3D08ACC2" w14:textId="77777777" w:rsidTr="005C3CF1">
        <w:trPr>
          <w:jc w:val="center"/>
        </w:trPr>
        <w:tc>
          <w:tcPr>
            <w:tcW w:w="1512" w:type="dxa"/>
            <w:tcBorders>
              <w:top w:val="nil"/>
              <w:left w:val="nil"/>
              <w:bottom w:val="nil"/>
              <w:right w:val="nil"/>
            </w:tcBorders>
          </w:tcPr>
          <w:p w14:paraId="3E81DB2C"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6C1FBE2"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[0.386]</w:t>
            </w:r>
          </w:p>
        </w:tc>
        <w:tc>
          <w:tcPr>
            <w:tcW w:w="1680" w:type="dxa"/>
            <w:tcBorders>
              <w:top w:val="nil"/>
              <w:left w:val="nil"/>
              <w:bottom w:val="nil"/>
              <w:right w:val="nil"/>
            </w:tcBorders>
          </w:tcPr>
          <w:p w14:paraId="2AE8B8DC"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[0.381]</w:t>
            </w:r>
          </w:p>
        </w:tc>
      </w:tr>
      <w:tr w:rsidR="00D40C24" w:rsidRPr="00D40C24" w14:paraId="5BB602A8" w14:textId="77777777" w:rsidTr="005C3CF1">
        <w:trPr>
          <w:jc w:val="center"/>
        </w:trPr>
        <w:tc>
          <w:tcPr>
            <w:tcW w:w="1512" w:type="dxa"/>
            <w:tcBorders>
              <w:top w:val="nil"/>
              <w:left w:val="nil"/>
              <w:bottom w:val="nil"/>
              <w:right w:val="nil"/>
            </w:tcBorders>
          </w:tcPr>
          <w:p w14:paraId="10D86A58"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by_1825</w:t>
            </w:r>
          </w:p>
        </w:tc>
        <w:tc>
          <w:tcPr>
            <w:tcW w:w="1680" w:type="dxa"/>
            <w:tcBorders>
              <w:top w:val="nil"/>
              <w:left w:val="nil"/>
              <w:bottom w:val="nil"/>
              <w:right w:val="nil"/>
            </w:tcBorders>
          </w:tcPr>
          <w:p w14:paraId="5974599B"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-0.256</w:t>
            </w:r>
          </w:p>
        </w:tc>
        <w:tc>
          <w:tcPr>
            <w:tcW w:w="1680" w:type="dxa"/>
            <w:tcBorders>
              <w:top w:val="nil"/>
              <w:left w:val="nil"/>
              <w:bottom w:val="nil"/>
              <w:right w:val="nil"/>
            </w:tcBorders>
          </w:tcPr>
          <w:p w14:paraId="5F9E6C85"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0.010</w:t>
            </w:r>
          </w:p>
        </w:tc>
      </w:tr>
      <w:tr w:rsidR="00D40C24" w:rsidRPr="00D40C24" w14:paraId="100BD7EC" w14:textId="77777777" w:rsidTr="005C3CF1">
        <w:trPr>
          <w:jc w:val="center"/>
        </w:trPr>
        <w:tc>
          <w:tcPr>
            <w:tcW w:w="1512" w:type="dxa"/>
            <w:tcBorders>
              <w:top w:val="nil"/>
              <w:left w:val="nil"/>
              <w:bottom w:val="nil"/>
              <w:right w:val="nil"/>
            </w:tcBorders>
          </w:tcPr>
          <w:p w14:paraId="7090C6C9"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D271277"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[0.369]</w:t>
            </w:r>
          </w:p>
        </w:tc>
        <w:tc>
          <w:tcPr>
            <w:tcW w:w="1680" w:type="dxa"/>
            <w:tcBorders>
              <w:top w:val="nil"/>
              <w:left w:val="nil"/>
              <w:bottom w:val="nil"/>
              <w:right w:val="nil"/>
            </w:tcBorders>
          </w:tcPr>
          <w:p w14:paraId="5EFC4C66"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[0.365]</w:t>
            </w:r>
          </w:p>
        </w:tc>
      </w:tr>
      <w:tr w:rsidR="00D40C24" w:rsidRPr="00D40C24" w14:paraId="60B247E6" w14:textId="77777777" w:rsidTr="005C3CF1">
        <w:trPr>
          <w:jc w:val="center"/>
        </w:trPr>
        <w:tc>
          <w:tcPr>
            <w:tcW w:w="1512" w:type="dxa"/>
            <w:tcBorders>
              <w:top w:val="nil"/>
              <w:left w:val="nil"/>
              <w:bottom w:val="nil"/>
              <w:right w:val="nil"/>
            </w:tcBorders>
          </w:tcPr>
          <w:p w14:paraId="31673DAB"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by_1826</w:t>
            </w:r>
          </w:p>
        </w:tc>
        <w:tc>
          <w:tcPr>
            <w:tcW w:w="1680" w:type="dxa"/>
            <w:tcBorders>
              <w:top w:val="nil"/>
              <w:left w:val="nil"/>
              <w:bottom w:val="nil"/>
              <w:right w:val="nil"/>
            </w:tcBorders>
          </w:tcPr>
          <w:p w14:paraId="60B5A728"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0.119</w:t>
            </w:r>
          </w:p>
        </w:tc>
        <w:tc>
          <w:tcPr>
            <w:tcW w:w="1680" w:type="dxa"/>
            <w:tcBorders>
              <w:top w:val="nil"/>
              <w:left w:val="nil"/>
              <w:bottom w:val="nil"/>
              <w:right w:val="nil"/>
            </w:tcBorders>
          </w:tcPr>
          <w:p w14:paraId="33DA81CC"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0.344</w:t>
            </w:r>
          </w:p>
        </w:tc>
      </w:tr>
      <w:tr w:rsidR="00D40C24" w:rsidRPr="00D40C24" w14:paraId="504FDAEB" w14:textId="77777777" w:rsidTr="005C3CF1">
        <w:trPr>
          <w:jc w:val="center"/>
        </w:trPr>
        <w:tc>
          <w:tcPr>
            <w:tcW w:w="1512" w:type="dxa"/>
            <w:tcBorders>
              <w:top w:val="nil"/>
              <w:left w:val="nil"/>
              <w:bottom w:val="nil"/>
              <w:right w:val="nil"/>
            </w:tcBorders>
          </w:tcPr>
          <w:p w14:paraId="327D25C3"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61E7034"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[0.386]</w:t>
            </w:r>
          </w:p>
        </w:tc>
        <w:tc>
          <w:tcPr>
            <w:tcW w:w="1680" w:type="dxa"/>
            <w:tcBorders>
              <w:top w:val="nil"/>
              <w:left w:val="nil"/>
              <w:bottom w:val="nil"/>
              <w:right w:val="nil"/>
            </w:tcBorders>
          </w:tcPr>
          <w:p w14:paraId="58C31D82"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[0.381]</w:t>
            </w:r>
          </w:p>
        </w:tc>
      </w:tr>
      <w:tr w:rsidR="00D40C24" w:rsidRPr="00D40C24" w14:paraId="201E1C15" w14:textId="77777777" w:rsidTr="005C3CF1">
        <w:trPr>
          <w:jc w:val="center"/>
        </w:trPr>
        <w:tc>
          <w:tcPr>
            <w:tcW w:w="1512" w:type="dxa"/>
            <w:tcBorders>
              <w:top w:val="nil"/>
              <w:left w:val="nil"/>
              <w:bottom w:val="nil"/>
              <w:right w:val="nil"/>
            </w:tcBorders>
          </w:tcPr>
          <w:p w14:paraId="228E4948"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by_1827</w:t>
            </w:r>
          </w:p>
        </w:tc>
        <w:tc>
          <w:tcPr>
            <w:tcW w:w="1680" w:type="dxa"/>
            <w:tcBorders>
              <w:top w:val="nil"/>
              <w:left w:val="nil"/>
              <w:bottom w:val="nil"/>
              <w:right w:val="nil"/>
            </w:tcBorders>
          </w:tcPr>
          <w:p w14:paraId="479E15D0"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-0.114</w:t>
            </w:r>
          </w:p>
        </w:tc>
        <w:tc>
          <w:tcPr>
            <w:tcW w:w="1680" w:type="dxa"/>
            <w:tcBorders>
              <w:top w:val="nil"/>
              <w:left w:val="nil"/>
              <w:bottom w:val="nil"/>
              <w:right w:val="nil"/>
            </w:tcBorders>
          </w:tcPr>
          <w:p w14:paraId="16B7B16B"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0.119</w:t>
            </w:r>
          </w:p>
        </w:tc>
      </w:tr>
      <w:tr w:rsidR="00D40C24" w:rsidRPr="00D40C24" w14:paraId="174F119C" w14:textId="77777777" w:rsidTr="005C3CF1">
        <w:trPr>
          <w:jc w:val="center"/>
        </w:trPr>
        <w:tc>
          <w:tcPr>
            <w:tcW w:w="1512" w:type="dxa"/>
            <w:tcBorders>
              <w:top w:val="nil"/>
              <w:left w:val="nil"/>
              <w:bottom w:val="nil"/>
              <w:right w:val="nil"/>
            </w:tcBorders>
          </w:tcPr>
          <w:p w14:paraId="3E280CAC"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17B016C"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[0.384]</w:t>
            </w:r>
          </w:p>
        </w:tc>
        <w:tc>
          <w:tcPr>
            <w:tcW w:w="1680" w:type="dxa"/>
            <w:tcBorders>
              <w:top w:val="nil"/>
              <w:left w:val="nil"/>
              <w:bottom w:val="nil"/>
              <w:right w:val="nil"/>
            </w:tcBorders>
          </w:tcPr>
          <w:p w14:paraId="06F24509"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[0.381]</w:t>
            </w:r>
          </w:p>
        </w:tc>
      </w:tr>
      <w:tr w:rsidR="00D40C24" w:rsidRPr="00D40C24" w14:paraId="4A7B26DB" w14:textId="77777777" w:rsidTr="005C3CF1">
        <w:trPr>
          <w:jc w:val="center"/>
        </w:trPr>
        <w:tc>
          <w:tcPr>
            <w:tcW w:w="1512" w:type="dxa"/>
            <w:tcBorders>
              <w:top w:val="nil"/>
              <w:left w:val="nil"/>
              <w:bottom w:val="nil"/>
              <w:right w:val="nil"/>
            </w:tcBorders>
          </w:tcPr>
          <w:p w14:paraId="4F634F02"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by_1828</w:t>
            </w:r>
          </w:p>
        </w:tc>
        <w:tc>
          <w:tcPr>
            <w:tcW w:w="1680" w:type="dxa"/>
            <w:tcBorders>
              <w:top w:val="nil"/>
              <w:left w:val="nil"/>
              <w:bottom w:val="nil"/>
              <w:right w:val="nil"/>
            </w:tcBorders>
          </w:tcPr>
          <w:p w14:paraId="2FDAE88D"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0.264</w:t>
            </w:r>
          </w:p>
        </w:tc>
        <w:tc>
          <w:tcPr>
            <w:tcW w:w="1680" w:type="dxa"/>
            <w:tcBorders>
              <w:top w:val="nil"/>
              <w:left w:val="nil"/>
              <w:bottom w:val="nil"/>
              <w:right w:val="nil"/>
            </w:tcBorders>
          </w:tcPr>
          <w:p w14:paraId="7C18477B"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0.558</w:t>
            </w:r>
          </w:p>
        </w:tc>
      </w:tr>
      <w:tr w:rsidR="00D40C24" w:rsidRPr="00D40C24" w14:paraId="68CF8693" w14:textId="77777777" w:rsidTr="005C3CF1">
        <w:trPr>
          <w:jc w:val="center"/>
        </w:trPr>
        <w:tc>
          <w:tcPr>
            <w:tcW w:w="1512" w:type="dxa"/>
            <w:tcBorders>
              <w:top w:val="nil"/>
              <w:left w:val="nil"/>
              <w:bottom w:val="nil"/>
              <w:right w:val="nil"/>
            </w:tcBorders>
          </w:tcPr>
          <w:p w14:paraId="718E6C0F"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FD466BE"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[0.380]</w:t>
            </w:r>
          </w:p>
        </w:tc>
        <w:tc>
          <w:tcPr>
            <w:tcW w:w="1680" w:type="dxa"/>
            <w:tcBorders>
              <w:top w:val="nil"/>
              <w:left w:val="nil"/>
              <w:bottom w:val="nil"/>
              <w:right w:val="nil"/>
            </w:tcBorders>
          </w:tcPr>
          <w:p w14:paraId="12768B6D"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[0.377]</w:t>
            </w:r>
          </w:p>
        </w:tc>
      </w:tr>
      <w:tr w:rsidR="00D40C24" w:rsidRPr="00D40C24" w14:paraId="00D417B4" w14:textId="77777777" w:rsidTr="005C3CF1">
        <w:trPr>
          <w:jc w:val="center"/>
        </w:trPr>
        <w:tc>
          <w:tcPr>
            <w:tcW w:w="1512" w:type="dxa"/>
            <w:tcBorders>
              <w:top w:val="nil"/>
              <w:left w:val="nil"/>
              <w:bottom w:val="nil"/>
              <w:right w:val="nil"/>
            </w:tcBorders>
          </w:tcPr>
          <w:p w14:paraId="7C6A9528"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by_1829</w:t>
            </w:r>
          </w:p>
        </w:tc>
        <w:tc>
          <w:tcPr>
            <w:tcW w:w="1680" w:type="dxa"/>
            <w:tcBorders>
              <w:top w:val="nil"/>
              <w:left w:val="nil"/>
              <w:bottom w:val="nil"/>
              <w:right w:val="nil"/>
            </w:tcBorders>
          </w:tcPr>
          <w:p w14:paraId="1FE924FB"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-0.260</w:t>
            </w:r>
          </w:p>
        </w:tc>
        <w:tc>
          <w:tcPr>
            <w:tcW w:w="1680" w:type="dxa"/>
            <w:tcBorders>
              <w:top w:val="nil"/>
              <w:left w:val="nil"/>
              <w:bottom w:val="nil"/>
              <w:right w:val="nil"/>
            </w:tcBorders>
          </w:tcPr>
          <w:p w14:paraId="4E3C77FE"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0.035</w:t>
            </w:r>
          </w:p>
        </w:tc>
      </w:tr>
      <w:tr w:rsidR="00D40C24" w:rsidRPr="00D40C24" w14:paraId="71D67B89" w14:textId="77777777" w:rsidTr="005C3CF1">
        <w:trPr>
          <w:jc w:val="center"/>
        </w:trPr>
        <w:tc>
          <w:tcPr>
            <w:tcW w:w="1512" w:type="dxa"/>
            <w:tcBorders>
              <w:top w:val="nil"/>
              <w:left w:val="nil"/>
              <w:bottom w:val="nil"/>
              <w:right w:val="nil"/>
            </w:tcBorders>
          </w:tcPr>
          <w:p w14:paraId="639E125B"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42330F37"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[0.385]</w:t>
            </w:r>
          </w:p>
        </w:tc>
        <w:tc>
          <w:tcPr>
            <w:tcW w:w="1680" w:type="dxa"/>
            <w:tcBorders>
              <w:top w:val="nil"/>
              <w:left w:val="nil"/>
              <w:bottom w:val="nil"/>
              <w:right w:val="nil"/>
            </w:tcBorders>
          </w:tcPr>
          <w:p w14:paraId="3BDB9456"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[0.382]</w:t>
            </w:r>
          </w:p>
        </w:tc>
      </w:tr>
      <w:tr w:rsidR="00D40C24" w:rsidRPr="00D40C24" w14:paraId="1904E2B0" w14:textId="77777777" w:rsidTr="005C3CF1">
        <w:trPr>
          <w:jc w:val="center"/>
        </w:trPr>
        <w:tc>
          <w:tcPr>
            <w:tcW w:w="1512" w:type="dxa"/>
            <w:tcBorders>
              <w:top w:val="nil"/>
              <w:left w:val="nil"/>
              <w:bottom w:val="nil"/>
              <w:right w:val="nil"/>
            </w:tcBorders>
          </w:tcPr>
          <w:p w14:paraId="4C4E1DDF"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by_1830</w:t>
            </w:r>
          </w:p>
        </w:tc>
        <w:tc>
          <w:tcPr>
            <w:tcW w:w="1680" w:type="dxa"/>
            <w:tcBorders>
              <w:top w:val="nil"/>
              <w:left w:val="nil"/>
              <w:bottom w:val="nil"/>
              <w:right w:val="nil"/>
            </w:tcBorders>
          </w:tcPr>
          <w:p w14:paraId="6BDCCB73"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-0.262</w:t>
            </w:r>
          </w:p>
        </w:tc>
        <w:tc>
          <w:tcPr>
            <w:tcW w:w="1680" w:type="dxa"/>
            <w:tcBorders>
              <w:top w:val="nil"/>
              <w:left w:val="nil"/>
              <w:bottom w:val="nil"/>
              <w:right w:val="nil"/>
            </w:tcBorders>
          </w:tcPr>
          <w:p w14:paraId="1075FA02"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-0.009</w:t>
            </w:r>
          </w:p>
        </w:tc>
      </w:tr>
      <w:tr w:rsidR="00D40C24" w:rsidRPr="00D40C24" w14:paraId="7092CC33" w14:textId="77777777" w:rsidTr="005C3CF1">
        <w:trPr>
          <w:jc w:val="center"/>
        </w:trPr>
        <w:tc>
          <w:tcPr>
            <w:tcW w:w="1512" w:type="dxa"/>
            <w:tcBorders>
              <w:top w:val="nil"/>
              <w:left w:val="nil"/>
              <w:bottom w:val="nil"/>
              <w:right w:val="nil"/>
            </w:tcBorders>
          </w:tcPr>
          <w:p w14:paraId="6B794A1C"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71CFBA6"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[0.381]</w:t>
            </w:r>
          </w:p>
        </w:tc>
        <w:tc>
          <w:tcPr>
            <w:tcW w:w="1680" w:type="dxa"/>
            <w:tcBorders>
              <w:top w:val="nil"/>
              <w:left w:val="nil"/>
              <w:bottom w:val="nil"/>
              <w:right w:val="nil"/>
            </w:tcBorders>
          </w:tcPr>
          <w:p w14:paraId="1DEEE34D"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[0.377]</w:t>
            </w:r>
          </w:p>
        </w:tc>
      </w:tr>
      <w:tr w:rsidR="00D40C24" w:rsidRPr="00D40C24" w14:paraId="4204FF99" w14:textId="77777777" w:rsidTr="005C3CF1">
        <w:trPr>
          <w:jc w:val="center"/>
        </w:trPr>
        <w:tc>
          <w:tcPr>
            <w:tcW w:w="1512" w:type="dxa"/>
            <w:tcBorders>
              <w:top w:val="nil"/>
              <w:left w:val="nil"/>
              <w:bottom w:val="nil"/>
              <w:right w:val="nil"/>
            </w:tcBorders>
          </w:tcPr>
          <w:p w14:paraId="4AB0A874"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by_1831</w:t>
            </w:r>
          </w:p>
        </w:tc>
        <w:tc>
          <w:tcPr>
            <w:tcW w:w="1680" w:type="dxa"/>
            <w:tcBorders>
              <w:top w:val="nil"/>
              <w:left w:val="nil"/>
              <w:bottom w:val="nil"/>
              <w:right w:val="nil"/>
            </w:tcBorders>
          </w:tcPr>
          <w:p w14:paraId="763B4194"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-0.334</w:t>
            </w:r>
          </w:p>
        </w:tc>
        <w:tc>
          <w:tcPr>
            <w:tcW w:w="1680" w:type="dxa"/>
            <w:tcBorders>
              <w:top w:val="nil"/>
              <w:left w:val="nil"/>
              <w:bottom w:val="nil"/>
              <w:right w:val="nil"/>
            </w:tcBorders>
          </w:tcPr>
          <w:p w14:paraId="5A4FC9FE"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-0.081</w:t>
            </w:r>
          </w:p>
        </w:tc>
      </w:tr>
      <w:tr w:rsidR="00D40C24" w:rsidRPr="00D40C24" w14:paraId="5EE9458D" w14:textId="77777777" w:rsidTr="005C3CF1">
        <w:trPr>
          <w:jc w:val="center"/>
        </w:trPr>
        <w:tc>
          <w:tcPr>
            <w:tcW w:w="1512" w:type="dxa"/>
            <w:tcBorders>
              <w:top w:val="nil"/>
              <w:left w:val="nil"/>
              <w:bottom w:val="nil"/>
              <w:right w:val="nil"/>
            </w:tcBorders>
          </w:tcPr>
          <w:p w14:paraId="54CE60C1"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C62B398"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[0.408]</w:t>
            </w:r>
          </w:p>
        </w:tc>
        <w:tc>
          <w:tcPr>
            <w:tcW w:w="1680" w:type="dxa"/>
            <w:tcBorders>
              <w:top w:val="nil"/>
              <w:left w:val="nil"/>
              <w:bottom w:val="nil"/>
              <w:right w:val="nil"/>
            </w:tcBorders>
          </w:tcPr>
          <w:p w14:paraId="41907BC6"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[0.405]</w:t>
            </w:r>
          </w:p>
        </w:tc>
      </w:tr>
      <w:tr w:rsidR="00D40C24" w:rsidRPr="00D40C24" w14:paraId="30D01930" w14:textId="77777777" w:rsidTr="005C3CF1">
        <w:trPr>
          <w:jc w:val="center"/>
        </w:trPr>
        <w:tc>
          <w:tcPr>
            <w:tcW w:w="1512" w:type="dxa"/>
            <w:tcBorders>
              <w:top w:val="nil"/>
              <w:left w:val="nil"/>
              <w:bottom w:val="nil"/>
              <w:right w:val="nil"/>
            </w:tcBorders>
          </w:tcPr>
          <w:p w14:paraId="361E1E45"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by_1832</w:t>
            </w:r>
          </w:p>
        </w:tc>
        <w:tc>
          <w:tcPr>
            <w:tcW w:w="1680" w:type="dxa"/>
            <w:tcBorders>
              <w:top w:val="nil"/>
              <w:left w:val="nil"/>
              <w:bottom w:val="nil"/>
              <w:right w:val="nil"/>
            </w:tcBorders>
          </w:tcPr>
          <w:p w14:paraId="3C7C140F"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0.014</w:t>
            </w:r>
          </w:p>
        </w:tc>
        <w:tc>
          <w:tcPr>
            <w:tcW w:w="1680" w:type="dxa"/>
            <w:tcBorders>
              <w:top w:val="nil"/>
              <w:left w:val="nil"/>
              <w:bottom w:val="nil"/>
              <w:right w:val="nil"/>
            </w:tcBorders>
          </w:tcPr>
          <w:p w14:paraId="7F1A58DD"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0.285</w:t>
            </w:r>
          </w:p>
        </w:tc>
      </w:tr>
      <w:tr w:rsidR="00D40C24" w:rsidRPr="00D40C24" w14:paraId="6B4D8F3C" w14:textId="77777777" w:rsidTr="005C3CF1">
        <w:trPr>
          <w:jc w:val="center"/>
        </w:trPr>
        <w:tc>
          <w:tcPr>
            <w:tcW w:w="1512" w:type="dxa"/>
            <w:tcBorders>
              <w:top w:val="nil"/>
              <w:left w:val="nil"/>
              <w:bottom w:val="nil"/>
              <w:right w:val="nil"/>
            </w:tcBorders>
          </w:tcPr>
          <w:p w14:paraId="3A630680"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3FD41F5"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[0.423]</w:t>
            </w:r>
          </w:p>
        </w:tc>
        <w:tc>
          <w:tcPr>
            <w:tcW w:w="1680" w:type="dxa"/>
            <w:tcBorders>
              <w:top w:val="nil"/>
              <w:left w:val="nil"/>
              <w:bottom w:val="nil"/>
              <w:right w:val="nil"/>
            </w:tcBorders>
          </w:tcPr>
          <w:p w14:paraId="25D8053C"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[0.422]</w:t>
            </w:r>
          </w:p>
        </w:tc>
      </w:tr>
      <w:tr w:rsidR="00D40C24" w:rsidRPr="00D40C24" w14:paraId="4EBDC893" w14:textId="77777777" w:rsidTr="005C3CF1">
        <w:trPr>
          <w:jc w:val="center"/>
        </w:trPr>
        <w:tc>
          <w:tcPr>
            <w:tcW w:w="1512" w:type="dxa"/>
            <w:tcBorders>
              <w:top w:val="nil"/>
              <w:left w:val="nil"/>
              <w:bottom w:val="nil"/>
              <w:right w:val="nil"/>
            </w:tcBorders>
          </w:tcPr>
          <w:p w14:paraId="197CD2BB"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by_1833</w:t>
            </w:r>
          </w:p>
        </w:tc>
        <w:tc>
          <w:tcPr>
            <w:tcW w:w="1680" w:type="dxa"/>
            <w:tcBorders>
              <w:top w:val="nil"/>
              <w:left w:val="nil"/>
              <w:bottom w:val="nil"/>
              <w:right w:val="nil"/>
            </w:tcBorders>
          </w:tcPr>
          <w:p w14:paraId="64AD12FE"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-0.745</w:t>
            </w:r>
          </w:p>
        </w:tc>
        <w:tc>
          <w:tcPr>
            <w:tcW w:w="1680" w:type="dxa"/>
            <w:tcBorders>
              <w:top w:val="nil"/>
              <w:left w:val="nil"/>
              <w:bottom w:val="nil"/>
              <w:right w:val="nil"/>
            </w:tcBorders>
          </w:tcPr>
          <w:p w14:paraId="5EBE89EA"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-0.484</w:t>
            </w:r>
          </w:p>
        </w:tc>
      </w:tr>
      <w:tr w:rsidR="00D40C24" w:rsidRPr="00D40C24" w14:paraId="05E6CDA1" w14:textId="77777777" w:rsidTr="005C3CF1">
        <w:trPr>
          <w:jc w:val="center"/>
        </w:trPr>
        <w:tc>
          <w:tcPr>
            <w:tcW w:w="1512" w:type="dxa"/>
            <w:tcBorders>
              <w:top w:val="nil"/>
              <w:left w:val="nil"/>
              <w:bottom w:val="nil"/>
              <w:right w:val="nil"/>
            </w:tcBorders>
          </w:tcPr>
          <w:p w14:paraId="61C47ED3"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4A42532C"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[0.394]*</w:t>
            </w:r>
          </w:p>
        </w:tc>
        <w:tc>
          <w:tcPr>
            <w:tcW w:w="1680" w:type="dxa"/>
            <w:tcBorders>
              <w:top w:val="nil"/>
              <w:left w:val="nil"/>
              <w:bottom w:val="nil"/>
              <w:right w:val="nil"/>
            </w:tcBorders>
          </w:tcPr>
          <w:p w14:paraId="6D7D95C0"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[0.391]</w:t>
            </w:r>
          </w:p>
        </w:tc>
      </w:tr>
      <w:tr w:rsidR="00D40C24" w:rsidRPr="00D40C24" w14:paraId="54331463" w14:textId="77777777" w:rsidTr="005C3CF1">
        <w:trPr>
          <w:jc w:val="center"/>
        </w:trPr>
        <w:tc>
          <w:tcPr>
            <w:tcW w:w="1512" w:type="dxa"/>
            <w:tcBorders>
              <w:top w:val="nil"/>
              <w:left w:val="nil"/>
              <w:bottom w:val="nil"/>
              <w:right w:val="nil"/>
            </w:tcBorders>
          </w:tcPr>
          <w:p w14:paraId="026B5C1B"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lastRenderedPageBreak/>
              <w:t>by_1834</w:t>
            </w:r>
          </w:p>
        </w:tc>
        <w:tc>
          <w:tcPr>
            <w:tcW w:w="1680" w:type="dxa"/>
            <w:tcBorders>
              <w:top w:val="nil"/>
              <w:left w:val="nil"/>
              <w:bottom w:val="nil"/>
              <w:right w:val="nil"/>
            </w:tcBorders>
          </w:tcPr>
          <w:p w14:paraId="6BB91747"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-0.418</w:t>
            </w:r>
          </w:p>
        </w:tc>
        <w:tc>
          <w:tcPr>
            <w:tcW w:w="1680" w:type="dxa"/>
            <w:tcBorders>
              <w:top w:val="nil"/>
              <w:left w:val="nil"/>
              <w:bottom w:val="nil"/>
              <w:right w:val="nil"/>
            </w:tcBorders>
          </w:tcPr>
          <w:p w14:paraId="36BEE3BA"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-0.132</w:t>
            </w:r>
          </w:p>
        </w:tc>
      </w:tr>
      <w:tr w:rsidR="00D40C24" w:rsidRPr="00D40C24" w14:paraId="613E6F6A" w14:textId="77777777" w:rsidTr="005C3CF1">
        <w:trPr>
          <w:jc w:val="center"/>
        </w:trPr>
        <w:tc>
          <w:tcPr>
            <w:tcW w:w="1512" w:type="dxa"/>
            <w:tcBorders>
              <w:top w:val="nil"/>
              <w:left w:val="nil"/>
              <w:bottom w:val="nil"/>
              <w:right w:val="nil"/>
            </w:tcBorders>
          </w:tcPr>
          <w:p w14:paraId="46A1EE2F"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4D3B6135"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[0.405]</w:t>
            </w:r>
          </w:p>
        </w:tc>
        <w:tc>
          <w:tcPr>
            <w:tcW w:w="1680" w:type="dxa"/>
            <w:tcBorders>
              <w:top w:val="nil"/>
              <w:left w:val="nil"/>
              <w:bottom w:val="nil"/>
              <w:right w:val="nil"/>
            </w:tcBorders>
          </w:tcPr>
          <w:p w14:paraId="7A0D09D0"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[0.400]</w:t>
            </w:r>
          </w:p>
        </w:tc>
      </w:tr>
      <w:tr w:rsidR="00D40C24" w:rsidRPr="00D40C24" w14:paraId="0A2A665A" w14:textId="77777777" w:rsidTr="005C3CF1">
        <w:trPr>
          <w:jc w:val="center"/>
        </w:trPr>
        <w:tc>
          <w:tcPr>
            <w:tcW w:w="1512" w:type="dxa"/>
            <w:tcBorders>
              <w:top w:val="nil"/>
              <w:left w:val="nil"/>
              <w:bottom w:val="nil"/>
              <w:right w:val="nil"/>
            </w:tcBorders>
          </w:tcPr>
          <w:p w14:paraId="33452347"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by_1835</w:t>
            </w:r>
          </w:p>
        </w:tc>
        <w:tc>
          <w:tcPr>
            <w:tcW w:w="1680" w:type="dxa"/>
            <w:tcBorders>
              <w:top w:val="nil"/>
              <w:left w:val="nil"/>
              <w:bottom w:val="nil"/>
              <w:right w:val="nil"/>
            </w:tcBorders>
          </w:tcPr>
          <w:p w14:paraId="7E67389A"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-0.639</w:t>
            </w:r>
          </w:p>
        </w:tc>
        <w:tc>
          <w:tcPr>
            <w:tcW w:w="1680" w:type="dxa"/>
            <w:tcBorders>
              <w:top w:val="nil"/>
              <w:left w:val="nil"/>
              <w:bottom w:val="nil"/>
              <w:right w:val="nil"/>
            </w:tcBorders>
          </w:tcPr>
          <w:p w14:paraId="58F355AB"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-0.365</w:t>
            </w:r>
          </w:p>
        </w:tc>
      </w:tr>
      <w:tr w:rsidR="00D40C24" w:rsidRPr="00D40C24" w14:paraId="50C16B9F" w14:textId="77777777" w:rsidTr="005C3CF1">
        <w:trPr>
          <w:jc w:val="center"/>
        </w:trPr>
        <w:tc>
          <w:tcPr>
            <w:tcW w:w="1512" w:type="dxa"/>
            <w:tcBorders>
              <w:top w:val="nil"/>
              <w:left w:val="nil"/>
              <w:bottom w:val="nil"/>
              <w:right w:val="nil"/>
            </w:tcBorders>
          </w:tcPr>
          <w:p w14:paraId="17A54D62"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B967567"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[0.412]</w:t>
            </w:r>
          </w:p>
        </w:tc>
        <w:tc>
          <w:tcPr>
            <w:tcW w:w="1680" w:type="dxa"/>
            <w:tcBorders>
              <w:top w:val="nil"/>
              <w:left w:val="nil"/>
              <w:bottom w:val="nil"/>
              <w:right w:val="nil"/>
            </w:tcBorders>
          </w:tcPr>
          <w:p w14:paraId="1622D13A"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[0.409]</w:t>
            </w:r>
          </w:p>
        </w:tc>
      </w:tr>
      <w:tr w:rsidR="00D40C24" w:rsidRPr="00D40C24" w14:paraId="701BFA67" w14:textId="77777777" w:rsidTr="005C3CF1">
        <w:trPr>
          <w:jc w:val="center"/>
        </w:trPr>
        <w:tc>
          <w:tcPr>
            <w:tcW w:w="1512" w:type="dxa"/>
            <w:tcBorders>
              <w:top w:val="nil"/>
              <w:left w:val="nil"/>
              <w:bottom w:val="nil"/>
              <w:right w:val="nil"/>
            </w:tcBorders>
          </w:tcPr>
          <w:p w14:paraId="274A8C87"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by_1836</w:t>
            </w:r>
          </w:p>
        </w:tc>
        <w:tc>
          <w:tcPr>
            <w:tcW w:w="1680" w:type="dxa"/>
            <w:tcBorders>
              <w:top w:val="nil"/>
              <w:left w:val="nil"/>
              <w:bottom w:val="nil"/>
              <w:right w:val="nil"/>
            </w:tcBorders>
          </w:tcPr>
          <w:p w14:paraId="71FDE1BE"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-0.829</w:t>
            </w:r>
          </w:p>
        </w:tc>
        <w:tc>
          <w:tcPr>
            <w:tcW w:w="1680" w:type="dxa"/>
            <w:tcBorders>
              <w:top w:val="nil"/>
              <w:left w:val="nil"/>
              <w:bottom w:val="nil"/>
              <w:right w:val="nil"/>
            </w:tcBorders>
          </w:tcPr>
          <w:p w14:paraId="33CA39E6"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-0.552</w:t>
            </w:r>
          </w:p>
        </w:tc>
      </w:tr>
      <w:tr w:rsidR="00D40C24" w:rsidRPr="00D40C24" w14:paraId="1CF142C5" w14:textId="77777777" w:rsidTr="005C3CF1">
        <w:trPr>
          <w:jc w:val="center"/>
        </w:trPr>
        <w:tc>
          <w:tcPr>
            <w:tcW w:w="1512" w:type="dxa"/>
            <w:tcBorders>
              <w:top w:val="nil"/>
              <w:left w:val="nil"/>
              <w:bottom w:val="nil"/>
              <w:right w:val="nil"/>
            </w:tcBorders>
          </w:tcPr>
          <w:p w14:paraId="7C62370D"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EE6F4D1"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[0.436]*</w:t>
            </w:r>
          </w:p>
        </w:tc>
        <w:tc>
          <w:tcPr>
            <w:tcW w:w="1680" w:type="dxa"/>
            <w:tcBorders>
              <w:top w:val="nil"/>
              <w:left w:val="nil"/>
              <w:bottom w:val="nil"/>
              <w:right w:val="nil"/>
            </w:tcBorders>
          </w:tcPr>
          <w:p w14:paraId="5D4AE2F2"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[0.435]</w:t>
            </w:r>
          </w:p>
        </w:tc>
      </w:tr>
      <w:tr w:rsidR="00D40C24" w:rsidRPr="00D40C24" w14:paraId="0DAD2583" w14:textId="77777777" w:rsidTr="005C3CF1">
        <w:trPr>
          <w:jc w:val="center"/>
        </w:trPr>
        <w:tc>
          <w:tcPr>
            <w:tcW w:w="1512" w:type="dxa"/>
            <w:tcBorders>
              <w:top w:val="nil"/>
              <w:left w:val="nil"/>
              <w:bottom w:val="nil"/>
              <w:right w:val="nil"/>
            </w:tcBorders>
          </w:tcPr>
          <w:p w14:paraId="6E9B45C6"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by_1837</w:t>
            </w:r>
          </w:p>
        </w:tc>
        <w:tc>
          <w:tcPr>
            <w:tcW w:w="1680" w:type="dxa"/>
            <w:tcBorders>
              <w:top w:val="nil"/>
              <w:left w:val="nil"/>
              <w:bottom w:val="nil"/>
              <w:right w:val="nil"/>
            </w:tcBorders>
          </w:tcPr>
          <w:p w14:paraId="55D09E56"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-0.371</w:t>
            </w:r>
          </w:p>
        </w:tc>
        <w:tc>
          <w:tcPr>
            <w:tcW w:w="1680" w:type="dxa"/>
            <w:tcBorders>
              <w:top w:val="nil"/>
              <w:left w:val="nil"/>
              <w:bottom w:val="nil"/>
              <w:right w:val="nil"/>
            </w:tcBorders>
          </w:tcPr>
          <w:p w14:paraId="3F57282D"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-0.129</w:t>
            </w:r>
          </w:p>
        </w:tc>
      </w:tr>
      <w:tr w:rsidR="00D40C24" w:rsidRPr="00D40C24" w14:paraId="673AA128" w14:textId="77777777" w:rsidTr="005C3CF1">
        <w:trPr>
          <w:jc w:val="center"/>
        </w:trPr>
        <w:tc>
          <w:tcPr>
            <w:tcW w:w="1512" w:type="dxa"/>
            <w:tcBorders>
              <w:top w:val="nil"/>
              <w:left w:val="nil"/>
              <w:bottom w:val="nil"/>
              <w:right w:val="nil"/>
            </w:tcBorders>
          </w:tcPr>
          <w:p w14:paraId="4684B9ED"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CDDA0CC"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[0.440]</w:t>
            </w:r>
          </w:p>
        </w:tc>
        <w:tc>
          <w:tcPr>
            <w:tcW w:w="1680" w:type="dxa"/>
            <w:tcBorders>
              <w:top w:val="nil"/>
              <w:left w:val="nil"/>
              <w:bottom w:val="nil"/>
              <w:right w:val="nil"/>
            </w:tcBorders>
          </w:tcPr>
          <w:p w14:paraId="0D6E9AF0"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[0.434]</w:t>
            </w:r>
          </w:p>
        </w:tc>
      </w:tr>
      <w:tr w:rsidR="00D40C24" w:rsidRPr="00D40C24" w14:paraId="642915A0" w14:textId="77777777" w:rsidTr="005C3CF1">
        <w:trPr>
          <w:jc w:val="center"/>
        </w:trPr>
        <w:tc>
          <w:tcPr>
            <w:tcW w:w="1512" w:type="dxa"/>
            <w:tcBorders>
              <w:top w:val="nil"/>
              <w:left w:val="nil"/>
              <w:bottom w:val="nil"/>
              <w:right w:val="nil"/>
            </w:tcBorders>
          </w:tcPr>
          <w:p w14:paraId="4F456FAB"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by_1838</w:t>
            </w:r>
          </w:p>
        </w:tc>
        <w:tc>
          <w:tcPr>
            <w:tcW w:w="1680" w:type="dxa"/>
            <w:tcBorders>
              <w:top w:val="nil"/>
              <w:left w:val="nil"/>
              <w:bottom w:val="nil"/>
              <w:right w:val="nil"/>
            </w:tcBorders>
          </w:tcPr>
          <w:p w14:paraId="35D9E1CB"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-1.135</w:t>
            </w:r>
          </w:p>
        </w:tc>
        <w:tc>
          <w:tcPr>
            <w:tcW w:w="1680" w:type="dxa"/>
            <w:tcBorders>
              <w:top w:val="nil"/>
              <w:left w:val="nil"/>
              <w:bottom w:val="nil"/>
              <w:right w:val="nil"/>
            </w:tcBorders>
          </w:tcPr>
          <w:p w14:paraId="02B7E717"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-0.820</w:t>
            </w:r>
          </w:p>
        </w:tc>
      </w:tr>
      <w:tr w:rsidR="00D40C24" w:rsidRPr="00D40C24" w14:paraId="4F6793A4" w14:textId="77777777" w:rsidTr="005C3CF1">
        <w:trPr>
          <w:jc w:val="center"/>
        </w:trPr>
        <w:tc>
          <w:tcPr>
            <w:tcW w:w="1512" w:type="dxa"/>
            <w:tcBorders>
              <w:top w:val="nil"/>
              <w:left w:val="nil"/>
              <w:bottom w:val="nil"/>
              <w:right w:val="nil"/>
            </w:tcBorders>
          </w:tcPr>
          <w:p w14:paraId="172F84C7"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505951F"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[0.462]**</w:t>
            </w:r>
          </w:p>
        </w:tc>
        <w:tc>
          <w:tcPr>
            <w:tcW w:w="1680" w:type="dxa"/>
            <w:tcBorders>
              <w:top w:val="nil"/>
              <w:left w:val="nil"/>
              <w:bottom w:val="nil"/>
              <w:right w:val="nil"/>
            </w:tcBorders>
          </w:tcPr>
          <w:p w14:paraId="12367D0A"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[0.463]*</w:t>
            </w:r>
          </w:p>
        </w:tc>
      </w:tr>
      <w:tr w:rsidR="00D40C24" w:rsidRPr="00D40C24" w14:paraId="683AF4DC" w14:textId="77777777" w:rsidTr="005C3CF1">
        <w:trPr>
          <w:jc w:val="center"/>
        </w:trPr>
        <w:tc>
          <w:tcPr>
            <w:tcW w:w="1512" w:type="dxa"/>
            <w:tcBorders>
              <w:top w:val="nil"/>
              <w:left w:val="nil"/>
              <w:bottom w:val="nil"/>
              <w:right w:val="nil"/>
            </w:tcBorders>
          </w:tcPr>
          <w:p w14:paraId="5397DE75"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by_1839</w:t>
            </w:r>
          </w:p>
        </w:tc>
        <w:tc>
          <w:tcPr>
            <w:tcW w:w="1680" w:type="dxa"/>
            <w:tcBorders>
              <w:top w:val="nil"/>
              <w:left w:val="nil"/>
              <w:bottom w:val="nil"/>
              <w:right w:val="nil"/>
            </w:tcBorders>
          </w:tcPr>
          <w:p w14:paraId="043E0D38"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-0.714</w:t>
            </w:r>
          </w:p>
        </w:tc>
        <w:tc>
          <w:tcPr>
            <w:tcW w:w="1680" w:type="dxa"/>
            <w:tcBorders>
              <w:top w:val="nil"/>
              <w:left w:val="nil"/>
              <w:bottom w:val="nil"/>
              <w:right w:val="nil"/>
            </w:tcBorders>
          </w:tcPr>
          <w:p w14:paraId="5B8DC13C"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-0.420</w:t>
            </w:r>
          </w:p>
        </w:tc>
      </w:tr>
      <w:tr w:rsidR="00D40C24" w:rsidRPr="00D40C24" w14:paraId="32A622E1" w14:textId="77777777" w:rsidTr="005C3CF1">
        <w:trPr>
          <w:jc w:val="center"/>
        </w:trPr>
        <w:tc>
          <w:tcPr>
            <w:tcW w:w="1512" w:type="dxa"/>
            <w:tcBorders>
              <w:top w:val="nil"/>
              <w:left w:val="nil"/>
              <w:bottom w:val="nil"/>
              <w:right w:val="nil"/>
            </w:tcBorders>
          </w:tcPr>
          <w:p w14:paraId="38D08280"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22B3587"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[0.660]</w:t>
            </w:r>
          </w:p>
        </w:tc>
        <w:tc>
          <w:tcPr>
            <w:tcW w:w="1680" w:type="dxa"/>
            <w:tcBorders>
              <w:top w:val="nil"/>
              <w:left w:val="nil"/>
              <w:bottom w:val="nil"/>
              <w:right w:val="nil"/>
            </w:tcBorders>
          </w:tcPr>
          <w:p w14:paraId="3EB14B64"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[0.652]</w:t>
            </w:r>
          </w:p>
        </w:tc>
      </w:tr>
      <w:tr w:rsidR="00D40C24" w:rsidRPr="00D40C24" w14:paraId="4C49D854" w14:textId="77777777" w:rsidTr="005C3CF1">
        <w:trPr>
          <w:jc w:val="center"/>
        </w:trPr>
        <w:tc>
          <w:tcPr>
            <w:tcW w:w="1512" w:type="dxa"/>
            <w:tcBorders>
              <w:top w:val="nil"/>
              <w:left w:val="nil"/>
              <w:bottom w:val="nil"/>
              <w:right w:val="nil"/>
            </w:tcBorders>
          </w:tcPr>
          <w:p w14:paraId="2A94ECA1"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by_1840</w:t>
            </w:r>
          </w:p>
        </w:tc>
        <w:tc>
          <w:tcPr>
            <w:tcW w:w="1680" w:type="dxa"/>
            <w:tcBorders>
              <w:top w:val="nil"/>
              <w:left w:val="nil"/>
              <w:bottom w:val="nil"/>
              <w:right w:val="nil"/>
            </w:tcBorders>
          </w:tcPr>
          <w:p w14:paraId="2E469CA1"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-1.170</w:t>
            </w:r>
          </w:p>
        </w:tc>
        <w:tc>
          <w:tcPr>
            <w:tcW w:w="1680" w:type="dxa"/>
            <w:tcBorders>
              <w:top w:val="nil"/>
              <w:left w:val="nil"/>
              <w:bottom w:val="nil"/>
              <w:right w:val="nil"/>
            </w:tcBorders>
          </w:tcPr>
          <w:p w14:paraId="65F3928B"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-0.968</w:t>
            </w:r>
          </w:p>
        </w:tc>
      </w:tr>
      <w:tr w:rsidR="00D40C24" w:rsidRPr="00D40C24" w14:paraId="65B5A178" w14:textId="77777777" w:rsidTr="005C3CF1">
        <w:trPr>
          <w:jc w:val="center"/>
        </w:trPr>
        <w:tc>
          <w:tcPr>
            <w:tcW w:w="1512" w:type="dxa"/>
            <w:tcBorders>
              <w:top w:val="nil"/>
              <w:left w:val="nil"/>
              <w:bottom w:val="nil"/>
              <w:right w:val="nil"/>
            </w:tcBorders>
          </w:tcPr>
          <w:p w14:paraId="47FCF5B1"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4E6A65B6"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[0.742]</w:t>
            </w:r>
          </w:p>
        </w:tc>
        <w:tc>
          <w:tcPr>
            <w:tcW w:w="1680" w:type="dxa"/>
            <w:tcBorders>
              <w:top w:val="nil"/>
              <w:left w:val="nil"/>
              <w:bottom w:val="nil"/>
              <w:right w:val="nil"/>
            </w:tcBorders>
          </w:tcPr>
          <w:p w14:paraId="62CCCBDC"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[0.736]</w:t>
            </w:r>
          </w:p>
        </w:tc>
      </w:tr>
      <w:tr w:rsidR="00D40C24" w:rsidRPr="00D40C24" w14:paraId="3EC98E2F" w14:textId="77777777" w:rsidTr="005C3CF1">
        <w:trPr>
          <w:jc w:val="center"/>
        </w:trPr>
        <w:tc>
          <w:tcPr>
            <w:tcW w:w="1512" w:type="dxa"/>
            <w:tcBorders>
              <w:top w:val="nil"/>
              <w:left w:val="nil"/>
              <w:bottom w:val="nil"/>
              <w:right w:val="nil"/>
            </w:tcBorders>
          </w:tcPr>
          <w:p w14:paraId="04005DAD"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by_1841</w:t>
            </w:r>
          </w:p>
        </w:tc>
        <w:tc>
          <w:tcPr>
            <w:tcW w:w="1680" w:type="dxa"/>
            <w:tcBorders>
              <w:top w:val="nil"/>
              <w:left w:val="nil"/>
              <w:bottom w:val="nil"/>
              <w:right w:val="nil"/>
            </w:tcBorders>
          </w:tcPr>
          <w:p w14:paraId="1D166A9A"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0.257</w:t>
            </w:r>
          </w:p>
        </w:tc>
        <w:tc>
          <w:tcPr>
            <w:tcW w:w="1680" w:type="dxa"/>
            <w:tcBorders>
              <w:top w:val="nil"/>
              <w:left w:val="nil"/>
              <w:bottom w:val="nil"/>
              <w:right w:val="nil"/>
            </w:tcBorders>
          </w:tcPr>
          <w:p w14:paraId="000444A1"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0.276</w:t>
            </w:r>
          </w:p>
        </w:tc>
      </w:tr>
      <w:tr w:rsidR="00D40C24" w:rsidRPr="00D40C24" w14:paraId="71F909BF" w14:textId="77777777" w:rsidTr="005C3CF1">
        <w:trPr>
          <w:jc w:val="center"/>
        </w:trPr>
        <w:tc>
          <w:tcPr>
            <w:tcW w:w="1512" w:type="dxa"/>
            <w:tcBorders>
              <w:top w:val="nil"/>
              <w:left w:val="nil"/>
              <w:bottom w:val="nil"/>
              <w:right w:val="nil"/>
            </w:tcBorders>
          </w:tcPr>
          <w:p w14:paraId="556075AB"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08F0B97"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[0.945]</w:t>
            </w:r>
          </w:p>
        </w:tc>
        <w:tc>
          <w:tcPr>
            <w:tcW w:w="1680" w:type="dxa"/>
            <w:tcBorders>
              <w:top w:val="nil"/>
              <w:left w:val="nil"/>
              <w:bottom w:val="nil"/>
              <w:right w:val="nil"/>
            </w:tcBorders>
          </w:tcPr>
          <w:p w14:paraId="3ABCA454"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[0.943]</w:t>
            </w:r>
          </w:p>
        </w:tc>
      </w:tr>
      <w:tr w:rsidR="00D40C24" w:rsidRPr="00D40C24" w14:paraId="580DC036" w14:textId="77777777" w:rsidTr="005C3CF1">
        <w:trPr>
          <w:jc w:val="center"/>
        </w:trPr>
        <w:tc>
          <w:tcPr>
            <w:tcW w:w="1512" w:type="dxa"/>
            <w:tcBorders>
              <w:top w:val="nil"/>
              <w:left w:val="nil"/>
              <w:bottom w:val="nil"/>
              <w:right w:val="nil"/>
            </w:tcBorders>
          </w:tcPr>
          <w:p w14:paraId="79F7DF6A"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ry_1803</w:t>
            </w:r>
          </w:p>
        </w:tc>
        <w:tc>
          <w:tcPr>
            <w:tcW w:w="1680" w:type="dxa"/>
            <w:tcBorders>
              <w:top w:val="nil"/>
              <w:left w:val="nil"/>
              <w:bottom w:val="nil"/>
              <w:right w:val="nil"/>
            </w:tcBorders>
          </w:tcPr>
          <w:p w14:paraId="3542EF9A"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0.679</w:t>
            </w:r>
          </w:p>
        </w:tc>
        <w:tc>
          <w:tcPr>
            <w:tcW w:w="1680" w:type="dxa"/>
            <w:tcBorders>
              <w:top w:val="nil"/>
              <w:left w:val="nil"/>
              <w:bottom w:val="nil"/>
              <w:right w:val="nil"/>
            </w:tcBorders>
          </w:tcPr>
          <w:p w14:paraId="63EEB7CB"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0.891</w:t>
            </w:r>
          </w:p>
        </w:tc>
      </w:tr>
      <w:tr w:rsidR="00D40C24" w:rsidRPr="00D40C24" w14:paraId="58A6AE50" w14:textId="77777777" w:rsidTr="005C3CF1">
        <w:trPr>
          <w:jc w:val="center"/>
        </w:trPr>
        <w:tc>
          <w:tcPr>
            <w:tcW w:w="1512" w:type="dxa"/>
            <w:tcBorders>
              <w:top w:val="nil"/>
              <w:left w:val="nil"/>
              <w:bottom w:val="nil"/>
              <w:right w:val="nil"/>
            </w:tcBorders>
          </w:tcPr>
          <w:p w14:paraId="2293ACD0"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6596F32"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[1.399]</w:t>
            </w:r>
          </w:p>
        </w:tc>
        <w:tc>
          <w:tcPr>
            <w:tcW w:w="1680" w:type="dxa"/>
            <w:tcBorders>
              <w:top w:val="nil"/>
              <w:left w:val="nil"/>
              <w:bottom w:val="nil"/>
              <w:right w:val="nil"/>
            </w:tcBorders>
          </w:tcPr>
          <w:p w14:paraId="000B9D85"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[1.418]</w:t>
            </w:r>
          </w:p>
        </w:tc>
      </w:tr>
      <w:tr w:rsidR="00D40C24" w:rsidRPr="00D40C24" w14:paraId="73943DDE" w14:textId="77777777" w:rsidTr="005C3CF1">
        <w:trPr>
          <w:jc w:val="center"/>
        </w:trPr>
        <w:tc>
          <w:tcPr>
            <w:tcW w:w="1512" w:type="dxa"/>
            <w:tcBorders>
              <w:top w:val="nil"/>
              <w:left w:val="nil"/>
              <w:bottom w:val="nil"/>
              <w:right w:val="nil"/>
            </w:tcBorders>
          </w:tcPr>
          <w:p w14:paraId="0D7A1958"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ry_1805</w:t>
            </w:r>
          </w:p>
        </w:tc>
        <w:tc>
          <w:tcPr>
            <w:tcW w:w="1680" w:type="dxa"/>
            <w:tcBorders>
              <w:top w:val="nil"/>
              <w:left w:val="nil"/>
              <w:bottom w:val="nil"/>
              <w:right w:val="nil"/>
            </w:tcBorders>
          </w:tcPr>
          <w:p w14:paraId="202B03C3"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-0.068</w:t>
            </w:r>
          </w:p>
        </w:tc>
        <w:tc>
          <w:tcPr>
            <w:tcW w:w="1680" w:type="dxa"/>
            <w:tcBorders>
              <w:top w:val="nil"/>
              <w:left w:val="nil"/>
              <w:bottom w:val="nil"/>
              <w:right w:val="nil"/>
            </w:tcBorders>
          </w:tcPr>
          <w:p w14:paraId="2D3C0B8F"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0.083</w:t>
            </w:r>
          </w:p>
        </w:tc>
      </w:tr>
      <w:tr w:rsidR="00D40C24" w:rsidRPr="00D40C24" w14:paraId="2C9FAC98" w14:textId="77777777" w:rsidTr="005C3CF1">
        <w:trPr>
          <w:jc w:val="center"/>
        </w:trPr>
        <w:tc>
          <w:tcPr>
            <w:tcW w:w="1512" w:type="dxa"/>
            <w:tcBorders>
              <w:top w:val="nil"/>
              <w:left w:val="nil"/>
              <w:bottom w:val="nil"/>
              <w:right w:val="nil"/>
            </w:tcBorders>
          </w:tcPr>
          <w:p w14:paraId="19167472"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D7E0A91"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[1.097]</w:t>
            </w:r>
          </w:p>
        </w:tc>
        <w:tc>
          <w:tcPr>
            <w:tcW w:w="1680" w:type="dxa"/>
            <w:tcBorders>
              <w:top w:val="nil"/>
              <w:left w:val="nil"/>
              <w:bottom w:val="nil"/>
              <w:right w:val="nil"/>
            </w:tcBorders>
          </w:tcPr>
          <w:p w14:paraId="3768054A"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[1.107]</w:t>
            </w:r>
          </w:p>
        </w:tc>
      </w:tr>
      <w:tr w:rsidR="00D40C24" w:rsidRPr="00D40C24" w14:paraId="7425A7D3" w14:textId="77777777" w:rsidTr="005C3CF1">
        <w:trPr>
          <w:jc w:val="center"/>
        </w:trPr>
        <w:tc>
          <w:tcPr>
            <w:tcW w:w="1512" w:type="dxa"/>
            <w:tcBorders>
              <w:top w:val="nil"/>
              <w:left w:val="nil"/>
              <w:bottom w:val="nil"/>
              <w:right w:val="nil"/>
            </w:tcBorders>
          </w:tcPr>
          <w:p w14:paraId="04AD0C5A"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ry_1806</w:t>
            </w:r>
          </w:p>
        </w:tc>
        <w:tc>
          <w:tcPr>
            <w:tcW w:w="1680" w:type="dxa"/>
            <w:tcBorders>
              <w:top w:val="nil"/>
              <w:left w:val="nil"/>
              <w:bottom w:val="nil"/>
              <w:right w:val="nil"/>
            </w:tcBorders>
          </w:tcPr>
          <w:p w14:paraId="7DBF96F5"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0.769</w:t>
            </w:r>
          </w:p>
        </w:tc>
        <w:tc>
          <w:tcPr>
            <w:tcW w:w="1680" w:type="dxa"/>
            <w:tcBorders>
              <w:top w:val="nil"/>
              <w:left w:val="nil"/>
              <w:bottom w:val="nil"/>
              <w:right w:val="nil"/>
            </w:tcBorders>
          </w:tcPr>
          <w:p w14:paraId="3A0F3309"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0.795</w:t>
            </w:r>
          </w:p>
        </w:tc>
      </w:tr>
      <w:tr w:rsidR="00D40C24" w:rsidRPr="00D40C24" w14:paraId="1DC2114E" w14:textId="77777777" w:rsidTr="005C3CF1">
        <w:trPr>
          <w:jc w:val="center"/>
        </w:trPr>
        <w:tc>
          <w:tcPr>
            <w:tcW w:w="1512" w:type="dxa"/>
            <w:tcBorders>
              <w:top w:val="nil"/>
              <w:left w:val="nil"/>
              <w:bottom w:val="nil"/>
              <w:right w:val="nil"/>
            </w:tcBorders>
          </w:tcPr>
          <w:p w14:paraId="63A43566"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DA16BB0"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[1.243]</w:t>
            </w:r>
          </w:p>
        </w:tc>
        <w:tc>
          <w:tcPr>
            <w:tcW w:w="1680" w:type="dxa"/>
            <w:tcBorders>
              <w:top w:val="nil"/>
              <w:left w:val="nil"/>
              <w:bottom w:val="nil"/>
              <w:right w:val="nil"/>
            </w:tcBorders>
          </w:tcPr>
          <w:p w14:paraId="24AD0C6A"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[1.220]</w:t>
            </w:r>
          </w:p>
        </w:tc>
      </w:tr>
      <w:tr w:rsidR="00D40C24" w:rsidRPr="00D40C24" w14:paraId="2426E9AD" w14:textId="77777777" w:rsidTr="005C3CF1">
        <w:trPr>
          <w:jc w:val="center"/>
        </w:trPr>
        <w:tc>
          <w:tcPr>
            <w:tcW w:w="1512" w:type="dxa"/>
            <w:tcBorders>
              <w:top w:val="nil"/>
              <w:left w:val="nil"/>
              <w:bottom w:val="nil"/>
              <w:right w:val="nil"/>
            </w:tcBorders>
          </w:tcPr>
          <w:p w14:paraId="391EAC29"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ry_1807</w:t>
            </w:r>
          </w:p>
        </w:tc>
        <w:tc>
          <w:tcPr>
            <w:tcW w:w="1680" w:type="dxa"/>
            <w:tcBorders>
              <w:top w:val="nil"/>
              <w:left w:val="nil"/>
              <w:bottom w:val="nil"/>
              <w:right w:val="nil"/>
            </w:tcBorders>
          </w:tcPr>
          <w:p w14:paraId="68BF7E07"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-0.297</w:t>
            </w:r>
          </w:p>
        </w:tc>
        <w:tc>
          <w:tcPr>
            <w:tcW w:w="1680" w:type="dxa"/>
            <w:tcBorders>
              <w:top w:val="nil"/>
              <w:left w:val="nil"/>
              <w:bottom w:val="nil"/>
              <w:right w:val="nil"/>
            </w:tcBorders>
          </w:tcPr>
          <w:p w14:paraId="1552CA48"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0.171</w:t>
            </w:r>
          </w:p>
        </w:tc>
      </w:tr>
      <w:tr w:rsidR="00D40C24" w:rsidRPr="00D40C24" w14:paraId="357BCB67" w14:textId="77777777" w:rsidTr="005C3CF1">
        <w:trPr>
          <w:jc w:val="center"/>
        </w:trPr>
        <w:tc>
          <w:tcPr>
            <w:tcW w:w="1512" w:type="dxa"/>
            <w:tcBorders>
              <w:top w:val="nil"/>
              <w:left w:val="nil"/>
              <w:bottom w:val="nil"/>
              <w:right w:val="nil"/>
            </w:tcBorders>
          </w:tcPr>
          <w:p w14:paraId="03DF4A33"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82E2A6B"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[0.813]</w:t>
            </w:r>
          </w:p>
        </w:tc>
        <w:tc>
          <w:tcPr>
            <w:tcW w:w="1680" w:type="dxa"/>
            <w:tcBorders>
              <w:top w:val="nil"/>
              <w:left w:val="nil"/>
              <w:bottom w:val="nil"/>
              <w:right w:val="nil"/>
            </w:tcBorders>
          </w:tcPr>
          <w:p w14:paraId="0E1E24F0"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[0.822]</w:t>
            </w:r>
          </w:p>
        </w:tc>
      </w:tr>
      <w:tr w:rsidR="00D40C24" w:rsidRPr="00D40C24" w14:paraId="1520625E" w14:textId="77777777" w:rsidTr="005C3CF1">
        <w:trPr>
          <w:jc w:val="center"/>
        </w:trPr>
        <w:tc>
          <w:tcPr>
            <w:tcW w:w="1512" w:type="dxa"/>
            <w:tcBorders>
              <w:top w:val="nil"/>
              <w:left w:val="nil"/>
              <w:bottom w:val="nil"/>
              <w:right w:val="nil"/>
            </w:tcBorders>
          </w:tcPr>
          <w:p w14:paraId="6936FB71"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ry_1809</w:t>
            </w:r>
          </w:p>
        </w:tc>
        <w:tc>
          <w:tcPr>
            <w:tcW w:w="1680" w:type="dxa"/>
            <w:tcBorders>
              <w:top w:val="nil"/>
              <w:left w:val="nil"/>
              <w:bottom w:val="nil"/>
              <w:right w:val="nil"/>
            </w:tcBorders>
          </w:tcPr>
          <w:p w14:paraId="7D5913C2"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-0.811</w:t>
            </w:r>
          </w:p>
        </w:tc>
        <w:tc>
          <w:tcPr>
            <w:tcW w:w="1680" w:type="dxa"/>
            <w:tcBorders>
              <w:top w:val="nil"/>
              <w:left w:val="nil"/>
              <w:bottom w:val="nil"/>
              <w:right w:val="nil"/>
            </w:tcBorders>
          </w:tcPr>
          <w:p w14:paraId="5D580764"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-0.491</w:t>
            </w:r>
          </w:p>
        </w:tc>
      </w:tr>
      <w:tr w:rsidR="00D40C24" w:rsidRPr="00D40C24" w14:paraId="13C965B6" w14:textId="77777777" w:rsidTr="005C3CF1">
        <w:trPr>
          <w:jc w:val="center"/>
        </w:trPr>
        <w:tc>
          <w:tcPr>
            <w:tcW w:w="1512" w:type="dxa"/>
            <w:tcBorders>
              <w:top w:val="nil"/>
              <w:left w:val="nil"/>
              <w:bottom w:val="nil"/>
              <w:right w:val="nil"/>
            </w:tcBorders>
          </w:tcPr>
          <w:p w14:paraId="166A7E3A"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E7934E4"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[0.881]</w:t>
            </w:r>
          </w:p>
        </w:tc>
        <w:tc>
          <w:tcPr>
            <w:tcW w:w="1680" w:type="dxa"/>
            <w:tcBorders>
              <w:top w:val="nil"/>
              <w:left w:val="nil"/>
              <w:bottom w:val="nil"/>
              <w:right w:val="nil"/>
            </w:tcBorders>
          </w:tcPr>
          <w:p w14:paraId="5AEEBCAF"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[0.899]</w:t>
            </w:r>
          </w:p>
        </w:tc>
      </w:tr>
      <w:tr w:rsidR="00D40C24" w:rsidRPr="00D40C24" w14:paraId="0C25853C" w14:textId="77777777" w:rsidTr="005C3CF1">
        <w:trPr>
          <w:jc w:val="center"/>
        </w:trPr>
        <w:tc>
          <w:tcPr>
            <w:tcW w:w="1512" w:type="dxa"/>
            <w:tcBorders>
              <w:top w:val="nil"/>
              <w:left w:val="nil"/>
              <w:bottom w:val="nil"/>
              <w:right w:val="nil"/>
            </w:tcBorders>
          </w:tcPr>
          <w:p w14:paraId="304FAC51"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ry_1810</w:t>
            </w:r>
          </w:p>
        </w:tc>
        <w:tc>
          <w:tcPr>
            <w:tcW w:w="1680" w:type="dxa"/>
            <w:tcBorders>
              <w:top w:val="nil"/>
              <w:left w:val="nil"/>
              <w:bottom w:val="nil"/>
              <w:right w:val="nil"/>
            </w:tcBorders>
          </w:tcPr>
          <w:p w14:paraId="7B9277EA"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0.088</w:t>
            </w:r>
          </w:p>
        </w:tc>
        <w:tc>
          <w:tcPr>
            <w:tcW w:w="1680" w:type="dxa"/>
            <w:tcBorders>
              <w:top w:val="nil"/>
              <w:left w:val="nil"/>
              <w:bottom w:val="nil"/>
              <w:right w:val="nil"/>
            </w:tcBorders>
          </w:tcPr>
          <w:p w14:paraId="3D0F39B4"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0.333</w:t>
            </w:r>
          </w:p>
        </w:tc>
      </w:tr>
      <w:tr w:rsidR="00D40C24" w:rsidRPr="00D40C24" w14:paraId="48869D1B" w14:textId="77777777" w:rsidTr="005C3CF1">
        <w:trPr>
          <w:jc w:val="center"/>
        </w:trPr>
        <w:tc>
          <w:tcPr>
            <w:tcW w:w="1512" w:type="dxa"/>
            <w:tcBorders>
              <w:top w:val="nil"/>
              <w:left w:val="nil"/>
              <w:bottom w:val="nil"/>
              <w:right w:val="nil"/>
            </w:tcBorders>
          </w:tcPr>
          <w:p w14:paraId="16751648"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4E48693"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[0.836]</w:t>
            </w:r>
          </w:p>
        </w:tc>
        <w:tc>
          <w:tcPr>
            <w:tcW w:w="1680" w:type="dxa"/>
            <w:tcBorders>
              <w:top w:val="nil"/>
              <w:left w:val="nil"/>
              <w:bottom w:val="nil"/>
              <w:right w:val="nil"/>
            </w:tcBorders>
          </w:tcPr>
          <w:p w14:paraId="6E0B74A4"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[0.836]</w:t>
            </w:r>
          </w:p>
        </w:tc>
      </w:tr>
      <w:tr w:rsidR="00D40C24" w:rsidRPr="00D40C24" w14:paraId="72E8618F" w14:textId="77777777" w:rsidTr="005C3CF1">
        <w:trPr>
          <w:jc w:val="center"/>
        </w:trPr>
        <w:tc>
          <w:tcPr>
            <w:tcW w:w="1512" w:type="dxa"/>
            <w:tcBorders>
              <w:top w:val="nil"/>
              <w:left w:val="nil"/>
              <w:bottom w:val="nil"/>
              <w:right w:val="nil"/>
            </w:tcBorders>
          </w:tcPr>
          <w:p w14:paraId="6F45F371"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ry_1811</w:t>
            </w:r>
          </w:p>
        </w:tc>
        <w:tc>
          <w:tcPr>
            <w:tcW w:w="1680" w:type="dxa"/>
            <w:tcBorders>
              <w:top w:val="nil"/>
              <w:left w:val="nil"/>
              <w:bottom w:val="nil"/>
              <w:right w:val="nil"/>
            </w:tcBorders>
          </w:tcPr>
          <w:p w14:paraId="69991FB3"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0.203</w:t>
            </w:r>
          </w:p>
        </w:tc>
        <w:tc>
          <w:tcPr>
            <w:tcW w:w="1680" w:type="dxa"/>
            <w:tcBorders>
              <w:top w:val="nil"/>
              <w:left w:val="nil"/>
              <w:bottom w:val="nil"/>
              <w:right w:val="nil"/>
            </w:tcBorders>
          </w:tcPr>
          <w:p w14:paraId="3261F45D"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0.564</w:t>
            </w:r>
          </w:p>
        </w:tc>
      </w:tr>
      <w:tr w:rsidR="00D40C24" w:rsidRPr="00D40C24" w14:paraId="3B5025CE" w14:textId="77777777" w:rsidTr="005C3CF1">
        <w:trPr>
          <w:jc w:val="center"/>
        </w:trPr>
        <w:tc>
          <w:tcPr>
            <w:tcW w:w="1512" w:type="dxa"/>
            <w:tcBorders>
              <w:top w:val="nil"/>
              <w:left w:val="nil"/>
              <w:bottom w:val="nil"/>
              <w:right w:val="nil"/>
            </w:tcBorders>
          </w:tcPr>
          <w:p w14:paraId="57F3999E"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759272E"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[0.769]</w:t>
            </w:r>
          </w:p>
        </w:tc>
        <w:tc>
          <w:tcPr>
            <w:tcW w:w="1680" w:type="dxa"/>
            <w:tcBorders>
              <w:top w:val="nil"/>
              <w:left w:val="nil"/>
              <w:bottom w:val="nil"/>
              <w:right w:val="nil"/>
            </w:tcBorders>
          </w:tcPr>
          <w:p w14:paraId="7240CEF3"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[0.783]</w:t>
            </w:r>
          </w:p>
        </w:tc>
      </w:tr>
      <w:tr w:rsidR="00D40C24" w:rsidRPr="00D40C24" w14:paraId="774B40F4" w14:textId="77777777" w:rsidTr="005C3CF1">
        <w:trPr>
          <w:jc w:val="center"/>
        </w:trPr>
        <w:tc>
          <w:tcPr>
            <w:tcW w:w="1512" w:type="dxa"/>
            <w:tcBorders>
              <w:top w:val="nil"/>
              <w:left w:val="nil"/>
              <w:bottom w:val="nil"/>
              <w:right w:val="nil"/>
            </w:tcBorders>
          </w:tcPr>
          <w:p w14:paraId="0CC72E79"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ry_1812</w:t>
            </w:r>
          </w:p>
        </w:tc>
        <w:tc>
          <w:tcPr>
            <w:tcW w:w="1680" w:type="dxa"/>
            <w:tcBorders>
              <w:top w:val="nil"/>
              <w:left w:val="nil"/>
              <w:bottom w:val="nil"/>
              <w:right w:val="nil"/>
            </w:tcBorders>
          </w:tcPr>
          <w:p w14:paraId="504E9B3E"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0.560</w:t>
            </w:r>
          </w:p>
        </w:tc>
        <w:tc>
          <w:tcPr>
            <w:tcW w:w="1680" w:type="dxa"/>
            <w:tcBorders>
              <w:top w:val="nil"/>
              <w:left w:val="nil"/>
              <w:bottom w:val="nil"/>
              <w:right w:val="nil"/>
            </w:tcBorders>
          </w:tcPr>
          <w:p w14:paraId="72A677B5"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0.829</w:t>
            </w:r>
          </w:p>
        </w:tc>
      </w:tr>
      <w:tr w:rsidR="00D40C24" w:rsidRPr="00D40C24" w14:paraId="19D4A092" w14:textId="77777777" w:rsidTr="005C3CF1">
        <w:trPr>
          <w:jc w:val="center"/>
        </w:trPr>
        <w:tc>
          <w:tcPr>
            <w:tcW w:w="1512" w:type="dxa"/>
            <w:tcBorders>
              <w:top w:val="nil"/>
              <w:left w:val="nil"/>
              <w:bottom w:val="nil"/>
              <w:right w:val="nil"/>
            </w:tcBorders>
          </w:tcPr>
          <w:p w14:paraId="1D07C78E"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4E7F5040"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[0.788]</w:t>
            </w:r>
          </w:p>
        </w:tc>
        <w:tc>
          <w:tcPr>
            <w:tcW w:w="1680" w:type="dxa"/>
            <w:tcBorders>
              <w:top w:val="nil"/>
              <w:left w:val="nil"/>
              <w:bottom w:val="nil"/>
              <w:right w:val="nil"/>
            </w:tcBorders>
          </w:tcPr>
          <w:p w14:paraId="053693E6"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[0.800]</w:t>
            </w:r>
          </w:p>
        </w:tc>
      </w:tr>
      <w:tr w:rsidR="00D40C24" w:rsidRPr="00D40C24" w14:paraId="4883F4D0" w14:textId="77777777" w:rsidTr="005C3CF1">
        <w:trPr>
          <w:jc w:val="center"/>
        </w:trPr>
        <w:tc>
          <w:tcPr>
            <w:tcW w:w="1512" w:type="dxa"/>
            <w:tcBorders>
              <w:top w:val="nil"/>
              <w:left w:val="nil"/>
              <w:bottom w:val="nil"/>
              <w:right w:val="nil"/>
            </w:tcBorders>
          </w:tcPr>
          <w:p w14:paraId="0D20B57E"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ry_1813</w:t>
            </w:r>
          </w:p>
        </w:tc>
        <w:tc>
          <w:tcPr>
            <w:tcW w:w="1680" w:type="dxa"/>
            <w:tcBorders>
              <w:top w:val="nil"/>
              <w:left w:val="nil"/>
              <w:bottom w:val="nil"/>
              <w:right w:val="nil"/>
            </w:tcBorders>
          </w:tcPr>
          <w:p w14:paraId="3ADF5BF2"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1.255</w:t>
            </w:r>
          </w:p>
        </w:tc>
        <w:tc>
          <w:tcPr>
            <w:tcW w:w="1680" w:type="dxa"/>
            <w:tcBorders>
              <w:top w:val="nil"/>
              <w:left w:val="nil"/>
              <w:bottom w:val="nil"/>
              <w:right w:val="nil"/>
            </w:tcBorders>
          </w:tcPr>
          <w:p w14:paraId="25D71D18"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1.349</w:t>
            </w:r>
          </w:p>
        </w:tc>
      </w:tr>
      <w:tr w:rsidR="00D40C24" w:rsidRPr="00D40C24" w14:paraId="3B1F8063" w14:textId="77777777" w:rsidTr="005C3CF1">
        <w:trPr>
          <w:jc w:val="center"/>
        </w:trPr>
        <w:tc>
          <w:tcPr>
            <w:tcW w:w="1512" w:type="dxa"/>
            <w:tcBorders>
              <w:top w:val="nil"/>
              <w:left w:val="nil"/>
              <w:bottom w:val="nil"/>
              <w:right w:val="nil"/>
            </w:tcBorders>
          </w:tcPr>
          <w:p w14:paraId="0953BA44"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C1D68FD"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[0.679]*</w:t>
            </w:r>
          </w:p>
        </w:tc>
        <w:tc>
          <w:tcPr>
            <w:tcW w:w="1680" w:type="dxa"/>
            <w:tcBorders>
              <w:top w:val="nil"/>
              <w:left w:val="nil"/>
              <w:bottom w:val="nil"/>
              <w:right w:val="nil"/>
            </w:tcBorders>
          </w:tcPr>
          <w:p w14:paraId="3F51AB25"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[0.680]**</w:t>
            </w:r>
          </w:p>
        </w:tc>
      </w:tr>
      <w:tr w:rsidR="00D40C24" w:rsidRPr="00D40C24" w14:paraId="279C864B" w14:textId="77777777" w:rsidTr="005C3CF1">
        <w:trPr>
          <w:jc w:val="center"/>
        </w:trPr>
        <w:tc>
          <w:tcPr>
            <w:tcW w:w="1512" w:type="dxa"/>
            <w:tcBorders>
              <w:top w:val="nil"/>
              <w:left w:val="nil"/>
              <w:bottom w:val="nil"/>
              <w:right w:val="nil"/>
            </w:tcBorders>
          </w:tcPr>
          <w:p w14:paraId="428D168E"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ry_1814</w:t>
            </w:r>
          </w:p>
        </w:tc>
        <w:tc>
          <w:tcPr>
            <w:tcW w:w="1680" w:type="dxa"/>
            <w:tcBorders>
              <w:top w:val="nil"/>
              <w:left w:val="nil"/>
              <w:bottom w:val="nil"/>
              <w:right w:val="nil"/>
            </w:tcBorders>
          </w:tcPr>
          <w:p w14:paraId="39A70F17"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0.880</w:t>
            </w:r>
          </w:p>
        </w:tc>
        <w:tc>
          <w:tcPr>
            <w:tcW w:w="1680" w:type="dxa"/>
            <w:tcBorders>
              <w:top w:val="nil"/>
              <w:left w:val="nil"/>
              <w:bottom w:val="nil"/>
              <w:right w:val="nil"/>
            </w:tcBorders>
          </w:tcPr>
          <w:p w14:paraId="58FAC676"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1.095</w:t>
            </w:r>
          </w:p>
        </w:tc>
      </w:tr>
      <w:tr w:rsidR="00D40C24" w:rsidRPr="00D40C24" w14:paraId="76A30837" w14:textId="77777777" w:rsidTr="005C3CF1">
        <w:trPr>
          <w:jc w:val="center"/>
        </w:trPr>
        <w:tc>
          <w:tcPr>
            <w:tcW w:w="1512" w:type="dxa"/>
            <w:tcBorders>
              <w:top w:val="nil"/>
              <w:left w:val="nil"/>
              <w:bottom w:val="nil"/>
              <w:right w:val="nil"/>
            </w:tcBorders>
          </w:tcPr>
          <w:p w14:paraId="3AD8B487"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6926B3F"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[0.822]</w:t>
            </w:r>
          </w:p>
        </w:tc>
        <w:tc>
          <w:tcPr>
            <w:tcW w:w="1680" w:type="dxa"/>
            <w:tcBorders>
              <w:top w:val="nil"/>
              <w:left w:val="nil"/>
              <w:bottom w:val="nil"/>
              <w:right w:val="nil"/>
            </w:tcBorders>
          </w:tcPr>
          <w:p w14:paraId="5A291F4F"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[0.809]</w:t>
            </w:r>
          </w:p>
        </w:tc>
      </w:tr>
      <w:tr w:rsidR="00D40C24" w:rsidRPr="00D40C24" w14:paraId="338EADFD" w14:textId="77777777" w:rsidTr="005C3CF1">
        <w:trPr>
          <w:jc w:val="center"/>
        </w:trPr>
        <w:tc>
          <w:tcPr>
            <w:tcW w:w="1512" w:type="dxa"/>
            <w:tcBorders>
              <w:top w:val="nil"/>
              <w:left w:val="nil"/>
              <w:bottom w:val="nil"/>
              <w:right w:val="nil"/>
            </w:tcBorders>
          </w:tcPr>
          <w:p w14:paraId="677F231C"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ry_1815</w:t>
            </w:r>
          </w:p>
        </w:tc>
        <w:tc>
          <w:tcPr>
            <w:tcW w:w="1680" w:type="dxa"/>
            <w:tcBorders>
              <w:top w:val="nil"/>
              <w:left w:val="nil"/>
              <w:bottom w:val="nil"/>
              <w:right w:val="nil"/>
            </w:tcBorders>
          </w:tcPr>
          <w:p w14:paraId="1372D034"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0.587</w:t>
            </w:r>
          </w:p>
        </w:tc>
        <w:tc>
          <w:tcPr>
            <w:tcW w:w="1680" w:type="dxa"/>
            <w:tcBorders>
              <w:top w:val="nil"/>
              <w:left w:val="nil"/>
              <w:bottom w:val="nil"/>
              <w:right w:val="nil"/>
            </w:tcBorders>
          </w:tcPr>
          <w:p w14:paraId="36AA0500"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0.951</w:t>
            </w:r>
          </w:p>
        </w:tc>
      </w:tr>
      <w:tr w:rsidR="00D40C24" w:rsidRPr="00D40C24" w14:paraId="234D9EBA" w14:textId="77777777" w:rsidTr="005C3CF1">
        <w:trPr>
          <w:jc w:val="center"/>
        </w:trPr>
        <w:tc>
          <w:tcPr>
            <w:tcW w:w="1512" w:type="dxa"/>
            <w:tcBorders>
              <w:top w:val="nil"/>
              <w:left w:val="nil"/>
              <w:bottom w:val="nil"/>
              <w:right w:val="nil"/>
            </w:tcBorders>
          </w:tcPr>
          <w:p w14:paraId="03B5865A"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5EFCA17"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[0.769]</w:t>
            </w:r>
          </w:p>
        </w:tc>
        <w:tc>
          <w:tcPr>
            <w:tcW w:w="1680" w:type="dxa"/>
            <w:tcBorders>
              <w:top w:val="nil"/>
              <w:left w:val="nil"/>
              <w:bottom w:val="nil"/>
              <w:right w:val="nil"/>
            </w:tcBorders>
          </w:tcPr>
          <w:p w14:paraId="3B28B251"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[0.773]</w:t>
            </w:r>
          </w:p>
        </w:tc>
      </w:tr>
      <w:tr w:rsidR="00D40C24" w:rsidRPr="00D40C24" w14:paraId="27E93105" w14:textId="77777777" w:rsidTr="005C3CF1">
        <w:trPr>
          <w:jc w:val="center"/>
        </w:trPr>
        <w:tc>
          <w:tcPr>
            <w:tcW w:w="1512" w:type="dxa"/>
            <w:tcBorders>
              <w:top w:val="nil"/>
              <w:left w:val="nil"/>
              <w:bottom w:val="nil"/>
              <w:right w:val="nil"/>
            </w:tcBorders>
          </w:tcPr>
          <w:p w14:paraId="73CEFC1E"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ry_1816</w:t>
            </w:r>
          </w:p>
        </w:tc>
        <w:tc>
          <w:tcPr>
            <w:tcW w:w="1680" w:type="dxa"/>
            <w:tcBorders>
              <w:top w:val="nil"/>
              <w:left w:val="nil"/>
              <w:bottom w:val="nil"/>
              <w:right w:val="nil"/>
            </w:tcBorders>
          </w:tcPr>
          <w:p w14:paraId="66AAEDBA"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0.739</w:t>
            </w:r>
          </w:p>
        </w:tc>
        <w:tc>
          <w:tcPr>
            <w:tcW w:w="1680" w:type="dxa"/>
            <w:tcBorders>
              <w:top w:val="nil"/>
              <w:left w:val="nil"/>
              <w:bottom w:val="nil"/>
              <w:right w:val="nil"/>
            </w:tcBorders>
          </w:tcPr>
          <w:p w14:paraId="466EE8E3"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1.013</w:t>
            </w:r>
          </w:p>
        </w:tc>
      </w:tr>
      <w:tr w:rsidR="00D40C24" w:rsidRPr="00D40C24" w14:paraId="78AE4424" w14:textId="77777777" w:rsidTr="005C3CF1">
        <w:trPr>
          <w:jc w:val="center"/>
        </w:trPr>
        <w:tc>
          <w:tcPr>
            <w:tcW w:w="1512" w:type="dxa"/>
            <w:tcBorders>
              <w:top w:val="nil"/>
              <w:left w:val="nil"/>
              <w:bottom w:val="nil"/>
              <w:right w:val="nil"/>
            </w:tcBorders>
          </w:tcPr>
          <w:p w14:paraId="380A5D84"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0B25C7C"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[0.737]</w:t>
            </w:r>
          </w:p>
        </w:tc>
        <w:tc>
          <w:tcPr>
            <w:tcW w:w="1680" w:type="dxa"/>
            <w:tcBorders>
              <w:top w:val="nil"/>
              <w:left w:val="nil"/>
              <w:bottom w:val="nil"/>
              <w:right w:val="nil"/>
            </w:tcBorders>
          </w:tcPr>
          <w:p w14:paraId="5592B81E"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[0.739]</w:t>
            </w:r>
          </w:p>
        </w:tc>
      </w:tr>
      <w:tr w:rsidR="00D40C24" w:rsidRPr="00D40C24" w14:paraId="7428CB5F" w14:textId="77777777" w:rsidTr="005C3CF1">
        <w:trPr>
          <w:jc w:val="center"/>
        </w:trPr>
        <w:tc>
          <w:tcPr>
            <w:tcW w:w="1512" w:type="dxa"/>
            <w:tcBorders>
              <w:top w:val="nil"/>
              <w:left w:val="nil"/>
              <w:bottom w:val="nil"/>
              <w:right w:val="nil"/>
            </w:tcBorders>
          </w:tcPr>
          <w:p w14:paraId="50791E4D"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ry_1817</w:t>
            </w:r>
          </w:p>
        </w:tc>
        <w:tc>
          <w:tcPr>
            <w:tcW w:w="1680" w:type="dxa"/>
            <w:tcBorders>
              <w:top w:val="nil"/>
              <w:left w:val="nil"/>
              <w:bottom w:val="nil"/>
              <w:right w:val="nil"/>
            </w:tcBorders>
          </w:tcPr>
          <w:p w14:paraId="518C4850"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1.179</w:t>
            </w:r>
          </w:p>
        </w:tc>
        <w:tc>
          <w:tcPr>
            <w:tcW w:w="1680" w:type="dxa"/>
            <w:tcBorders>
              <w:top w:val="nil"/>
              <w:left w:val="nil"/>
              <w:bottom w:val="nil"/>
              <w:right w:val="nil"/>
            </w:tcBorders>
          </w:tcPr>
          <w:p w14:paraId="0DBF04D3"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1.511</w:t>
            </w:r>
          </w:p>
        </w:tc>
      </w:tr>
      <w:tr w:rsidR="00D40C24" w:rsidRPr="00D40C24" w14:paraId="19F03A79" w14:textId="77777777" w:rsidTr="005C3CF1">
        <w:trPr>
          <w:jc w:val="center"/>
        </w:trPr>
        <w:tc>
          <w:tcPr>
            <w:tcW w:w="1512" w:type="dxa"/>
            <w:tcBorders>
              <w:top w:val="nil"/>
              <w:left w:val="nil"/>
              <w:bottom w:val="nil"/>
              <w:right w:val="nil"/>
            </w:tcBorders>
          </w:tcPr>
          <w:p w14:paraId="5C0EE89B"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42FE6E21"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[0.809]</w:t>
            </w:r>
          </w:p>
        </w:tc>
        <w:tc>
          <w:tcPr>
            <w:tcW w:w="1680" w:type="dxa"/>
            <w:tcBorders>
              <w:top w:val="nil"/>
              <w:left w:val="nil"/>
              <w:bottom w:val="nil"/>
              <w:right w:val="nil"/>
            </w:tcBorders>
          </w:tcPr>
          <w:p w14:paraId="35D3D070"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[0.820]*</w:t>
            </w:r>
          </w:p>
        </w:tc>
      </w:tr>
      <w:tr w:rsidR="00D40C24" w:rsidRPr="00D40C24" w14:paraId="6CBB0D06" w14:textId="77777777" w:rsidTr="005C3CF1">
        <w:trPr>
          <w:jc w:val="center"/>
        </w:trPr>
        <w:tc>
          <w:tcPr>
            <w:tcW w:w="1512" w:type="dxa"/>
            <w:tcBorders>
              <w:top w:val="nil"/>
              <w:left w:val="nil"/>
              <w:bottom w:val="nil"/>
              <w:right w:val="nil"/>
            </w:tcBorders>
          </w:tcPr>
          <w:p w14:paraId="2FFFE902"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ry_1818</w:t>
            </w:r>
          </w:p>
        </w:tc>
        <w:tc>
          <w:tcPr>
            <w:tcW w:w="1680" w:type="dxa"/>
            <w:tcBorders>
              <w:top w:val="nil"/>
              <w:left w:val="nil"/>
              <w:bottom w:val="nil"/>
              <w:right w:val="nil"/>
            </w:tcBorders>
          </w:tcPr>
          <w:p w14:paraId="079ABC49"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-0.341</w:t>
            </w:r>
          </w:p>
        </w:tc>
        <w:tc>
          <w:tcPr>
            <w:tcW w:w="1680" w:type="dxa"/>
            <w:tcBorders>
              <w:top w:val="nil"/>
              <w:left w:val="nil"/>
              <w:bottom w:val="nil"/>
              <w:right w:val="nil"/>
            </w:tcBorders>
          </w:tcPr>
          <w:p w14:paraId="5635E5BB"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-0.100</w:t>
            </w:r>
          </w:p>
        </w:tc>
      </w:tr>
      <w:tr w:rsidR="00D40C24" w:rsidRPr="00D40C24" w14:paraId="692299E5" w14:textId="77777777" w:rsidTr="005C3CF1">
        <w:trPr>
          <w:jc w:val="center"/>
        </w:trPr>
        <w:tc>
          <w:tcPr>
            <w:tcW w:w="1512" w:type="dxa"/>
            <w:tcBorders>
              <w:top w:val="nil"/>
              <w:left w:val="nil"/>
              <w:bottom w:val="nil"/>
              <w:right w:val="nil"/>
            </w:tcBorders>
          </w:tcPr>
          <w:p w14:paraId="5EEF9411"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81037CE"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[0.735]</w:t>
            </w:r>
          </w:p>
        </w:tc>
        <w:tc>
          <w:tcPr>
            <w:tcW w:w="1680" w:type="dxa"/>
            <w:tcBorders>
              <w:top w:val="nil"/>
              <w:left w:val="nil"/>
              <w:bottom w:val="nil"/>
              <w:right w:val="nil"/>
            </w:tcBorders>
          </w:tcPr>
          <w:p w14:paraId="11399555"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[0.747]</w:t>
            </w:r>
          </w:p>
        </w:tc>
      </w:tr>
      <w:tr w:rsidR="00D40C24" w:rsidRPr="00D40C24" w14:paraId="328B5EEE" w14:textId="77777777" w:rsidTr="005C3CF1">
        <w:trPr>
          <w:jc w:val="center"/>
        </w:trPr>
        <w:tc>
          <w:tcPr>
            <w:tcW w:w="1512" w:type="dxa"/>
            <w:tcBorders>
              <w:top w:val="nil"/>
              <w:left w:val="nil"/>
              <w:bottom w:val="nil"/>
              <w:right w:val="nil"/>
            </w:tcBorders>
          </w:tcPr>
          <w:p w14:paraId="6F76D2FC"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ry_1819</w:t>
            </w:r>
          </w:p>
        </w:tc>
        <w:tc>
          <w:tcPr>
            <w:tcW w:w="1680" w:type="dxa"/>
            <w:tcBorders>
              <w:top w:val="nil"/>
              <w:left w:val="nil"/>
              <w:bottom w:val="nil"/>
              <w:right w:val="nil"/>
            </w:tcBorders>
          </w:tcPr>
          <w:p w14:paraId="3C8903DC"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1.276</w:t>
            </w:r>
          </w:p>
        </w:tc>
        <w:tc>
          <w:tcPr>
            <w:tcW w:w="1680" w:type="dxa"/>
            <w:tcBorders>
              <w:top w:val="nil"/>
              <w:left w:val="nil"/>
              <w:bottom w:val="nil"/>
              <w:right w:val="nil"/>
            </w:tcBorders>
          </w:tcPr>
          <w:p w14:paraId="6F65E191"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1.488</w:t>
            </w:r>
          </w:p>
        </w:tc>
      </w:tr>
      <w:tr w:rsidR="00D40C24" w:rsidRPr="00D40C24" w14:paraId="6D6D2EEB" w14:textId="77777777" w:rsidTr="005C3CF1">
        <w:trPr>
          <w:jc w:val="center"/>
        </w:trPr>
        <w:tc>
          <w:tcPr>
            <w:tcW w:w="1512" w:type="dxa"/>
            <w:tcBorders>
              <w:top w:val="nil"/>
              <w:left w:val="nil"/>
              <w:bottom w:val="nil"/>
              <w:right w:val="nil"/>
            </w:tcBorders>
          </w:tcPr>
          <w:p w14:paraId="27C58FA1"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123CBAF"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[0.656]*</w:t>
            </w:r>
          </w:p>
        </w:tc>
        <w:tc>
          <w:tcPr>
            <w:tcW w:w="1680" w:type="dxa"/>
            <w:tcBorders>
              <w:top w:val="nil"/>
              <w:left w:val="nil"/>
              <w:bottom w:val="nil"/>
              <w:right w:val="nil"/>
            </w:tcBorders>
          </w:tcPr>
          <w:p w14:paraId="3549DB41"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[0.673]**</w:t>
            </w:r>
          </w:p>
        </w:tc>
      </w:tr>
      <w:tr w:rsidR="00D40C24" w:rsidRPr="00D40C24" w14:paraId="24AEDA24" w14:textId="77777777" w:rsidTr="005C3CF1">
        <w:trPr>
          <w:jc w:val="center"/>
        </w:trPr>
        <w:tc>
          <w:tcPr>
            <w:tcW w:w="1512" w:type="dxa"/>
            <w:tcBorders>
              <w:top w:val="nil"/>
              <w:left w:val="nil"/>
              <w:bottom w:val="nil"/>
              <w:right w:val="nil"/>
            </w:tcBorders>
          </w:tcPr>
          <w:p w14:paraId="10ADD334"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ry_1820</w:t>
            </w:r>
          </w:p>
        </w:tc>
        <w:tc>
          <w:tcPr>
            <w:tcW w:w="1680" w:type="dxa"/>
            <w:tcBorders>
              <w:top w:val="nil"/>
              <w:left w:val="nil"/>
              <w:bottom w:val="nil"/>
              <w:right w:val="nil"/>
            </w:tcBorders>
          </w:tcPr>
          <w:p w14:paraId="778C1FAB"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1.646</w:t>
            </w:r>
          </w:p>
        </w:tc>
        <w:tc>
          <w:tcPr>
            <w:tcW w:w="1680" w:type="dxa"/>
            <w:tcBorders>
              <w:top w:val="nil"/>
              <w:left w:val="nil"/>
              <w:bottom w:val="nil"/>
              <w:right w:val="nil"/>
            </w:tcBorders>
          </w:tcPr>
          <w:p w14:paraId="55A7E2A6"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1.572</w:t>
            </w:r>
          </w:p>
        </w:tc>
      </w:tr>
      <w:tr w:rsidR="00D40C24" w:rsidRPr="00D40C24" w14:paraId="0BCDB16E" w14:textId="77777777" w:rsidTr="005C3CF1">
        <w:trPr>
          <w:jc w:val="center"/>
        </w:trPr>
        <w:tc>
          <w:tcPr>
            <w:tcW w:w="1512" w:type="dxa"/>
            <w:tcBorders>
              <w:top w:val="nil"/>
              <w:left w:val="nil"/>
              <w:bottom w:val="nil"/>
              <w:right w:val="nil"/>
            </w:tcBorders>
          </w:tcPr>
          <w:p w14:paraId="62F356C4"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C54862E"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[0.710]**</w:t>
            </w:r>
          </w:p>
        </w:tc>
        <w:tc>
          <w:tcPr>
            <w:tcW w:w="1680" w:type="dxa"/>
            <w:tcBorders>
              <w:top w:val="nil"/>
              <w:left w:val="nil"/>
              <w:bottom w:val="nil"/>
              <w:right w:val="nil"/>
            </w:tcBorders>
          </w:tcPr>
          <w:p w14:paraId="41AC588B"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[0.723]**</w:t>
            </w:r>
          </w:p>
        </w:tc>
      </w:tr>
      <w:tr w:rsidR="00D40C24" w:rsidRPr="00D40C24" w14:paraId="5BE51777" w14:textId="77777777" w:rsidTr="005C3CF1">
        <w:trPr>
          <w:jc w:val="center"/>
        </w:trPr>
        <w:tc>
          <w:tcPr>
            <w:tcW w:w="1512" w:type="dxa"/>
            <w:tcBorders>
              <w:top w:val="nil"/>
              <w:left w:val="nil"/>
              <w:bottom w:val="nil"/>
              <w:right w:val="nil"/>
            </w:tcBorders>
          </w:tcPr>
          <w:p w14:paraId="6D1C6FC5"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ry_1821</w:t>
            </w:r>
          </w:p>
        </w:tc>
        <w:tc>
          <w:tcPr>
            <w:tcW w:w="1680" w:type="dxa"/>
            <w:tcBorders>
              <w:top w:val="nil"/>
              <w:left w:val="nil"/>
              <w:bottom w:val="nil"/>
              <w:right w:val="nil"/>
            </w:tcBorders>
          </w:tcPr>
          <w:p w14:paraId="76F8DC36"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-0.054</w:t>
            </w:r>
          </w:p>
        </w:tc>
        <w:tc>
          <w:tcPr>
            <w:tcW w:w="1680" w:type="dxa"/>
            <w:tcBorders>
              <w:top w:val="nil"/>
              <w:left w:val="nil"/>
              <w:bottom w:val="nil"/>
              <w:right w:val="nil"/>
            </w:tcBorders>
          </w:tcPr>
          <w:p w14:paraId="4425095D"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0.168</w:t>
            </w:r>
          </w:p>
        </w:tc>
      </w:tr>
      <w:tr w:rsidR="00D40C24" w:rsidRPr="00D40C24" w14:paraId="015DC4D0" w14:textId="77777777" w:rsidTr="005C3CF1">
        <w:trPr>
          <w:jc w:val="center"/>
        </w:trPr>
        <w:tc>
          <w:tcPr>
            <w:tcW w:w="1512" w:type="dxa"/>
            <w:tcBorders>
              <w:top w:val="nil"/>
              <w:left w:val="nil"/>
              <w:bottom w:val="nil"/>
              <w:right w:val="nil"/>
            </w:tcBorders>
          </w:tcPr>
          <w:p w14:paraId="7EC21288"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64DF798"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[0.667]</w:t>
            </w:r>
          </w:p>
        </w:tc>
        <w:tc>
          <w:tcPr>
            <w:tcW w:w="1680" w:type="dxa"/>
            <w:tcBorders>
              <w:top w:val="nil"/>
              <w:left w:val="nil"/>
              <w:bottom w:val="nil"/>
              <w:right w:val="nil"/>
            </w:tcBorders>
          </w:tcPr>
          <w:p w14:paraId="28207CBA"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[0.672]</w:t>
            </w:r>
          </w:p>
        </w:tc>
      </w:tr>
      <w:tr w:rsidR="00D40C24" w:rsidRPr="00D40C24" w14:paraId="7EA20BA0" w14:textId="77777777" w:rsidTr="005C3CF1">
        <w:trPr>
          <w:jc w:val="center"/>
        </w:trPr>
        <w:tc>
          <w:tcPr>
            <w:tcW w:w="1512" w:type="dxa"/>
            <w:tcBorders>
              <w:top w:val="nil"/>
              <w:left w:val="nil"/>
              <w:bottom w:val="nil"/>
              <w:right w:val="nil"/>
            </w:tcBorders>
          </w:tcPr>
          <w:p w14:paraId="05541FDB"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ry_1822</w:t>
            </w:r>
          </w:p>
        </w:tc>
        <w:tc>
          <w:tcPr>
            <w:tcW w:w="1680" w:type="dxa"/>
            <w:tcBorders>
              <w:top w:val="nil"/>
              <w:left w:val="nil"/>
              <w:bottom w:val="nil"/>
              <w:right w:val="nil"/>
            </w:tcBorders>
          </w:tcPr>
          <w:p w14:paraId="0756C232"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0.198</w:t>
            </w:r>
          </w:p>
        </w:tc>
        <w:tc>
          <w:tcPr>
            <w:tcW w:w="1680" w:type="dxa"/>
            <w:tcBorders>
              <w:top w:val="nil"/>
              <w:left w:val="nil"/>
              <w:bottom w:val="nil"/>
              <w:right w:val="nil"/>
            </w:tcBorders>
          </w:tcPr>
          <w:p w14:paraId="2664A887"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0.256</w:t>
            </w:r>
          </w:p>
        </w:tc>
      </w:tr>
      <w:tr w:rsidR="00D40C24" w:rsidRPr="00D40C24" w14:paraId="527C9A6F" w14:textId="77777777" w:rsidTr="005C3CF1">
        <w:trPr>
          <w:jc w:val="center"/>
        </w:trPr>
        <w:tc>
          <w:tcPr>
            <w:tcW w:w="1512" w:type="dxa"/>
            <w:tcBorders>
              <w:top w:val="nil"/>
              <w:left w:val="nil"/>
              <w:bottom w:val="nil"/>
              <w:right w:val="nil"/>
            </w:tcBorders>
          </w:tcPr>
          <w:p w14:paraId="29A50192"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A3A0F0A"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[0.616]</w:t>
            </w:r>
          </w:p>
        </w:tc>
        <w:tc>
          <w:tcPr>
            <w:tcW w:w="1680" w:type="dxa"/>
            <w:tcBorders>
              <w:top w:val="nil"/>
              <w:left w:val="nil"/>
              <w:bottom w:val="nil"/>
              <w:right w:val="nil"/>
            </w:tcBorders>
          </w:tcPr>
          <w:p w14:paraId="605FB3AB"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[0.620]</w:t>
            </w:r>
          </w:p>
        </w:tc>
      </w:tr>
      <w:tr w:rsidR="00D40C24" w:rsidRPr="00D40C24" w14:paraId="073A9AFF" w14:textId="77777777" w:rsidTr="005C3CF1">
        <w:trPr>
          <w:jc w:val="center"/>
        </w:trPr>
        <w:tc>
          <w:tcPr>
            <w:tcW w:w="1512" w:type="dxa"/>
            <w:tcBorders>
              <w:top w:val="nil"/>
              <w:left w:val="nil"/>
              <w:bottom w:val="nil"/>
              <w:right w:val="nil"/>
            </w:tcBorders>
          </w:tcPr>
          <w:p w14:paraId="113D8312"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ry_1823</w:t>
            </w:r>
          </w:p>
        </w:tc>
        <w:tc>
          <w:tcPr>
            <w:tcW w:w="1680" w:type="dxa"/>
            <w:tcBorders>
              <w:top w:val="nil"/>
              <w:left w:val="nil"/>
              <w:bottom w:val="nil"/>
              <w:right w:val="nil"/>
            </w:tcBorders>
          </w:tcPr>
          <w:p w14:paraId="7FDA0ED8"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0.618</w:t>
            </w:r>
          </w:p>
        </w:tc>
        <w:tc>
          <w:tcPr>
            <w:tcW w:w="1680" w:type="dxa"/>
            <w:tcBorders>
              <w:top w:val="nil"/>
              <w:left w:val="nil"/>
              <w:bottom w:val="nil"/>
              <w:right w:val="nil"/>
            </w:tcBorders>
          </w:tcPr>
          <w:p w14:paraId="6B787558"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0.571</w:t>
            </w:r>
          </w:p>
        </w:tc>
      </w:tr>
      <w:tr w:rsidR="00D40C24" w:rsidRPr="00D40C24" w14:paraId="5960B257" w14:textId="77777777" w:rsidTr="005C3CF1">
        <w:trPr>
          <w:jc w:val="center"/>
        </w:trPr>
        <w:tc>
          <w:tcPr>
            <w:tcW w:w="1512" w:type="dxa"/>
            <w:tcBorders>
              <w:top w:val="nil"/>
              <w:left w:val="nil"/>
              <w:bottom w:val="nil"/>
              <w:right w:val="nil"/>
            </w:tcBorders>
          </w:tcPr>
          <w:p w14:paraId="6E58DD02"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22394A7"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[0.597]</w:t>
            </w:r>
          </w:p>
        </w:tc>
        <w:tc>
          <w:tcPr>
            <w:tcW w:w="1680" w:type="dxa"/>
            <w:tcBorders>
              <w:top w:val="nil"/>
              <w:left w:val="nil"/>
              <w:bottom w:val="nil"/>
              <w:right w:val="nil"/>
            </w:tcBorders>
          </w:tcPr>
          <w:p w14:paraId="0A0ABF7C"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[0.609]</w:t>
            </w:r>
          </w:p>
        </w:tc>
      </w:tr>
      <w:tr w:rsidR="00D40C24" w:rsidRPr="00D40C24" w14:paraId="1C2FCFAD" w14:textId="77777777" w:rsidTr="005C3CF1">
        <w:trPr>
          <w:jc w:val="center"/>
        </w:trPr>
        <w:tc>
          <w:tcPr>
            <w:tcW w:w="1512" w:type="dxa"/>
            <w:tcBorders>
              <w:top w:val="nil"/>
              <w:left w:val="nil"/>
              <w:bottom w:val="nil"/>
              <w:right w:val="nil"/>
            </w:tcBorders>
          </w:tcPr>
          <w:p w14:paraId="6DA69995"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ry_1824</w:t>
            </w:r>
          </w:p>
        </w:tc>
        <w:tc>
          <w:tcPr>
            <w:tcW w:w="1680" w:type="dxa"/>
            <w:tcBorders>
              <w:top w:val="nil"/>
              <w:left w:val="nil"/>
              <w:bottom w:val="nil"/>
              <w:right w:val="nil"/>
            </w:tcBorders>
          </w:tcPr>
          <w:p w14:paraId="2B5ECB23"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1.216</w:t>
            </w:r>
          </w:p>
        </w:tc>
        <w:tc>
          <w:tcPr>
            <w:tcW w:w="1680" w:type="dxa"/>
            <w:tcBorders>
              <w:top w:val="nil"/>
              <w:left w:val="nil"/>
              <w:bottom w:val="nil"/>
              <w:right w:val="nil"/>
            </w:tcBorders>
          </w:tcPr>
          <w:p w14:paraId="6EA3C7AB"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1.266</w:t>
            </w:r>
          </w:p>
        </w:tc>
      </w:tr>
      <w:tr w:rsidR="00D40C24" w:rsidRPr="00D40C24" w14:paraId="704FA092" w14:textId="77777777" w:rsidTr="005C3CF1">
        <w:trPr>
          <w:jc w:val="center"/>
        </w:trPr>
        <w:tc>
          <w:tcPr>
            <w:tcW w:w="1512" w:type="dxa"/>
            <w:tcBorders>
              <w:top w:val="nil"/>
              <w:left w:val="nil"/>
              <w:bottom w:val="nil"/>
              <w:right w:val="nil"/>
            </w:tcBorders>
          </w:tcPr>
          <w:p w14:paraId="713EF0B1" w14:textId="77777777" w:rsidR="00D40C24" w:rsidRDefault="00D40C24" w:rsidP="00D40C24">
            <w:pPr>
              <w:widowControl w:val="0"/>
              <w:autoSpaceDE w:val="0"/>
              <w:autoSpaceDN w:val="0"/>
              <w:adjustRightInd w:val="0"/>
              <w:spacing w:after="0" w:line="240" w:lineRule="auto"/>
              <w:rPr>
                <w:rFonts w:ascii="Times New Roman" w:hAnsi="Times New Roman"/>
                <w:sz w:val="24"/>
                <w:szCs w:val="24"/>
              </w:rPr>
            </w:pPr>
          </w:p>
          <w:p w14:paraId="16A4B622" w14:textId="77777777" w:rsidR="00A710AE" w:rsidRDefault="00A710AE" w:rsidP="00D40C2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ry_1825</w:t>
            </w:r>
          </w:p>
          <w:p w14:paraId="47EBE555" w14:textId="77777777" w:rsidR="00A710AE" w:rsidRPr="00D40C24" w:rsidRDefault="00A710AE" w:rsidP="00D40C2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base year </w:t>
            </w:r>
          </w:p>
        </w:tc>
        <w:tc>
          <w:tcPr>
            <w:tcW w:w="1680" w:type="dxa"/>
            <w:tcBorders>
              <w:top w:val="nil"/>
              <w:left w:val="nil"/>
              <w:bottom w:val="nil"/>
              <w:right w:val="nil"/>
            </w:tcBorders>
          </w:tcPr>
          <w:p w14:paraId="3FC9C373"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[0.596]**</w:t>
            </w:r>
          </w:p>
        </w:tc>
        <w:tc>
          <w:tcPr>
            <w:tcW w:w="1680" w:type="dxa"/>
            <w:tcBorders>
              <w:top w:val="nil"/>
              <w:left w:val="nil"/>
              <w:bottom w:val="nil"/>
              <w:right w:val="nil"/>
            </w:tcBorders>
          </w:tcPr>
          <w:p w14:paraId="3A5BD6E3"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[0.606]**</w:t>
            </w:r>
          </w:p>
        </w:tc>
      </w:tr>
      <w:tr w:rsidR="00D40C24" w:rsidRPr="00D40C24" w14:paraId="420CAA73" w14:textId="77777777" w:rsidTr="005C3CF1">
        <w:trPr>
          <w:jc w:val="center"/>
        </w:trPr>
        <w:tc>
          <w:tcPr>
            <w:tcW w:w="1512" w:type="dxa"/>
            <w:tcBorders>
              <w:top w:val="nil"/>
              <w:left w:val="nil"/>
              <w:bottom w:val="nil"/>
              <w:right w:val="nil"/>
            </w:tcBorders>
          </w:tcPr>
          <w:p w14:paraId="39D006A3"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ry_1826</w:t>
            </w:r>
          </w:p>
        </w:tc>
        <w:tc>
          <w:tcPr>
            <w:tcW w:w="1680" w:type="dxa"/>
            <w:tcBorders>
              <w:top w:val="nil"/>
              <w:left w:val="nil"/>
              <w:bottom w:val="nil"/>
              <w:right w:val="nil"/>
            </w:tcBorders>
          </w:tcPr>
          <w:p w14:paraId="7C9B6FF5"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0.759</w:t>
            </w:r>
          </w:p>
        </w:tc>
        <w:tc>
          <w:tcPr>
            <w:tcW w:w="1680" w:type="dxa"/>
            <w:tcBorders>
              <w:top w:val="nil"/>
              <w:left w:val="nil"/>
              <w:bottom w:val="nil"/>
              <w:right w:val="nil"/>
            </w:tcBorders>
          </w:tcPr>
          <w:p w14:paraId="7222F48D"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0.817</w:t>
            </w:r>
          </w:p>
        </w:tc>
      </w:tr>
      <w:tr w:rsidR="00D40C24" w:rsidRPr="00D40C24" w14:paraId="7D738ADD" w14:textId="77777777" w:rsidTr="005C3CF1">
        <w:trPr>
          <w:jc w:val="center"/>
        </w:trPr>
        <w:tc>
          <w:tcPr>
            <w:tcW w:w="1512" w:type="dxa"/>
            <w:tcBorders>
              <w:top w:val="nil"/>
              <w:left w:val="nil"/>
              <w:bottom w:val="nil"/>
              <w:right w:val="nil"/>
            </w:tcBorders>
          </w:tcPr>
          <w:p w14:paraId="7AF3E6E6"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9EDFFAF"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[0.607]</w:t>
            </w:r>
          </w:p>
        </w:tc>
        <w:tc>
          <w:tcPr>
            <w:tcW w:w="1680" w:type="dxa"/>
            <w:tcBorders>
              <w:top w:val="nil"/>
              <w:left w:val="nil"/>
              <w:bottom w:val="nil"/>
              <w:right w:val="nil"/>
            </w:tcBorders>
          </w:tcPr>
          <w:p w14:paraId="3A76DFC6"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[0.626]</w:t>
            </w:r>
          </w:p>
        </w:tc>
      </w:tr>
      <w:tr w:rsidR="00D40C24" w:rsidRPr="00D40C24" w14:paraId="10F29CA5" w14:textId="77777777" w:rsidTr="005C3CF1">
        <w:trPr>
          <w:jc w:val="center"/>
        </w:trPr>
        <w:tc>
          <w:tcPr>
            <w:tcW w:w="1512" w:type="dxa"/>
            <w:tcBorders>
              <w:top w:val="nil"/>
              <w:left w:val="nil"/>
              <w:bottom w:val="nil"/>
              <w:right w:val="nil"/>
            </w:tcBorders>
          </w:tcPr>
          <w:p w14:paraId="54A33B9E"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ry_1827</w:t>
            </w:r>
          </w:p>
        </w:tc>
        <w:tc>
          <w:tcPr>
            <w:tcW w:w="1680" w:type="dxa"/>
            <w:tcBorders>
              <w:top w:val="nil"/>
              <w:left w:val="nil"/>
              <w:bottom w:val="nil"/>
              <w:right w:val="nil"/>
            </w:tcBorders>
          </w:tcPr>
          <w:p w14:paraId="1532F5A4"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0.390</w:t>
            </w:r>
          </w:p>
        </w:tc>
        <w:tc>
          <w:tcPr>
            <w:tcW w:w="1680" w:type="dxa"/>
            <w:tcBorders>
              <w:top w:val="nil"/>
              <w:left w:val="nil"/>
              <w:bottom w:val="nil"/>
              <w:right w:val="nil"/>
            </w:tcBorders>
          </w:tcPr>
          <w:p w14:paraId="5F0654DD"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0.492</w:t>
            </w:r>
          </w:p>
        </w:tc>
      </w:tr>
      <w:tr w:rsidR="00D40C24" w:rsidRPr="00D40C24" w14:paraId="56E9A2F7" w14:textId="77777777" w:rsidTr="005C3CF1">
        <w:trPr>
          <w:jc w:val="center"/>
        </w:trPr>
        <w:tc>
          <w:tcPr>
            <w:tcW w:w="1512" w:type="dxa"/>
            <w:tcBorders>
              <w:top w:val="nil"/>
              <w:left w:val="nil"/>
              <w:bottom w:val="nil"/>
              <w:right w:val="nil"/>
            </w:tcBorders>
          </w:tcPr>
          <w:p w14:paraId="4670312B"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91B268C"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[0.633]</w:t>
            </w:r>
          </w:p>
        </w:tc>
        <w:tc>
          <w:tcPr>
            <w:tcW w:w="1680" w:type="dxa"/>
            <w:tcBorders>
              <w:top w:val="nil"/>
              <w:left w:val="nil"/>
              <w:bottom w:val="nil"/>
              <w:right w:val="nil"/>
            </w:tcBorders>
          </w:tcPr>
          <w:p w14:paraId="01A2A03B"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[0.638]</w:t>
            </w:r>
          </w:p>
        </w:tc>
      </w:tr>
      <w:tr w:rsidR="00D40C24" w:rsidRPr="00D40C24" w14:paraId="6BF8B227" w14:textId="77777777" w:rsidTr="005C3CF1">
        <w:trPr>
          <w:jc w:val="center"/>
        </w:trPr>
        <w:tc>
          <w:tcPr>
            <w:tcW w:w="1512" w:type="dxa"/>
            <w:tcBorders>
              <w:top w:val="nil"/>
              <w:left w:val="nil"/>
              <w:bottom w:val="nil"/>
              <w:right w:val="nil"/>
            </w:tcBorders>
          </w:tcPr>
          <w:p w14:paraId="5C1DCC06"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ry_1828</w:t>
            </w:r>
          </w:p>
        </w:tc>
        <w:tc>
          <w:tcPr>
            <w:tcW w:w="1680" w:type="dxa"/>
            <w:tcBorders>
              <w:top w:val="nil"/>
              <w:left w:val="nil"/>
              <w:bottom w:val="nil"/>
              <w:right w:val="nil"/>
            </w:tcBorders>
          </w:tcPr>
          <w:p w14:paraId="7E28F5DE"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0.892</w:t>
            </w:r>
          </w:p>
        </w:tc>
        <w:tc>
          <w:tcPr>
            <w:tcW w:w="1680" w:type="dxa"/>
            <w:tcBorders>
              <w:top w:val="nil"/>
              <w:left w:val="nil"/>
              <w:bottom w:val="nil"/>
              <w:right w:val="nil"/>
            </w:tcBorders>
          </w:tcPr>
          <w:p w14:paraId="046D30E0"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0.925</w:t>
            </w:r>
          </w:p>
        </w:tc>
      </w:tr>
      <w:tr w:rsidR="00D40C24" w:rsidRPr="00D40C24" w14:paraId="3D52352C" w14:textId="77777777" w:rsidTr="005C3CF1">
        <w:trPr>
          <w:jc w:val="center"/>
        </w:trPr>
        <w:tc>
          <w:tcPr>
            <w:tcW w:w="1512" w:type="dxa"/>
            <w:tcBorders>
              <w:top w:val="nil"/>
              <w:left w:val="nil"/>
              <w:bottom w:val="nil"/>
              <w:right w:val="nil"/>
            </w:tcBorders>
          </w:tcPr>
          <w:p w14:paraId="3ED76586"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85E9A1F"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[0.619]</w:t>
            </w:r>
          </w:p>
        </w:tc>
        <w:tc>
          <w:tcPr>
            <w:tcW w:w="1680" w:type="dxa"/>
            <w:tcBorders>
              <w:top w:val="nil"/>
              <w:left w:val="nil"/>
              <w:bottom w:val="nil"/>
              <w:right w:val="nil"/>
            </w:tcBorders>
          </w:tcPr>
          <w:p w14:paraId="104B8C4E"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[0.627]</w:t>
            </w:r>
          </w:p>
        </w:tc>
      </w:tr>
      <w:tr w:rsidR="00D40C24" w:rsidRPr="00D40C24" w14:paraId="7CEFA11C" w14:textId="77777777" w:rsidTr="005C3CF1">
        <w:trPr>
          <w:jc w:val="center"/>
        </w:trPr>
        <w:tc>
          <w:tcPr>
            <w:tcW w:w="1512" w:type="dxa"/>
            <w:tcBorders>
              <w:top w:val="nil"/>
              <w:left w:val="nil"/>
              <w:bottom w:val="nil"/>
              <w:right w:val="nil"/>
            </w:tcBorders>
          </w:tcPr>
          <w:p w14:paraId="15CEB29A"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ry_1829</w:t>
            </w:r>
          </w:p>
        </w:tc>
        <w:tc>
          <w:tcPr>
            <w:tcW w:w="1680" w:type="dxa"/>
            <w:tcBorders>
              <w:top w:val="nil"/>
              <w:left w:val="nil"/>
              <w:bottom w:val="nil"/>
              <w:right w:val="nil"/>
            </w:tcBorders>
          </w:tcPr>
          <w:p w14:paraId="35A67AB7"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0.794</w:t>
            </w:r>
          </w:p>
        </w:tc>
        <w:tc>
          <w:tcPr>
            <w:tcW w:w="1680" w:type="dxa"/>
            <w:tcBorders>
              <w:top w:val="nil"/>
              <w:left w:val="nil"/>
              <w:bottom w:val="nil"/>
              <w:right w:val="nil"/>
            </w:tcBorders>
          </w:tcPr>
          <w:p w14:paraId="4EBE7DDF"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0.810</w:t>
            </w:r>
          </w:p>
        </w:tc>
      </w:tr>
      <w:tr w:rsidR="00D40C24" w:rsidRPr="00D40C24" w14:paraId="4064EEF2" w14:textId="77777777" w:rsidTr="005C3CF1">
        <w:trPr>
          <w:jc w:val="center"/>
        </w:trPr>
        <w:tc>
          <w:tcPr>
            <w:tcW w:w="1512" w:type="dxa"/>
            <w:tcBorders>
              <w:top w:val="nil"/>
              <w:left w:val="nil"/>
              <w:bottom w:val="nil"/>
              <w:right w:val="nil"/>
            </w:tcBorders>
          </w:tcPr>
          <w:p w14:paraId="1004ABDB"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E41ADA1"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[0.603]</w:t>
            </w:r>
          </w:p>
        </w:tc>
        <w:tc>
          <w:tcPr>
            <w:tcW w:w="1680" w:type="dxa"/>
            <w:tcBorders>
              <w:top w:val="nil"/>
              <w:left w:val="nil"/>
              <w:bottom w:val="nil"/>
              <w:right w:val="nil"/>
            </w:tcBorders>
          </w:tcPr>
          <w:p w14:paraId="58AEAE63"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[0.619]</w:t>
            </w:r>
          </w:p>
        </w:tc>
      </w:tr>
      <w:tr w:rsidR="00D40C24" w:rsidRPr="00D40C24" w14:paraId="649350D7" w14:textId="77777777" w:rsidTr="005C3CF1">
        <w:trPr>
          <w:jc w:val="center"/>
        </w:trPr>
        <w:tc>
          <w:tcPr>
            <w:tcW w:w="1512" w:type="dxa"/>
            <w:tcBorders>
              <w:top w:val="nil"/>
              <w:left w:val="nil"/>
              <w:bottom w:val="nil"/>
              <w:right w:val="nil"/>
            </w:tcBorders>
          </w:tcPr>
          <w:p w14:paraId="7B2F91BA"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ry_1830</w:t>
            </w:r>
          </w:p>
        </w:tc>
        <w:tc>
          <w:tcPr>
            <w:tcW w:w="1680" w:type="dxa"/>
            <w:tcBorders>
              <w:top w:val="nil"/>
              <w:left w:val="nil"/>
              <w:bottom w:val="nil"/>
              <w:right w:val="nil"/>
            </w:tcBorders>
          </w:tcPr>
          <w:p w14:paraId="6AF68846"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-0.131</w:t>
            </w:r>
          </w:p>
        </w:tc>
        <w:tc>
          <w:tcPr>
            <w:tcW w:w="1680" w:type="dxa"/>
            <w:tcBorders>
              <w:top w:val="nil"/>
              <w:left w:val="nil"/>
              <w:bottom w:val="nil"/>
              <w:right w:val="nil"/>
            </w:tcBorders>
          </w:tcPr>
          <w:p w14:paraId="0ED6E170"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0.016</w:t>
            </w:r>
          </w:p>
        </w:tc>
      </w:tr>
      <w:tr w:rsidR="00D40C24" w:rsidRPr="00D40C24" w14:paraId="514FCF97" w14:textId="77777777" w:rsidTr="005C3CF1">
        <w:trPr>
          <w:jc w:val="center"/>
        </w:trPr>
        <w:tc>
          <w:tcPr>
            <w:tcW w:w="1512" w:type="dxa"/>
            <w:tcBorders>
              <w:top w:val="nil"/>
              <w:left w:val="nil"/>
              <w:bottom w:val="nil"/>
              <w:right w:val="nil"/>
            </w:tcBorders>
          </w:tcPr>
          <w:p w14:paraId="02912911"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5E1264E"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[0.642]</w:t>
            </w:r>
          </w:p>
        </w:tc>
        <w:tc>
          <w:tcPr>
            <w:tcW w:w="1680" w:type="dxa"/>
            <w:tcBorders>
              <w:top w:val="nil"/>
              <w:left w:val="nil"/>
              <w:bottom w:val="nil"/>
              <w:right w:val="nil"/>
            </w:tcBorders>
          </w:tcPr>
          <w:p w14:paraId="7987297E"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[0.655]</w:t>
            </w:r>
          </w:p>
        </w:tc>
      </w:tr>
      <w:tr w:rsidR="00D40C24" w:rsidRPr="00D40C24" w14:paraId="68A37674" w14:textId="77777777" w:rsidTr="005C3CF1">
        <w:trPr>
          <w:jc w:val="center"/>
        </w:trPr>
        <w:tc>
          <w:tcPr>
            <w:tcW w:w="1512" w:type="dxa"/>
            <w:tcBorders>
              <w:top w:val="nil"/>
              <w:left w:val="nil"/>
              <w:bottom w:val="nil"/>
              <w:right w:val="nil"/>
            </w:tcBorders>
          </w:tcPr>
          <w:p w14:paraId="7DDBC7C4"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ry_1831</w:t>
            </w:r>
          </w:p>
        </w:tc>
        <w:tc>
          <w:tcPr>
            <w:tcW w:w="1680" w:type="dxa"/>
            <w:tcBorders>
              <w:top w:val="nil"/>
              <w:left w:val="nil"/>
              <w:bottom w:val="nil"/>
              <w:right w:val="nil"/>
            </w:tcBorders>
          </w:tcPr>
          <w:p w14:paraId="738BAA54"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0.207</w:t>
            </w:r>
          </w:p>
        </w:tc>
        <w:tc>
          <w:tcPr>
            <w:tcW w:w="1680" w:type="dxa"/>
            <w:tcBorders>
              <w:top w:val="nil"/>
              <w:left w:val="nil"/>
              <w:bottom w:val="nil"/>
              <w:right w:val="nil"/>
            </w:tcBorders>
          </w:tcPr>
          <w:p w14:paraId="501249BB"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0.278</w:t>
            </w:r>
          </w:p>
        </w:tc>
      </w:tr>
      <w:tr w:rsidR="00D40C24" w:rsidRPr="00D40C24" w14:paraId="734BC96D" w14:textId="77777777" w:rsidTr="005C3CF1">
        <w:trPr>
          <w:jc w:val="center"/>
        </w:trPr>
        <w:tc>
          <w:tcPr>
            <w:tcW w:w="1512" w:type="dxa"/>
            <w:tcBorders>
              <w:top w:val="nil"/>
              <w:left w:val="nil"/>
              <w:bottom w:val="nil"/>
              <w:right w:val="nil"/>
            </w:tcBorders>
          </w:tcPr>
          <w:p w14:paraId="62043314"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6287888"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[0.553]</w:t>
            </w:r>
          </w:p>
        </w:tc>
        <w:tc>
          <w:tcPr>
            <w:tcW w:w="1680" w:type="dxa"/>
            <w:tcBorders>
              <w:top w:val="nil"/>
              <w:left w:val="nil"/>
              <w:bottom w:val="nil"/>
              <w:right w:val="nil"/>
            </w:tcBorders>
          </w:tcPr>
          <w:p w14:paraId="69A4D351"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[0.568]</w:t>
            </w:r>
          </w:p>
        </w:tc>
      </w:tr>
      <w:tr w:rsidR="00D40C24" w:rsidRPr="00D40C24" w14:paraId="6EDAE104" w14:textId="77777777" w:rsidTr="005C3CF1">
        <w:trPr>
          <w:jc w:val="center"/>
        </w:trPr>
        <w:tc>
          <w:tcPr>
            <w:tcW w:w="1512" w:type="dxa"/>
            <w:tcBorders>
              <w:top w:val="nil"/>
              <w:left w:val="nil"/>
              <w:bottom w:val="nil"/>
              <w:right w:val="nil"/>
            </w:tcBorders>
          </w:tcPr>
          <w:p w14:paraId="3D7B563B"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ry_1832</w:t>
            </w:r>
          </w:p>
        </w:tc>
        <w:tc>
          <w:tcPr>
            <w:tcW w:w="1680" w:type="dxa"/>
            <w:tcBorders>
              <w:top w:val="nil"/>
              <w:left w:val="nil"/>
              <w:bottom w:val="nil"/>
              <w:right w:val="nil"/>
            </w:tcBorders>
          </w:tcPr>
          <w:p w14:paraId="3FA7E42F"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0.747</w:t>
            </w:r>
          </w:p>
        </w:tc>
        <w:tc>
          <w:tcPr>
            <w:tcW w:w="1680" w:type="dxa"/>
            <w:tcBorders>
              <w:top w:val="nil"/>
              <w:left w:val="nil"/>
              <w:bottom w:val="nil"/>
              <w:right w:val="nil"/>
            </w:tcBorders>
          </w:tcPr>
          <w:p w14:paraId="26E9B53E"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1.045</w:t>
            </w:r>
          </w:p>
        </w:tc>
      </w:tr>
      <w:tr w:rsidR="00D40C24" w:rsidRPr="00D40C24" w14:paraId="45012F5F" w14:textId="77777777" w:rsidTr="005C3CF1">
        <w:trPr>
          <w:jc w:val="center"/>
        </w:trPr>
        <w:tc>
          <w:tcPr>
            <w:tcW w:w="1512" w:type="dxa"/>
            <w:tcBorders>
              <w:top w:val="nil"/>
              <w:left w:val="nil"/>
              <w:bottom w:val="nil"/>
              <w:right w:val="nil"/>
            </w:tcBorders>
          </w:tcPr>
          <w:p w14:paraId="5DF739F5"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0774E3B"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[0.546]</w:t>
            </w:r>
          </w:p>
        </w:tc>
        <w:tc>
          <w:tcPr>
            <w:tcW w:w="1680" w:type="dxa"/>
            <w:tcBorders>
              <w:top w:val="nil"/>
              <w:left w:val="nil"/>
              <w:bottom w:val="nil"/>
              <w:right w:val="nil"/>
            </w:tcBorders>
          </w:tcPr>
          <w:p w14:paraId="2C0132A8"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[0.563]*</w:t>
            </w:r>
          </w:p>
        </w:tc>
      </w:tr>
      <w:tr w:rsidR="00D40C24" w:rsidRPr="00D40C24" w14:paraId="5FC61A60" w14:textId="77777777" w:rsidTr="005C3CF1">
        <w:trPr>
          <w:jc w:val="center"/>
        </w:trPr>
        <w:tc>
          <w:tcPr>
            <w:tcW w:w="1512" w:type="dxa"/>
            <w:tcBorders>
              <w:top w:val="nil"/>
              <w:left w:val="nil"/>
              <w:bottom w:val="nil"/>
              <w:right w:val="nil"/>
            </w:tcBorders>
          </w:tcPr>
          <w:p w14:paraId="59832F45"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ry_1833</w:t>
            </w:r>
          </w:p>
        </w:tc>
        <w:tc>
          <w:tcPr>
            <w:tcW w:w="1680" w:type="dxa"/>
            <w:tcBorders>
              <w:top w:val="nil"/>
              <w:left w:val="nil"/>
              <w:bottom w:val="nil"/>
              <w:right w:val="nil"/>
            </w:tcBorders>
          </w:tcPr>
          <w:p w14:paraId="18B94927"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1.037</w:t>
            </w:r>
          </w:p>
        </w:tc>
        <w:tc>
          <w:tcPr>
            <w:tcW w:w="1680" w:type="dxa"/>
            <w:tcBorders>
              <w:top w:val="nil"/>
              <w:left w:val="nil"/>
              <w:bottom w:val="nil"/>
              <w:right w:val="nil"/>
            </w:tcBorders>
          </w:tcPr>
          <w:p w14:paraId="173823E7"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0.938</w:t>
            </w:r>
          </w:p>
        </w:tc>
      </w:tr>
      <w:tr w:rsidR="00D40C24" w:rsidRPr="00D40C24" w14:paraId="6C4BB4B6" w14:textId="77777777" w:rsidTr="005C3CF1">
        <w:trPr>
          <w:jc w:val="center"/>
        </w:trPr>
        <w:tc>
          <w:tcPr>
            <w:tcW w:w="1512" w:type="dxa"/>
            <w:tcBorders>
              <w:top w:val="nil"/>
              <w:left w:val="nil"/>
              <w:bottom w:val="nil"/>
              <w:right w:val="nil"/>
            </w:tcBorders>
          </w:tcPr>
          <w:p w14:paraId="4DEEBD53"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AE1FAEF"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[0.615]*</w:t>
            </w:r>
          </w:p>
        </w:tc>
        <w:tc>
          <w:tcPr>
            <w:tcW w:w="1680" w:type="dxa"/>
            <w:tcBorders>
              <w:top w:val="nil"/>
              <w:left w:val="nil"/>
              <w:bottom w:val="nil"/>
              <w:right w:val="nil"/>
            </w:tcBorders>
          </w:tcPr>
          <w:p w14:paraId="2A647E3D"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[0.629]</w:t>
            </w:r>
          </w:p>
        </w:tc>
      </w:tr>
      <w:tr w:rsidR="00D40C24" w:rsidRPr="00D40C24" w14:paraId="1A6C8735" w14:textId="77777777" w:rsidTr="005C3CF1">
        <w:trPr>
          <w:jc w:val="center"/>
        </w:trPr>
        <w:tc>
          <w:tcPr>
            <w:tcW w:w="1512" w:type="dxa"/>
            <w:tcBorders>
              <w:top w:val="nil"/>
              <w:left w:val="nil"/>
              <w:bottom w:val="nil"/>
              <w:right w:val="nil"/>
            </w:tcBorders>
          </w:tcPr>
          <w:p w14:paraId="2F60A00E"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ry_1834</w:t>
            </w:r>
          </w:p>
        </w:tc>
        <w:tc>
          <w:tcPr>
            <w:tcW w:w="1680" w:type="dxa"/>
            <w:tcBorders>
              <w:top w:val="nil"/>
              <w:left w:val="nil"/>
              <w:bottom w:val="nil"/>
              <w:right w:val="nil"/>
            </w:tcBorders>
          </w:tcPr>
          <w:p w14:paraId="28E90F55"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0.297</w:t>
            </w:r>
          </w:p>
        </w:tc>
        <w:tc>
          <w:tcPr>
            <w:tcW w:w="1680" w:type="dxa"/>
            <w:tcBorders>
              <w:top w:val="nil"/>
              <w:left w:val="nil"/>
              <w:bottom w:val="nil"/>
              <w:right w:val="nil"/>
            </w:tcBorders>
          </w:tcPr>
          <w:p w14:paraId="0FFDE5FB"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0.198</w:t>
            </w:r>
          </w:p>
        </w:tc>
      </w:tr>
      <w:tr w:rsidR="00D40C24" w:rsidRPr="00D40C24" w14:paraId="273369FA" w14:textId="77777777" w:rsidTr="005C3CF1">
        <w:trPr>
          <w:jc w:val="center"/>
        </w:trPr>
        <w:tc>
          <w:tcPr>
            <w:tcW w:w="1512" w:type="dxa"/>
            <w:tcBorders>
              <w:top w:val="nil"/>
              <w:left w:val="nil"/>
              <w:bottom w:val="nil"/>
              <w:right w:val="nil"/>
            </w:tcBorders>
          </w:tcPr>
          <w:p w14:paraId="508BB87F"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B31BB7A"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[0.641]</w:t>
            </w:r>
          </w:p>
        </w:tc>
        <w:tc>
          <w:tcPr>
            <w:tcW w:w="1680" w:type="dxa"/>
            <w:tcBorders>
              <w:top w:val="nil"/>
              <w:left w:val="nil"/>
              <w:bottom w:val="nil"/>
              <w:right w:val="nil"/>
            </w:tcBorders>
          </w:tcPr>
          <w:p w14:paraId="5DF1FAE7"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[0.654]</w:t>
            </w:r>
          </w:p>
        </w:tc>
      </w:tr>
      <w:tr w:rsidR="00D40C24" w:rsidRPr="00D40C24" w14:paraId="2F4D349F" w14:textId="77777777" w:rsidTr="005C3CF1">
        <w:trPr>
          <w:jc w:val="center"/>
        </w:trPr>
        <w:tc>
          <w:tcPr>
            <w:tcW w:w="1512" w:type="dxa"/>
            <w:tcBorders>
              <w:top w:val="nil"/>
              <w:left w:val="nil"/>
              <w:bottom w:val="nil"/>
              <w:right w:val="nil"/>
            </w:tcBorders>
          </w:tcPr>
          <w:p w14:paraId="7A757189"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ry_1835</w:t>
            </w:r>
          </w:p>
        </w:tc>
        <w:tc>
          <w:tcPr>
            <w:tcW w:w="1680" w:type="dxa"/>
            <w:tcBorders>
              <w:top w:val="nil"/>
              <w:left w:val="nil"/>
              <w:bottom w:val="nil"/>
              <w:right w:val="nil"/>
            </w:tcBorders>
          </w:tcPr>
          <w:p w14:paraId="06918D2F"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0.986</w:t>
            </w:r>
          </w:p>
        </w:tc>
        <w:tc>
          <w:tcPr>
            <w:tcW w:w="1680" w:type="dxa"/>
            <w:tcBorders>
              <w:top w:val="nil"/>
              <w:left w:val="nil"/>
              <w:bottom w:val="nil"/>
              <w:right w:val="nil"/>
            </w:tcBorders>
          </w:tcPr>
          <w:p w14:paraId="18E1F3A8"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0.878</w:t>
            </w:r>
          </w:p>
        </w:tc>
      </w:tr>
      <w:tr w:rsidR="00D40C24" w:rsidRPr="00D40C24" w14:paraId="326A1768" w14:textId="77777777" w:rsidTr="005C3CF1">
        <w:trPr>
          <w:jc w:val="center"/>
        </w:trPr>
        <w:tc>
          <w:tcPr>
            <w:tcW w:w="1512" w:type="dxa"/>
            <w:tcBorders>
              <w:top w:val="nil"/>
              <w:left w:val="nil"/>
              <w:bottom w:val="nil"/>
              <w:right w:val="nil"/>
            </w:tcBorders>
          </w:tcPr>
          <w:p w14:paraId="3FE88144"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5B3EECF"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[0.633]</w:t>
            </w:r>
          </w:p>
        </w:tc>
        <w:tc>
          <w:tcPr>
            <w:tcW w:w="1680" w:type="dxa"/>
            <w:tcBorders>
              <w:top w:val="nil"/>
              <w:left w:val="nil"/>
              <w:bottom w:val="nil"/>
              <w:right w:val="nil"/>
            </w:tcBorders>
          </w:tcPr>
          <w:p w14:paraId="72DD649F"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[0.651]</w:t>
            </w:r>
          </w:p>
        </w:tc>
      </w:tr>
      <w:tr w:rsidR="00D40C24" w:rsidRPr="00D40C24" w14:paraId="6F320435" w14:textId="77777777" w:rsidTr="005C3CF1">
        <w:trPr>
          <w:jc w:val="center"/>
        </w:trPr>
        <w:tc>
          <w:tcPr>
            <w:tcW w:w="1512" w:type="dxa"/>
            <w:tcBorders>
              <w:top w:val="nil"/>
              <w:left w:val="nil"/>
              <w:bottom w:val="nil"/>
              <w:right w:val="nil"/>
            </w:tcBorders>
          </w:tcPr>
          <w:p w14:paraId="2B10BD23"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ry_1836</w:t>
            </w:r>
          </w:p>
        </w:tc>
        <w:tc>
          <w:tcPr>
            <w:tcW w:w="1680" w:type="dxa"/>
            <w:tcBorders>
              <w:top w:val="nil"/>
              <w:left w:val="nil"/>
              <w:bottom w:val="nil"/>
              <w:right w:val="nil"/>
            </w:tcBorders>
          </w:tcPr>
          <w:p w14:paraId="3C349EB6"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0.916</w:t>
            </w:r>
          </w:p>
        </w:tc>
        <w:tc>
          <w:tcPr>
            <w:tcW w:w="1680" w:type="dxa"/>
            <w:tcBorders>
              <w:top w:val="nil"/>
              <w:left w:val="nil"/>
              <w:bottom w:val="nil"/>
              <w:right w:val="nil"/>
            </w:tcBorders>
          </w:tcPr>
          <w:p w14:paraId="49B99265"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0.874</w:t>
            </w:r>
          </w:p>
        </w:tc>
      </w:tr>
      <w:tr w:rsidR="00D40C24" w:rsidRPr="00D40C24" w14:paraId="7E9B910C" w14:textId="77777777" w:rsidTr="005C3CF1">
        <w:trPr>
          <w:jc w:val="center"/>
        </w:trPr>
        <w:tc>
          <w:tcPr>
            <w:tcW w:w="1512" w:type="dxa"/>
            <w:tcBorders>
              <w:top w:val="nil"/>
              <w:left w:val="nil"/>
              <w:bottom w:val="nil"/>
              <w:right w:val="nil"/>
            </w:tcBorders>
          </w:tcPr>
          <w:p w14:paraId="6CD84516"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FDF431F"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[0.592]</w:t>
            </w:r>
          </w:p>
        </w:tc>
        <w:tc>
          <w:tcPr>
            <w:tcW w:w="1680" w:type="dxa"/>
            <w:tcBorders>
              <w:top w:val="nil"/>
              <w:left w:val="nil"/>
              <w:bottom w:val="nil"/>
              <w:right w:val="nil"/>
            </w:tcBorders>
          </w:tcPr>
          <w:p w14:paraId="731EC5EA"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[0.602]</w:t>
            </w:r>
          </w:p>
        </w:tc>
      </w:tr>
      <w:tr w:rsidR="00D40C24" w:rsidRPr="00D40C24" w14:paraId="1465D995" w14:textId="77777777" w:rsidTr="005C3CF1">
        <w:trPr>
          <w:jc w:val="center"/>
        </w:trPr>
        <w:tc>
          <w:tcPr>
            <w:tcW w:w="1512" w:type="dxa"/>
            <w:tcBorders>
              <w:top w:val="nil"/>
              <w:left w:val="nil"/>
              <w:bottom w:val="nil"/>
              <w:right w:val="nil"/>
            </w:tcBorders>
          </w:tcPr>
          <w:p w14:paraId="3118810E"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ry_1837</w:t>
            </w:r>
          </w:p>
        </w:tc>
        <w:tc>
          <w:tcPr>
            <w:tcW w:w="1680" w:type="dxa"/>
            <w:tcBorders>
              <w:top w:val="nil"/>
              <w:left w:val="nil"/>
              <w:bottom w:val="nil"/>
              <w:right w:val="nil"/>
            </w:tcBorders>
          </w:tcPr>
          <w:p w14:paraId="141BCE21"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0.673</w:t>
            </w:r>
          </w:p>
        </w:tc>
        <w:tc>
          <w:tcPr>
            <w:tcW w:w="1680" w:type="dxa"/>
            <w:tcBorders>
              <w:top w:val="nil"/>
              <w:left w:val="nil"/>
              <w:bottom w:val="nil"/>
              <w:right w:val="nil"/>
            </w:tcBorders>
          </w:tcPr>
          <w:p w14:paraId="09BF8BE1"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0.588</w:t>
            </w:r>
          </w:p>
        </w:tc>
      </w:tr>
      <w:tr w:rsidR="00D40C24" w:rsidRPr="00D40C24" w14:paraId="13A9E2B0" w14:textId="77777777" w:rsidTr="005C3CF1">
        <w:trPr>
          <w:jc w:val="center"/>
        </w:trPr>
        <w:tc>
          <w:tcPr>
            <w:tcW w:w="1512" w:type="dxa"/>
            <w:tcBorders>
              <w:top w:val="nil"/>
              <w:left w:val="nil"/>
              <w:bottom w:val="nil"/>
              <w:right w:val="nil"/>
            </w:tcBorders>
          </w:tcPr>
          <w:p w14:paraId="2258EE5D"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48BD3954"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[0.612]</w:t>
            </w:r>
          </w:p>
        </w:tc>
        <w:tc>
          <w:tcPr>
            <w:tcW w:w="1680" w:type="dxa"/>
            <w:tcBorders>
              <w:top w:val="nil"/>
              <w:left w:val="nil"/>
              <w:bottom w:val="nil"/>
              <w:right w:val="nil"/>
            </w:tcBorders>
          </w:tcPr>
          <w:p w14:paraId="1E4D39AA"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[0.628]</w:t>
            </w:r>
          </w:p>
        </w:tc>
      </w:tr>
      <w:tr w:rsidR="00D40C24" w:rsidRPr="00D40C24" w14:paraId="355411C5" w14:textId="77777777" w:rsidTr="005C3CF1">
        <w:trPr>
          <w:jc w:val="center"/>
        </w:trPr>
        <w:tc>
          <w:tcPr>
            <w:tcW w:w="1512" w:type="dxa"/>
            <w:tcBorders>
              <w:top w:val="nil"/>
              <w:left w:val="nil"/>
              <w:bottom w:val="nil"/>
              <w:right w:val="nil"/>
            </w:tcBorders>
          </w:tcPr>
          <w:p w14:paraId="776A28B1"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ry_1838</w:t>
            </w:r>
          </w:p>
        </w:tc>
        <w:tc>
          <w:tcPr>
            <w:tcW w:w="1680" w:type="dxa"/>
            <w:tcBorders>
              <w:top w:val="nil"/>
              <w:left w:val="nil"/>
              <w:bottom w:val="nil"/>
              <w:right w:val="nil"/>
            </w:tcBorders>
          </w:tcPr>
          <w:p w14:paraId="3EA7F554"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0.410</w:t>
            </w:r>
          </w:p>
        </w:tc>
        <w:tc>
          <w:tcPr>
            <w:tcW w:w="1680" w:type="dxa"/>
            <w:tcBorders>
              <w:top w:val="nil"/>
              <w:left w:val="nil"/>
              <w:bottom w:val="nil"/>
              <w:right w:val="nil"/>
            </w:tcBorders>
          </w:tcPr>
          <w:p w14:paraId="4C7B6810"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0.179</w:t>
            </w:r>
          </w:p>
        </w:tc>
      </w:tr>
      <w:tr w:rsidR="00D40C24" w:rsidRPr="00D40C24" w14:paraId="683451DA" w14:textId="77777777" w:rsidTr="005C3CF1">
        <w:trPr>
          <w:jc w:val="center"/>
        </w:trPr>
        <w:tc>
          <w:tcPr>
            <w:tcW w:w="1512" w:type="dxa"/>
            <w:tcBorders>
              <w:top w:val="nil"/>
              <w:left w:val="nil"/>
              <w:bottom w:val="nil"/>
              <w:right w:val="nil"/>
            </w:tcBorders>
          </w:tcPr>
          <w:p w14:paraId="753A71E1"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E2FB13C"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[0.571]</w:t>
            </w:r>
          </w:p>
        </w:tc>
        <w:tc>
          <w:tcPr>
            <w:tcW w:w="1680" w:type="dxa"/>
            <w:tcBorders>
              <w:top w:val="nil"/>
              <w:left w:val="nil"/>
              <w:bottom w:val="nil"/>
              <w:right w:val="nil"/>
            </w:tcBorders>
          </w:tcPr>
          <w:p w14:paraId="66AF253C"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[0.588]</w:t>
            </w:r>
          </w:p>
        </w:tc>
      </w:tr>
      <w:tr w:rsidR="00D40C24" w:rsidRPr="00D40C24" w14:paraId="1964AB29" w14:textId="77777777" w:rsidTr="005C3CF1">
        <w:trPr>
          <w:jc w:val="center"/>
        </w:trPr>
        <w:tc>
          <w:tcPr>
            <w:tcW w:w="1512" w:type="dxa"/>
            <w:tcBorders>
              <w:top w:val="nil"/>
              <w:left w:val="nil"/>
              <w:bottom w:val="nil"/>
              <w:right w:val="nil"/>
            </w:tcBorders>
          </w:tcPr>
          <w:p w14:paraId="3A34F6FB"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ry_1839</w:t>
            </w:r>
          </w:p>
        </w:tc>
        <w:tc>
          <w:tcPr>
            <w:tcW w:w="1680" w:type="dxa"/>
            <w:tcBorders>
              <w:top w:val="nil"/>
              <w:left w:val="nil"/>
              <w:bottom w:val="nil"/>
              <w:right w:val="nil"/>
            </w:tcBorders>
          </w:tcPr>
          <w:p w14:paraId="1CF3CC69"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0.814</w:t>
            </w:r>
          </w:p>
        </w:tc>
        <w:tc>
          <w:tcPr>
            <w:tcW w:w="1680" w:type="dxa"/>
            <w:tcBorders>
              <w:top w:val="nil"/>
              <w:left w:val="nil"/>
              <w:bottom w:val="nil"/>
              <w:right w:val="nil"/>
            </w:tcBorders>
          </w:tcPr>
          <w:p w14:paraId="4FF587B9"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0.659</w:t>
            </w:r>
          </w:p>
        </w:tc>
      </w:tr>
      <w:tr w:rsidR="00D40C24" w:rsidRPr="00D40C24" w14:paraId="46836412" w14:textId="77777777" w:rsidTr="005C3CF1">
        <w:trPr>
          <w:jc w:val="center"/>
        </w:trPr>
        <w:tc>
          <w:tcPr>
            <w:tcW w:w="1512" w:type="dxa"/>
            <w:tcBorders>
              <w:top w:val="nil"/>
              <w:left w:val="nil"/>
              <w:bottom w:val="nil"/>
              <w:right w:val="nil"/>
            </w:tcBorders>
          </w:tcPr>
          <w:p w14:paraId="46070D66"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799E32A"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[0.623]</w:t>
            </w:r>
          </w:p>
        </w:tc>
        <w:tc>
          <w:tcPr>
            <w:tcW w:w="1680" w:type="dxa"/>
            <w:tcBorders>
              <w:top w:val="nil"/>
              <w:left w:val="nil"/>
              <w:bottom w:val="nil"/>
              <w:right w:val="nil"/>
            </w:tcBorders>
          </w:tcPr>
          <w:p w14:paraId="05AC8553"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[0.634]</w:t>
            </w:r>
          </w:p>
        </w:tc>
      </w:tr>
      <w:tr w:rsidR="00D40C24" w:rsidRPr="00D40C24" w14:paraId="59596097" w14:textId="77777777" w:rsidTr="005C3CF1">
        <w:trPr>
          <w:jc w:val="center"/>
        </w:trPr>
        <w:tc>
          <w:tcPr>
            <w:tcW w:w="1512" w:type="dxa"/>
            <w:tcBorders>
              <w:top w:val="nil"/>
              <w:left w:val="nil"/>
              <w:bottom w:val="nil"/>
              <w:right w:val="nil"/>
            </w:tcBorders>
          </w:tcPr>
          <w:p w14:paraId="39A2D2BE"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ry_1840</w:t>
            </w:r>
          </w:p>
        </w:tc>
        <w:tc>
          <w:tcPr>
            <w:tcW w:w="1680" w:type="dxa"/>
            <w:tcBorders>
              <w:top w:val="nil"/>
              <w:left w:val="nil"/>
              <w:bottom w:val="nil"/>
              <w:right w:val="nil"/>
            </w:tcBorders>
          </w:tcPr>
          <w:p w14:paraId="367B9273"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1.349</w:t>
            </w:r>
          </w:p>
        </w:tc>
        <w:tc>
          <w:tcPr>
            <w:tcW w:w="1680" w:type="dxa"/>
            <w:tcBorders>
              <w:top w:val="nil"/>
              <w:left w:val="nil"/>
              <w:bottom w:val="nil"/>
              <w:right w:val="nil"/>
            </w:tcBorders>
          </w:tcPr>
          <w:p w14:paraId="3DAE0DEF"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1.254</w:t>
            </w:r>
          </w:p>
        </w:tc>
      </w:tr>
      <w:tr w:rsidR="00D40C24" w:rsidRPr="00D40C24" w14:paraId="33E5945C" w14:textId="77777777" w:rsidTr="005C3CF1">
        <w:trPr>
          <w:jc w:val="center"/>
        </w:trPr>
        <w:tc>
          <w:tcPr>
            <w:tcW w:w="1512" w:type="dxa"/>
            <w:tcBorders>
              <w:top w:val="nil"/>
              <w:left w:val="nil"/>
              <w:bottom w:val="nil"/>
              <w:right w:val="nil"/>
            </w:tcBorders>
          </w:tcPr>
          <w:p w14:paraId="54DB67BB"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02759D6"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[0.603]**</w:t>
            </w:r>
          </w:p>
        </w:tc>
        <w:tc>
          <w:tcPr>
            <w:tcW w:w="1680" w:type="dxa"/>
            <w:tcBorders>
              <w:top w:val="nil"/>
              <w:left w:val="nil"/>
              <w:bottom w:val="nil"/>
              <w:right w:val="nil"/>
            </w:tcBorders>
          </w:tcPr>
          <w:p w14:paraId="00AE259C"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[0.613]**</w:t>
            </w:r>
          </w:p>
        </w:tc>
      </w:tr>
      <w:tr w:rsidR="00D40C24" w:rsidRPr="00D40C24" w14:paraId="3985041F" w14:textId="77777777" w:rsidTr="005C3CF1">
        <w:trPr>
          <w:jc w:val="center"/>
        </w:trPr>
        <w:tc>
          <w:tcPr>
            <w:tcW w:w="1512" w:type="dxa"/>
            <w:tcBorders>
              <w:top w:val="nil"/>
              <w:left w:val="nil"/>
              <w:bottom w:val="nil"/>
              <w:right w:val="nil"/>
            </w:tcBorders>
          </w:tcPr>
          <w:p w14:paraId="0979689A"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ry_1841</w:t>
            </w:r>
          </w:p>
        </w:tc>
        <w:tc>
          <w:tcPr>
            <w:tcW w:w="1680" w:type="dxa"/>
            <w:tcBorders>
              <w:top w:val="nil"/>
              <w:left w:val="nil"/>
              <w:bottom w:val="nil"/>
              <w:right w:val="nil"/>
            </w:tcBorders>
          </w:tcPr>
          <w:p w14:paraId="11AE8635"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0.436</w:t>
            </w:r>
          </w:p>
        </w:tc>
        <w:tc>
          <w:tcPr>
            <w:tcW w:w="1680" w:type="dxa"/>
            <w:tcBorders>
              <w:top w:val="nil"/>
              <w:left w:val="nil"/>
              <w:bottom w:val="nil"/>
              <w:right w:val="nil"/>
            </w:tcBorders>
          </w:tcPr>
          <w:p w14:paraId="6F5F63D0"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0.358</w:t>
            </w:r>
          </w:p>
        </w:tc>
      </w:tr>
      <w:tr w:rsidR="00D40C24" w:rsidRPr="00D40C24" w14:paraId="31231733" w14:textId="77777777" w:rsidTr="005C3CF1">
        <w:trPr>
          <w:jc w:val="center"/>
        </w:trPr>
        <w:tc>
          <w:tcPr>
            <w:tcW w:w="1512" w:type="dxa"/>
            <w:tcBorders>
              <w:top w:val="nil"/>
              <w:left w:val="nil"/>
              <w:bottom w:val="nil"/>
              <w:right w:val="nil"/>
            </w:tcBorders>
          </w:tcPr>
          <w:p w14:paraId="3EFBDFEB"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FCA1F39"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[0.621]</w:t>
            </w:r>
          </w:p>
        </w:tc>
        <w:tc>
          <w:tcPr>
            <w:tcW w:w="1680" w:type="dxa"/>
            <w:tcBorders>
              <w:top w:val="nil"/>
              <w:left w:val="nil"/>
              <w:bottom w:val="nil"/>
              <w:right w:val="nil"/>
            </w:tcBorders>
          </w:tcPr>
          <w:p w14:paraId="681CBA47"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[0.640]</w:t>
            </w:r>
          </w:p>
        </w:tc>
      </w:tr>
      <w:tr w:rsidR="00D40C24" w:rsidRPr="00D40C24" w14:paraId="6BF33839" w14:textId="77777777" w:rsidTr="005C3CF1">
        <w:trPr>
          <w:jc w:val="center"/>
        </w:trPr>
        <w:tc>
          <w:tcPr>
            <w:tcW w:w="1512" w:type="dxa"/>
            <w:tcBorders>
              <w:top w:val="nil"/>
              <w:left w:val="nil"/>
              <w:bottom w:val="nil"/>
              <w:right w:val="nil"/>
            </w:tcBorders>
          </w:tcPr>
          <w:p w14:paraId="2A3DDE77"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lastRenderedPageBreak/>
              <w:t>ry_1842</w:t>
            </w:r>
          </w:p>
        </w:tc>
        <w:tc>
          <w:tcPr>
            <w:tcW w:w="1680" w:type="dxa"/>
            <w:tcBorders>
              <w:top w:val="nil"/>
              <w:left w:val="nil"/>
              <w:bottom w:val="nil"/>
              <w:right w:val="nil"/>
            </w:tcBorders>
          </w:tcPr>
          <w:p w14:paraId="228C3407"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0.009</w:t>
            </w:r>
          </w:p>
        </w:tc>
        <w:tc>
          <w:tcPr>
            <w:tcW w:w="1680" w:type="dxa"/>
            <w:tcBorders>
              <w:top w:val="nil"/>
              <w:left w:val="nil"/>
              <w:bottom w:val="nil"/>
              <w:right w:val="nil"/>
            </w:tcBorders>
          </w:tcPr>
          <w:p w14:paraId="77B4BE3E"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-0.162</w:t>
            </w:r>
          </w:p>
        </w:tc>
      </w:tr>
      <w:tr w:rsidR="00D40C24" w:rsidRPr="00D40C24" w14:paraId="028A3CA7" w14:textId="77777777" w:rsidTr="005C3CF1">
        <w:trPr>
          <w:jc w:val="center"/>
        </w:trPr>
        <w:tc>
          <w:tcPr>
            <w:tcW w:w="1512" w:type="dxa"/>
            <w:tcBorders>
              <w:top w:val="nil"/>
              <w:left w:val="nil"/>
              <w:bottom w:val="nil"/>
              <w:right w:val="nil"/>
            </w:tcBorders>
          </w:tcPr>
          <w:p w14:paraId="6CC0CB88"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B4CFEBE"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[0.652]</w:t>
            </w:r>
          </w:p>
        </w:tc>
        <w:tc>
          <w:tcPr>
            <w:tcW w:w="1680" w:type="dxa"/>
            <w:tcBorders>
              <w:top w:val="nil"/>
              <w:left w:val="nil"/>
              <w:bottom w:val="nil"/>
              <w:right w:val="nil"/>
            </w:tcBorders>
          </w:tcPr>
          <w:p w14:paraId="13D58CE1"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[0.664]</w:t>
            </w:r>
          </w:p>
        </w:tc>
      </w:tr>
      <w:tr w:rsidR="00D40C24" w:rsidRPr="00D40C24" w14:paraId="5D1B10DB" w14:textId="77777777" w:rsidTr="005C3CF1">
        <w:trPr>
          <w:jc w:val="center"/>
        </w:trPr>
        <w:tc>
          <w:tcPr>
            <w:tcW w:w="1512" w:type="dxa"/>
            <w:tcBorders>
              <w:top w:val="nil"/>
              <w:left w:val="nil"/>
              <w:bottom w:val="nil"/>
              <w:right w:val="nil"/>
            </w:tcBorders>
          </w:tcPr>
          <w:p w14:paraId="0C458CE4"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ry_1843</w:t>
            </w:r>
          </w:p>
        </w:tc>
        <w:tc>
          <w:tcPr>
            <w:tcW w:w="1680" w:type="dxa"/>
            <w:tcBorders>
              <w:top w:val="nil"/>
              <w:left w:val="nil"/>
              <w:bottom w:val="nil"/>
              <w:right w:val="nil"/>
            </w:tcBorders>
          </w:tcPr>
          <w:p w14:paraId="633ABF79"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0.820</w:t>
            </w:r>
          </w:p>
        </w:tc>
        <w:tc>
          <w:tcPr>
            <w:tcW w:w="1680" w:type="dxa"/>
            <w:tcBorders>
              <w:top w:val="nil"/>
              <w:left w:val="nil"/>
              <w:bottom w:val="nil"/>
              <w:right w:val="nil"/>
            </w:tcBorders>
          </w:tcPr>
          <w:p w14:paraId="5FD08214"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0.638</w:t>
            </w:r>
          </w:p>
        </w:tc>
      </w:tr>
      <w:tr w:rsidR="00D40C24" w:rsidRPr="00D40C24" w14:paraId="3A28678B" w14:textId="77777777" w:rsidTr="005C3CF1">
        <w:trPr>
          <w:jc w:val="center"/>
        </w:trPr>
        <w:tc>
          <w:tcPr>
            <w:tcW w:w="1512" w:type="dxa"/>
            <w:tcBorders>
              <w:top w:val="nil"/>
              <w:left w:val="nil"/>
              <w:bottom w:val="nil"/>
              <w:right w:val="nil"/>
            </w:tcBorders>
          </w:tcPr>
          <w:p w14:paraId="7262885C"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4916135A"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[0.598]</w:t>
            </w:r>
          </w:p>
        </w:tc>
        <w:tc>
          <w:tcPr>
            <w:tcW w:w="1680" w:type="dxa"/>
            <w:tcBorders>
              <w:top w:val="nil"/>
              <w:left w:val="nil"/>
              <w:bottom w:val="nil"/>
              <w:right w:val="nil"/>
            </w:tcBorders>
          </w:tcPr>
          <w:p w14:paraId="6EF14D1E"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[0.607]</w:t>
            </w:r>
          </w:p>
        </w:tc>
      </w:tr>
      <w:tr w:rsidR="00D40C24" w:rsidRPr="00D40C24" w14:paraId="31AF85C8" w14:textId="77777777" w:rsidTr="005C3CF1">
        <w:trPr>
          <w:jc w:val="center"/>
        </w:trPr>
        <w:tc>
          <w:tcPr>
            <w:tcW w:w="1512" w:type="dxa"/>
            <w:tcBorders>
              <w:top w:val="nil"/>
              <w:left w:val="nil"/>
              <w:bottom w:val="nil"/>
              <w:right w:val="nil"/>
            </w:tcBorders>
          </w:tcPr>
          <w:p w14:paraId="3B190BD9"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ry_1844</w:t>
            </w:r>
          </w:p>
        </w:tc>
        <w:tc>
          <w:tcPr>
            <w:tcW w:w="1680" w:type="dxa"/>
            <w:tcBorders>
              <w:top w:val="nil"/>
              <w:left w:val="nil"/>
              <w:bottom w:val="nil"/>
              <w:right w:val="nil"/>
            </w:tcBorders>
          </w:tcPr>
          <w:p w14:paraId="4AE86131"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0.339</w:t>
            </w:r>
          </w:p>
        </w:tc>
        <w:tc>
          <w:tcPr>
            <w:tcW w:w="1680" w:type="dxa"/>
            <w:tcBorders>
              <w:top w:val="nil"/>
              <w:left w:val="nil"/>
              <w:bottom w:val="nil"/>
              <w:right w:val="nil"/>
            </w:tcBorders>
          </w:tcPr>
          <w:p w14:paraId="4FE57B14"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0.282</w:t>
            </w:r>
          </w:p>
        </w:tc>
      </w:tr>
      <w:tr w:rsidR="00D40C24" w:rsidRPr="00D40C24" w14:paraId="1BCB354E" w14:textId="77777777" w:rsidTr="005C3CF1">
        <w:trPr>
          <w:jc w:val="center"/>
        </w:trPr>
        <w:tc>
          <w:tcPr>
            <w:tcW w:w="1512" w:type="dxa"/>
            <w:tcBorders>
              <w:top w:val="nil"/>
              <w:left w:val="nil"/>
              <w:bottom w:val="nil"/>
              <w:right w:val="nil"/>
            </w:tcBorders>
          </w:tcPr>
          <w:p w14:paraId="35AC297E"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8C08677"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[0.591]</w:t>
            </w:r>
          </w:p>
        </w:tc>
        <w:tc>
          <w:tcPr>
            <w:tcW w:w="1680" w:type="dxa"/>
            <w:tcBorders>
              <w:top w:val="nil"/>
              <w:left w:val="nil"/>
              <w:bottom w:val="nil"/>
              <w:right w:val="nil"/>
            </w:tcBorders>
          </w:tcPr>
          <w:p w14:paraId="7CF345D7"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[0.607]</w:t>
            </w:r>
          </w:p>
        </w:tc>
      </w:tr>
      <w:tr w:rsidR="00D40C24" w:rsidRPr="00D40C24" w14:paraId="6B6951BF" w14:textId="77777777" w:rsidTr="005C3CF1">
        <w:trPr>
          <w:jc w:val="center"/>
        </w:trPr>
        <w:tc>
          <w:tcPr>
            <w:tcW w:w="1512" w:type="dxa"/>
            <w:tcBorders>
              <w:top w:val="nil"/>
              <w:left w:val="nil"/>
              <w:bottom w:val="nil"/>
              <w:right w:val="nil"/>
            </w:tcBorders>
          </w:tcPr>
          <w:p w14:paraId="5DC8AFE6"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ry_1845</w:t>
            </w:r>
          </w:p>
        </w:tc>
        <w:tc>
          <w:tcPr>
            <w:tcW w:w="1680" w:type="dxa"/>
            <w:tcBorders>
              <w:top w:val="nil"/>
              <w:left w:val="nil"/>
              <w:bottom w:val="nil"/>
              <w:right w:val="nil"/>
            </w:tcBorders>
          </w:tcPr>
          <w:p w14:paraId="7710FE17"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0.340</w:t>
            </w:r>
          </w:p>
        </w:tc>
        <w:tc>
          <w:tcPr>
            <w:tcW w:w="1680" w:type="dxa"/>
            <w:tcBorders>
              <w:top w:val="nil"/>
              <w:left w:val="nil"/>
              <w:bottom w:val="nil"/>
              <w:right w:val="nil"/>
            </w:tcBorders>
          </w:tcPr>
          <w:p w14:paraId="61F0BC01"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0.323</w:t>
            </w:r>
          </w:p>
        </w:tc>
      </w:tr>
      <w:tr w:rsidR="00D40C24" w:rsidRPr="00D40C24" w14:paraId="19F2B276" w14:textId="77777777" w:rsidTr="005C3CF1">
        <w:trPr>
          <w:jc w:val="center"/>
        </w:trPr>
        <w:tc>
          <w:tcPr>
            <w:tcW w:w="1512" w:type="dxa"/>
            <w:tcBorders>
              <w:top w:val="nil"/>
              <w:left w:val="nil"/>
              <w:bottom w:val="nil"/>
              <w:right w:val="nil"/>
            </w:tcBorders>
          </w:tcPr>
          <w:p w14:paraId="4271EEFE"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7EA619D"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[0.577]</w:t>
            </w:r>
          </w:p>
        </w:tc>
        <w:tc>
          <w:tcPr>
            <w:tcW w:w="1680" w:type="dxa"/>
            <w:tcBorders>
              <w:top w:val="nil"/>
              <w:left w:val="nil"/>
              <w:bottom w:val="nil"/>
              <w:right w:val="nil"/>
            </w:tcBorders>
          </w:tcPr>
          <w:p w14:paraId="65AF879E"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[0.591]</w:t>
            </w:r>
          </w:p>
        </w:tc>
      </w:tr>
      <w:tr w:rsidR="00D40C24" w:rsidRPr="00D40C24" w14:paraId="287DFE2B" w14:textId="77777777" w:rsidTr="005C3CF1">
        <w:trPr>
          <w:jc w:val="center"/>
        </w:trPr>
        <w:tc>
          <w:tcPr>
            <w:tcW w:w="1512" w:type="dxa"/>
            <w:tcBorders>
              <w:top w:val="nil"/>
              <w:left w:val="nil"/>
              <w:bottom w:val="nil"/>
              <w:right w:val="nil"/>
            </w:tcBorders>
          </w:tcPr>
          <w:p w14:paraId="0EB5083A"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ry_1846</w:t>
            </w:r>
          </w:p>
        </w:tc>
        <w:tc>
          <w:tcPr>
            <w:tcW w:w="1680" w:type="dxa"/>
            <w:tcBorders>
              <w:top w:val="nil"/>
              <w:left w:val="nil"/>
              <w:bottom w:val="nil"/>
              <w:right w:val="nil"/>
            </w:tcBorders>
          </w:tcPr>
          <w:p w14:paraId="520944C1"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0.600</w:t>
            </w:r>
          </w:p>
        </w:tc>
        <w:tc>
          <w:tcPr>
            <w:tcW w:w="1680" w:type="dxa"/>
            <w:tcBorders>
              <w:top w:val="nil"/>
              <w:left w:val="nil"/>
              <w:bottom w:val="nil"/>
              <w:right w:val="nil"/>
            </w:tcBorders>
          </w:tcPr>
          <w:p w14:paraId="489F75FB"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0.500</w:t>
            </w:r>
          </w:p>
        </w:tc>
      </w:tr>
      <w:tr w:rsidR="00D40C24" w:rsidRPr="00D40C24" w14:paraId="113B31DB" w14:textId="77777777" w:rsidTr="005C3CF1">
        <w:trPr>
          <w:jc w:val="center"/>
        </w:trPr>
        <w:tc>
          <w:tcPr>
            <w:tcW w:w="1512" w:type="dxa"/>
            <w:tcBorders>
              <w:top w:val="nil"/>
              <w:left w:val="nil"/>
              <w:bottom w:val="nil"/>
              <w:right w:val="nil"/>
            </w:tcBorders>
          </w:tcPr>
          <w:p w14:paraId="048C8540"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DE0A29F"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[0.589]</w:t>
            </w:r>
          </w:p>
        </w:tc>
        <w:tc>
          <w:tcPr>
            <w:tcW w:w="1680" w:type="dxa"/>
            <w:tcBorders>
              <w:top w:val="nil"/>
              <w:left w:val="nil"/>
              <w:bottom w:val="nil"/>
              <w:right w:val="nil"/>
            </w:tcBorders>
          </w:tcPr>
          <w:p w14:paraId="4DCB7458"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[0.600]</w:t>
            </w:r>
          </w:p>
        </w:tc>
      </w:tr>
      <w:tr w:rsidR="00D40C24" w:rsidRPr="00D40C24" w14:paraId="70606B9E" w14:textId="77777777" w:rsidTr="005C3CF1">
        <w:trPr>
          <w:jc w:val="center"/>
        </w:trPr>
        <w:tc>
          <w:tcPr>
            <w:tcW w:w="1512" w:type="dxa"/>
            <w:tcBorders>
              <w:top w:val="nil"/>
              <w:left w:val="nil"/>
              <w:bottom w:val="nil"/>
              <w:right w:val="nil"/>
            </w:tcBorders>
          </w:tcPr>
          <w:p w14:paraId="26F468E4"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ry_1847</w:t>
            </w:r>
          </w:p>
        </w:tc>
        <w:tc>
          <w:tcPr>
            <w:tcW w:w="1680" w:type="dxa"/>
            <w:tcBorders>
              <w:top w:val="nil"/>
              <w:left w:val="nil"/>
              <w:bottom w:val="nil"/>
              <w:right w:val="nil"/>
            </w:tcBorders>
          </w:tcPr>
          <w:p w14:paraId="0968AD80"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0.450</w:t>
            </w:r>
          </w:p>
        </w:tc>
        <w:tc>
          <w:tcPr>
            <w:tcW w:w="1680" w:type="dxa"/>
            <w:tcBorders>
              <w:top w:val="nil"/>
              <w:left w:val="nil"/>
              <w:bottom w:val="nil"/>
              <w:right w:val="nil"/>
            </w:tcBorders>
          </w:tcPr>
          <w:p w14:paraId="0FD4C399"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0.376</w:t>
            </w:r>
          </w:p>
        </w:tc>
      </w:tr>
      <w:tr w:rsidR="00D40C24" w:rsidRPr="00D40C24" w14:paraId="5478B4B1" w14:textId="77777777" w:rsidTr="005C3CF1">
        <w:trPr>
          <w:jc w:val="center"/>
        </w:trPr>
        <w:tc>
          <w:tcPr>
            <w:tcW w:w="1512" w:type="dxa"/>
            <w:tcBorders>
              <w:top w:val="nil"/>
              <w:left w:val="nil"/>
              <w:bottom w:val="nil"/>
              <w:right w:val="nil"/>
            </w:tcBorders>
          </w:tcPr>
          <w:p w14:paraId="3E0D7E97"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6BE39CE"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[0.557]</w:t>
            </w:r>
          </w:p>
        </w:tc>
        <w:tc>
          <w:tcPr>
            <w:tcW w:w="1680" w:type="dxa"/>
            <w:tcBorders>
              <w:top w:val="nil"/>
              <w:left w:val="nil"/>
              <w:bottom w:val="nil"/>
              <w:right w:val="nil"/>
            </w:tcBorders>
          </w:tcPr>
          <w:p w14:paraId="6ABC4A3B"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[0.573]</w:t>
            </w:r>
          </w:p>
        </w:tc>
      </w:tr>
      <w:tr w:rsidR="00D40C24" w:rsidRPr="00D40C24" w14:paraId="41FCEB6B" w14:textId="77777777" w:rsidTr="005C3CF1">
        <w:trPr>
          <w:jc w:val="center"/>
        </w:trPr>
        <w:tc>
          <w:tcPr>
            <w:tcW w:w="1512" w:type="dxa"/>
            <w:tcBorders>
              <w:top w:val="nil"/>
              <w:left w:val="nil"/>
              <w:bottom w:val="nil"/>
              <w:right w:val="nil"/>
            </w:tcBorders>
          </w:tcPr>
          <w:p w14:paraId="35B8BC6C"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ry_1848</w:t>
            </w:r>
          </w:p>
        </w:tc>
        <w:tc>
          <w:tcPr>
            <w:tcW w:w="1680" w:type="dxa"/>
            <w:tcBorders>
              <w:top w:val="nil"/>
              <w:left w:val="nil"/>
              <w:bottom w:val="nil"/>
              <w:right w:val="nil"/>
            </w:tcBorders>
          </w:tcPr>
          <w:p w14:paraId="0B215813"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0.344</w:t>
            </w:r>
          </w:p>
        </w:tc>
        <w:tc>
          <w:tcPr>
            <w:tcW w:w="1680" w:type="dxa"/>
            <w:tcBorders>
              <w:top w:val="nil"/>
              <w:left w:val="nil"/>
              <w:bottom w:val="nil"/>
              <w:right w:val="nil"/>
            </w:tcBorders>
          </w:tcPr>
          <w:p w14:paraId="193C8667"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0.207</w:t>
            </w:r>
          </w:p>
        </w:tc>
      </w:tr>
      <w:tr w:rsidR="00D40C24" w:rsidRPr="00D40C24" w14:paraId="6950CD47" w14:textId="77777777" w:rsidTr="005C3CF1">
        <w:trPr>
          <w:jc w:val="center"/>
        </w:trPr>
        <w:tc>
          <w:tcPr>
            <w:tcW w:w="1512" w:type="dxa"/>
            <w:tcBorders>
              <w:top w:val="nil"/>
              <w:left w:val="nil"/>
              <w:bottom w:val="nil"/>
              <w:right w:val="nil"/>
            </w:tcBorders>
          </w:tcPr>
          <w:p w14:paraId="1EE04516"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CC70EF9"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[0.577]</w:t>
            </w:r>
          </w:p>
        </w:tc>
        <w:tc>
          <w:tcPr>
            <w:tcW w:w="1680" w:type="dxa"/>
            <w:tcBorders>
              <w:top w:val="nil"/>
              <w:left w:val="nil"/>
              <w:bottom w:val="nil"/>
              <w:right w:val="nil"/>
            </w:tcBorders>
          </w:tcPr>
          <w:p w14:paraId="1B961FDB"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[0.591]</w:t>
            </w:r>
          </w:p>
        </w:tc>
      </w:tr>
      <w:tr w:rsidR="00D40C24" w:rsidRPr="00D40C24" w14:paraId="495E20E0" w14:textId="77777777" w:rsidTr="005C3CF1">
        <w:trPr>
          <w:jc w:val="center"/>
        </w:trPr>
        <w:tc>
          <w:tcPr>
            <w:tcW w:w="1512" w:type="dxa"/>
            <w:tcBorders>
              <w:top w:val="nil"/>
              <w:left w:val="nil"/>
              <w:bottom w:val="nil"/>
              <w:right w:val="nil"/>
            </w:tcBorders>
          </w:tcPr>
          <w:p w14:paraId="5BE009E3"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ry_1849</w:t>
            </w:r>
          </w:p>
        </w:tc>
        <w:tc>
          <w:tcPr>
            <w:tcW w:w="1680" w:type="dxa"/>
            <w:tcBorders>
              <w:top w:val="nil"/>
              <w:left w:val="nil"/>
              <w:bottom w:val="nil"/>
              <w:right w:val="nil"/>
            </w:tcBorders>
          </w:tcPr>
          <w:p w14:paraId="3CE8354A"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1.028</w:t>
            </w:r>
          </w:p>
        </w:tc>
        <w:tc>
          <w:tcPr>
            <w:tcW w:w="1680" w:type="dxa"/>
            <w:tcBorders>
              <w:top w:val="nil"/>
              <w:left w:val="nil"/>
              <w:bottom w:val="nil"/>
              <w:right w:val="nil"/>
            </w:tcBorders>
          </w:tcPr>
          <w:p w14:paraId="335119F8"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0.850</w:t>
            </w:r>
          </w:p>
        </w:tc>
      </w:tr>
      <w:tr w:rsidR="00D40C24" w:rsidRPr="00D40C24" w14:paraId="1E27FFEF" w14:textId="77777777" w:rsidTr="005C3CF1">
        <w:trPr>
          <w:jc w:val="center"/>
        </w:trPr>
        <w:tc>
          <w:tcPr>
            <w:tcW w:w="1512" w:type="dxa"/>
            <w:tcBorders>
              <w:top w:val="nil"/>
              <w:left w:val="nil"/>
              <w:bottom w:val="nil"/>
              <w:right w:val="nil"/>
            </w:tcBorders>
          </w:tcPr>
          <w:p w14:paraId="3B200CCA"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7976BEF"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[0.573]*</w:t>
            </w:r>
          </w:p>
        </w:tc>
        <w:tc>
          <w:tcPr>
            <w:tcW w:w="1680" w:type="dxa"/>
            <w:tcBorders>
              <w:top w:val="nil"/>
              <w:left w:val="nil"/>
              <w:bottom w:val="nil"/>
              <w:right w:val="nil"/>
            </w:tcBorders>
          </w:tcPr>
          <w:p w14:paraId="6714A5C2"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[0.587]</w:t>
            </w:r>
          </w:p>
        </w:tc>
      </w:tr>
      <w:tr w:rsidR="00D40C24" w:rsidRPr="00D40C24" w14:paraId="29D3212D" w14:textId="77777777" w:rsidTr="005C3CF1">
        <w:trPr>
          <w:jc w:val="center"/>
        </w:trPr>
        <w:tc>
          <w:tcPr>
            <w:tcW w:w="1512" w:type="dxa"/>
            <w:tcBorders>
              <w:top w:val="nil"/>
              <w:left w:val="nil"/>
              <w:bottom w:val="nil"/>
              <w:right w:val="nil"/>
            </w:tcBorders>
          </w:tcPr>
          <w:p w14:paraId="7F924258"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ry_1850</w:t>
            </w:r>
          </w:p>
        </w:tc>
        <w:tc>
          <w:tcPr>
            <w:tcW w:w="1680" w:type="dxa"/>
            <w:tcBorders>
              <w:top w:val="nil"/>
              <w:left w:val="nil"/>
              <w:bottom w:val="nil"/>
              <w:right w:val="nil"/>
            </w:tcBorders>
          </w:tcPr>
          <w:p w14:paraId="290837F6"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0.458</w:t>
            </w:r>
          </w:p>
        </w:tc>
        <w:tc>
          <w:tcPr>
            <w:tcW w:w="1680" w:type="dxa"/>
            <w:tcBorders>
              <w:top w:val="nil"/>
              <w:left w:val="nil"/>
              <w:bottom w:val="nil"/>
              <w:right w:val="nil"/>
            </w:tcBorders>
          </w:tcPr>
          <w:p w14:paraId="3B5793F0"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0.465</w:t>
            </w:r>
          </w:p>
        </w:tc>
      </w:tr>
      <w:tr w:rsidR="00D40C24" w:rsidRPr="00D40C24" w14:paraId="080F45DF" w14:textId="77777777" w:rsidTr="005C3CF1">
        <w:trPr>
          <w:jc w:val="center"/>
        </w:trPr>
        <w:tc>
          <w:tcPr>
            <w:tcW w:w="1512" w:type="dxa"/>
            <w:tcBorders>
              <w:top w:val="nil"/>
              <w:left w:val="nil"/>
              <w:bottom w:val="nil"/>
              <w:right w:val="nil"/>
            </w:tcBorders>
          </w:tcPr>
          <w:p w14:paraId="23AC7DA9"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B5D8CB8"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[0.562]</w:t>
            </w:r>
          </w:p>
        </w:tc>
        <w:tc>
          <w:tcPr>
            <w:tcW w:w="1680" w:type="dxa"/>
            <w:tcBorders>
              <w:top w:val="nil"/>
              <w:left w:val="nil"/>
              <w:bottom w:val="nil"/>
              <w:right w:val="nil"/>
            </w:tcBorders>
          </w:tcPr>
          <w:p w14:paraId="3EEC3DE5"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[0.580]</w:t>
            </w:r>
          </w:p>
        </w:tc>
      </w:tr>
      <w:tr w:rsidR="00D40C24" w:rsidRPr="00D40C24" w14:paraId="3FE82090" w14:textId="77777777" w:rsidTr="005C3CF1">
        <w:trPr>
          <w:jc w:val="center"/>
        </w:trPr>
        <w:tc>
          <w:tcPr>
            <w:tcW w:w="1512" w:type="dxa"/>
            <w:tcBorders>
              <w:top w:val="nil"/>
              <w:left w:val="nil"/>
              <w:bottom w:val="nil"/>
              <w:right w:val="nil"/>
            </w:tcBorders>
          </w:tcPr>
          <w:p w14:paraId="4CF84105"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ry_1851</w:t>
            </w:r>
          </w:p>
        </w:tc>
        <w:tc>
          <w:tcPr>
            <w:tcW w:w="1680" w:type="dxa"/>
            <w:tcBorders>
              <w:top w:val="nil"/>
              <w:left w:val="nil"/>
              <w:bottom w:val="nil"/>
              <w:right w:val="nil"/>
            </w:tcBorders>
          </w:tcPr>
          <w:p w14:paraId="6AE341D1"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0.433</w:t>
            </w:r>
          </w:p>
        </w:tc>
        <w:tc>
          <w:tcPr>
            <w:tcW w:w="1680" w:type="dxa"/>
            <w:tcBorders>
              <w:top w:val="nil"/>
              <w:left w:val="nil"/>
              <w:bottom w:val="nil"/>
              <w:right w:val="nil"/>
            </w:tcBorders>
          </w:tcPr>
          <w:p w14:paraId="2B60E96F"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0.444</w:t>
            </w:r>
          </w:p>
        </w:tc>
      </w:tr>
      <w:tr w:rsidR="00D40C24" w:rsidRPr="00D40C24" w14:paraId="27688D0A" w14:textId="77777777" w:rsidTr="005C3CF1">
        <w:trPr>
          <w:jc w:val="center"/>
        </w:trPr>
        <w:tc>
          <w:tcPr>
            <w:tcW w:w="1512" w:type="dxa"/>
            <w:tcBorders>
              <w:top w:val="nil"/>
              <w:left w:val="nil"/>
              <w:bottom w:val="nil"/>
              <w:right w:val="nil"/>
            </w:tcBorders>
          </w:tcPr>
          <w:p w14:paraId="47361AF7"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1B549BB"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[0.549]</w:t>
            </w:r>
          </w:p>
        </w:tc>
        <w:tc>
          <w:tcPr>
            <w:tcW w:w="1680" w:type="dxa"/>
            <w:tcBorders>
              <w:top w:val="nil"/>
              <w:left w:val="nil"/>
              <w:bottom w:val="nil"/>
              <w:right w:val="nil"/>
            </w:tcBorders>
          </w:tcPr>
          <w:p w14:paraId="22DA2FCD"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[0.569]</w:t>
            </w:r>
          </w:p>
        </w:tc>
      </w:tr>
      <w:tr w:rsidR="00D40C24" w:rsidRPr="00D40C24" w14:paraId="4A3A0FB4" w14:textId="77777777" w:rsidTr="005C3CF1">
        <w:trPr>
          <w:jc w:val="center"/>
        </w:trPr>
        <w:tc>
          <w:tcPr>
            <w:tcW w:w="1512" w:type="dxa"/>
            <w:tcBorders>
              <w:top w:val="nil"/>
              <w:left w:val="nil"/>
              <w:bottom w:val="nil"/>
              <w:right w:val="nil"/>
            </w:tcBorders>
          </w:tcPr>
          <w:p w14:paraId="70F780A3"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ry_1852</w:t>
            </w:r>
          </w:p>
        </w:tc>
        <w:tc>
          <w:tcPr>
            <w:tcW w:w="1680" w:type="dxa"/>
            <w:tcBorders>
              <w:top w:val="nil"/>
              <w:left w:val="nil"/>
              <w:bottom w:val="nil"/>
              <w:right w:val="nil"/>
            </w:tcBorders>
          </w:tcPr>
          <w:p w14:paraId="620EDC68"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0.080</w:t>
            </w:r>
          </w:p>
        </w:tc>
        <w:tc>
          <w:tcPr>
            <w:tcW w:w="1680" w:type="dxa"/>
            <w:tcBorders>
              <w:top w:val="nil"/>
              <w:left w:val="nil"/>
              <w:bottom w:val="nil"/>
              <w:right w:val="nil"/>
            </w:tcBorders>
          </w:tcPr>
          <w:p w14:paraId="6F2A70E6"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0.186</w:t>
            </w:r>
          </w:p>
        </w:tc>
      </w:tr>
      <w:tr w:rsidR="00D40C24" w:rsidRPr="00D40C24" w14:paraId="5FF86509" w14:textId="77777777" w:rsidTr="005C3CF1">
        <w:trPr>
          <w:jc w:val="center"/>
        </w:trPr>
        <w:tc>
          <w:tcPr>
            <w:tcW w:w="1512" w:type="dxa"/>
            <w:tcBorders>
              <w:top w:val="nil"/>
              <w:left w:val="nil"/>
              <w:bottom w:val="nil"/>
              <w:right w:val="nil"/>
            </w:tcBorders>
          </w:tcPr>
          <w:p w14:paraId="307958D0"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A50F709"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[0.549]</w:t>
            </w:r>
          </w:p>
        </w:tc>
        <w:tc>
          <w:tcPr>
            <w:tcW w:w="1680" w:type="dxa"/>
            <w:tcBorders>
              <w:top w:val="nil"/>
              <w:left w:val="nil"/>
              <w:bottom w:val="nil"/>
              <w:right w:val="nil"/>
            </w:tcBorders>
          </w:tcPr>
          <w:p w14:paraId="4F21D515"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[0.568]</w:t>
            </w:r>
          </w:p>
        </w:tc>
      </w:tr>
      <w:tr w:rsidR="00D40C24" w:rsidRPr="00D40C24" w14:paraId="083EAA2E" w14:textId="77777777" w:rsidTr="005C3CF1">
        <w:trPr>
          <w:jc w:val="center"/>
        </w:trPr>
        <w:tc>
          <w:tcPr>
            <w:tcW w:w="1512" w:type="dxa"/>
            <w:tcBorders>
              <w:top w:val="nil"/>
              <w:left w:val="nil"/>
              <w:bottom w:val="nil"/>
              <w:right w:val="nil"/>
            </w:tcBorders>
          </w:tcPr>
          <w:p w14:paraId="57490560"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ry_1853</w:t>
            </w:r>
          </w:p>
        </w:tc>
        <w:tc>
          <w:tcPr>
            <w:tcW w:w="1680" w:type="dxa"/>
            <w:tcBorders>
              <w:top w:val="nil"/>
              <w:left w:val="nil"/>
              <w:bottom w:val="nil"/>
              <w:right w:val="nil"/>
            </w:tcBorders>
          </w:tcPr>
          <w:p w14:paraId="27601E6D"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0.259</w:t>
            </w:r>
          </w:p>
        </w:tc>
        <w:tc>
          <w:tcPr>
            <w:tcW w:w="1680" w:type="dxa"/>
            <w:tcBorders>
              <w:top w:val="nil"/>
              <w:left w:val="nil"/>
              <w:bottom w:val="nil"/>
              <w:right w:val="nil"/>
            </w:tcBorders>
          </w:tcPr>
          <w:p w14:paraId="2D7BFA50"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0.325</w:t>
            </w:r>
          </w:p>
        </w:tc>
      </w:tr>
      <w:tr w:rsidR="00D40C24" w:rsidRPr="00D40C24" w14:paraId="3A7F71A3" w14:textId="77777777" w:rsidTr="005C3CF1">
        <w:trPr>
          <w:jc w:val="center"/>
        </w:trPr>
        <w:tc>
          <w:tcPr>
            <w:tcW w:w="1512" w:type="dxa"/>
            <w:tcBorders>
              <w:top w:val="nil"/>
              <w:left w:val="nil"/>
              <w:bottom w:val="nil"/>
              <w:right w:val="nil"/>
            </w:tcBorders>
          </w:tcPr>
          <w:p w14:paraId="67135564"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BBFBD62"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[0.549]</w:t>
            </w:r>
          </w:p>
        </w:tc>
        <w:tc>
          <w:tcPr>
            <w:tcW w:w="1680" w:type="dxa"/>
            <w:tcBorders>
              <w:top w:val="nil"/>
              <w:left w:val="nil"/>
              <w:bottom w:val="nil"/>
              <w:right w:val="nil"/>
            </w:tcBorders>
          </w:tcPr>
          <w:p w14:paraId="35D1538F"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[0.568]</w:t>
            </w:r>
          </w:p>
        </w:tc>
      </w:tr>
      <w:tr w:rsidR="00D40C24" w:rsidRPr="00D40C24" w14:paraId="5210FFA2" w14:textId="77777777" w:rsidTr="005C3CF1">
        <w:trPr>
          <w:jc w:val="center"/>
        </w:trPr>
        <w:tc>
          <w:tcPr>
            <w:tcW w:w="1512" w:type="dxa"/>
            <w:tcBorders>
              <w:top w:val="nil"/>
              <w:left w:val="nil"/>
              <w:bottom w:val="nil"/>
              <w:right w:val="nil"/>
            </w:tcBorders>
          </w:tcPr>
          <w:p w14:paraId="46374824"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ry_1854</w:t>
            </w:r>
          </w:p>
        </w:tc>
        <w:tc>
          <w:tcPr>
            <w:tcW w:w="1680" w:type="dxa"/>
            <w:tcBorders>
              <w:top w:val="nil"/>
              <w:left w:val="nil"/>
              <w:bottom w:val="nil"/>
              <w:right w:val="nil"/>
            </w:tcBorders>
          </w:tcPr>
          <w:p w14:paraId="51D76352"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0.534</w:t>
            </w:r>
          </w:p>
        </w:tc>
        <w:tc>
          <w:tcPr>
            <w:tcW w:w="1680" w:type="dxa"/>
            <w:tcBorders>
              <w:top w:val="nil"/>
              <w:left w:val="nil"/>
              <w:bottom w:val="nil"/>
              <w:right w:val="nil"/>
            </w:tcBorders>
          </w:tcPr>
          <w:p w14:paraId="4F0A1D40"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0.607</w:t>
            </w:r>
          </w:p>
        </w:tc>
      </w:tr>
      <w:tr w:rsidR="00D40C24" w:rsidRPr="00D40C24" w14:paraId="55B0DDA7" w14:textId="77777777" w:rsidTr="005C3CF1">
        <w:trPr>
          <w:jc w:val="center"/>
        </w:trPr>
        <w:tc>
          <w:tcPr>
            <w:tcW w:w="1512" w:type="dxa"/>
            <w:tcBorders>
              <w:top w:val="nil"/>
              <w:left w:val="nil"/>
              <w:bottom w:val="nil"/>
              <w:right w:val="nil"/>
            </w:tcBorders>
          </w:tcPr>
          <w:p w14:paraId="712BCC74"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84F7FD8"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[0.580]</w:t>
            </w:r>
          </w:p>
        </w:tc>
        <w:tc>
          <w:tcPr>
            <w:tcW w:w="1680" w:type="dxa"/>
            <w:tcBorders>
              <w:top w:val="nil"/>
              <w:left w:val="nil"/>
              <w:bottom w:val="nil"/>
              <w:right w:val="nil"/>
            </w:tcBorders>
          </w:tcPr>
          <w:p w14:paraId="5CE84521"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[0.597]</w:t>
            </w:r>
          </w:p>
        </w:tc>
      </w:tr>
      <w:tr w:rsidR="00D40C24" w:rsidRPr="00D40C24" w14:paraId="6BFB24D5" w14:textId="77777777" w:rsidTr="005C3CF1">
        <w:trPr>
          <w:jc w:val="center"/>
        </w:trPr>
        <w:tc>
          <w:tcPr>
            <w:tcW w:w="1512" w:type="dxa"/>
            <w:tcBorders>
              <w:top w:val="nil"/>
              <w:left w:val="nil"/>
              <w:bottom w:val="nil"/>
              <w:right w:val="nil"/>
            </w:tcBorders>
          </w:tcPr>
          <w:p w14:paraId="7D342143"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ry_1855</w:t>
            </w:r>
          </w:p>
        </w:tc>
        <w:tc>
          <w:tcPr>
            <w:tcW w:w="1680" w:type="dxa"/>
            <w:tcBorders>
              <w:top w:val="nil"/>
              <w:left w:val="nil"/>
              <w:bottom w:val="nil"/>
              <w:right w:val="nil"/>
            </w:tcBorders>
          </w:tcPr>
          <w:p w14:paraId="53ED0020"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0.742</w:t>
            </w:r>
          </w:p>
        </w:tc>
        <w:tc>
          <w:tcPr>
            <w:tcW w:w="1680" w:type="dxa"/>
            <w:tcBorders>
              <w:top w:val="nil"/>
              <w:left w:val="nil"/>
              <w:bottom w:val="nil"/>
              <w:right w:val="nil"/>
            </w:tcBorders>
          </w:tcPr>
          <w:p w14:paraId="462A9DF9"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0.817</w:t>
            </w:r>
          </w:p>
        </w:tc>
      </w:tr>
      <w:tr w:rsidR="00D40C24" w:rsidRPr="00D40C24" w14:paraId="7890CF6B" w14:textId="77777777" w:rsidTr="005C3CF1">
        <w:trPr>
          <w:jc w:val="center"/>
        </w:trPr>
        <w:tc>
          <w:tcPr>
            <w:tcW w:w="1512" w:type="dxa"/>
            <w:tcBorders>
              <w:top w:val="nil"/>
              <w:left w:val="nil"/>
              <w:bottom w:val="nil"/>
              <w:right w:val="nil"/>
            </w:tcBorders>
          </w:tcPr>
          <w:p w14:paraId="1CC0F53E"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18D1AB9"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[0.579]</w:t>
            </w:r>
          </w:p>
        </w:tc>
        <w:tc>
          <w:tcPr>
            <w:tcW w:w="1680" w:type="dxa"/>
            <w:tcBorders>
              <w:top w:val="nil"/>
              <w:left w:val="nil"/>
              <w:bottom w:val="nil"/>
              <w:right w:val="nil"/>
            </w:tcBorders>
          </w:tcPr>
          <w:p w14:paraId="0D4704D3"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[0.598]</w:t>
            </w:r>
          </w:p>
        </w:tc>
      </w:tr>
      <w:tr w:rsidR="00D40C24" w:rsidRPr="00D40C24" w14:paraId="4D527C2D" w14:textId="77777777" w:rsidTr="005C3CF1">
        <w:trPr>
          <w:jc w:val="center"/>
        </w:trPr>
        <w:tc>
          <w:tcPr>
            <w:tcW w:w="1512" w:type="dxa"/>
            <w:tcBorders>
              <w:top w:val="nil"/>
              <w:left w:val="nil"/>
              <w:bottom w:val="nil"/>
              <w:right w:val="nil"/>
            </w:tcBorders>
          </w:tcPr>
          <w:p w14:paraId="6672219F"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ry_1856</w:t>
            </w:r>
          </w:p>
        </w:tc>
        <w:tc>
          <w:tcPr>
            <w:tcW w:w="1680" w:type="dxa"/>
            <w:tcBorders>
              <w:top w:val="nil"/>
              <w:left w:val="nil"/>
              <w:bottom w:val="nil"/>
              <w:right w:val="nil"/>
            </w:tcBorders>
          </w:tcPr>
          <w:p w14:paraId="4380C460"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0.290</w:t>
            </w:r>
          </w:p>
        </w:tc>
        <w:tc>
          <w:tcPr>
            <w:tcW w:w="1680" w:type="dxa"/>
            <w:tcBorders>
              <w:top w:val="nil"/>
              <w:left w:val="nil"/>
              <w:bottom w:val="nil"/>
              <w:right w:val="nil"/>
            </w:tcBorders>
          </w:tcPr>
          <w:p w14:paraId="3DFA7B21"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0.387</w:t>
            </w:r>
          </w:p>
        </w:tc>
      </w:tr>
      <w:tr w:rsidR="00D40C24" w:rsidRPr="00D40C24" w14:paraId="0BE7E65E" w14:textId="77777777" w:rsidTr="005C3CF1">
        <w:trPr>
          <w:jc w:val="center"/>
        </w:trPr>
        <w:tc>
          <w:tcPr>
            <w:tcW w:w="1512" w:type="dxa"/>
            <w:tcBorders>
              <w:top w:val="nil"/>
              <w:left w:val="nil"/>
              <w:bottom w:val="nil"/>
              <w:right w:val="nil"/>
            </w:tcBorders>
          </w:tcPr>
          <w:p w14:paraId="7072A65B"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964F35B"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[0.574]</w:t>
            </w:r>
          </w:p>
        </w:tc>
        <w:tc>
          <w:tcPr>
            <w:tcW w:w="1680" w:type="dxa"/>
            <w:tcBorders>
              <w:top w:val="nil"/>
              <w:left w:val="nil"/>
              <w:bottom w:val="nil"/>
              <w:right w:val="nil"/>
            </w:tcBorders>
          </w:tcPr>
          <w:p w14:paraId="30D8E577"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[0.591]</w:t>
            </w:r>
          </w:p>
        </w:tc>
      </w:tr>
      <w:tr w:rsidR="00D40C24" w:rsidRPr="00D40C24" w14:paraId="0BD02664" w14:textId="77777777" w:rsidTr="005C3CF1">
        <w:trPr>
          <w:jc w:val="center"/>
        </w:trPr>
        <w:tc>
          <w:tcPr>
            <w:tcW w:w="1512" w:type="dxa"/>
            <w:tcBorders>
              <w:top w:val="nil"/>
              <w:left w:val="nil"/>
              <w:bottom w:val="nil"/>
              <w:right w:val="nil"/>
            </w:tcBorders>
          </w:tcPr>
          <w:p w14:paraId="5A7D5959"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ry_1857</w:t>
            </w:r>
          </w:p>
        </w:tc>
        <w:tc>
          <w:tcPr>
            <w:tcW w:w="1680" w:type="dxa"/>
            <w:tcBorders>
              <w:top w:val="nil"/>
              <w:left w:val="nil"/>
              <w:bottom w:val="nil"/>
              <w:right w:val="nil"/>
            </w:tcBorders>
          </w:tcPr>
          <w:p w14:paraId="15D983D3"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0.375</w:t>
            </w:r>
          </w:p>
        </w:tc>
        <w:tc>
          <w:tcPr>
            <w:tcW w:w="1680" w:type="dxa"/>
            <w:tcBorders>
              <w:top w:val="nil"/>
              <w:left w:val="nil"/>
              <w:bottom w:val="nil"/>
              <w:right w:val="nil"/>
            </w:tcBorders>
          </w:tcPr>
          <w:p w14:paraId="54A2FCFC"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0.358</w:t>
            </w:r>
          </w:p>
        </w:tc>
      </w:tr>
      <w:tr w:rsidR="00D40C24" w:rsidRPr="00D40C24" w14:paraId="22AB46C4" w14:textId="77777777" w:rsidTr="005C3CF1">
        <w:trPr>
          <w:jc w:val="center"/>
        </w:trPr>
        <w:tc>
          <w:tcPr>
            <w:tcW w:w="1512" w:type="dxa"/>
            <w:tcBorders>
              <w:top w:val="nil"/>
              <w:left w:val="nil"/>
              <w:bottom w:val="nil"/>
              <w:right w:val="nil"/>
            </w:tcBorders>
          </w:tcPr>
          <w:p w14:paraId="4B5D91CF"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FAF96FA"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[0.561]</w:t>
            </w:r>
          </w:p>
        </w:tc>
        <w:tc>
          <w:tcPr>
            <w:tcW w:w="1680" w:type="dxa"/>
            <w:tcBorders>
              <w:top w:val="nil"/>
              <w:left w:val="nil"/>
              <w:bottom w:val="nil"/>
              <w:right w:val="nil"/>
            </w:tcBorders>
          </w:tcPr>
          <w:p w14:paraId="6E3FDA6C"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[0.580]</w:t>
            </w:r>
          </w:p>
        </w:tc>
      </w:tr>
      <w:tr w:rsidR="00D40C24" w:rsidRPr="00D40C24" w14:paraId="1413BBFB" w14:textId="77777777" w:rsidTr="005C3CF1">
        <w:trPr>
          <w:jc w:val="center"/>
        </w:trPr>
        <w:tc>
          <w:tcPr>
            <w:tcW w:w="1512" w:type="dxa"/>
            <w:tcBorders>
              <w:top w:val="nil"/>
              <w:left w:val="nil"/>
              <w:bottom w:val="nil"/>
              <w:right w:val="nil"/>
            </w:tcBorders>
          </w:tcPr>
          <w:p w14:paraId="1FC6857A"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ry_1858</w:t>
            </w:r>
          </w:p>
        </w:tc>
        <w:tc>
          <w:tcPr>
            <w:tcW w:w="1680" w:type="dxa"/>
            <w:tcBorders>
              <w:top w:val="nil"/>
              <w:left w:val="nil"/>
              <w:bottom w:val="nil"/>
              <w:right w:val="nil"/>
            </w:tcBorders>
          </w:tcPr>
          <w:p w14:paraId="1DFB5C9C"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0.406</w:t>
            </w:r>
          </w:p>
        </w:tc>
        <w:tc>
          <w:tcPr>
            <w:tcW w:w="1680" w:type="dxa"/>
            <w:tcBorders>
              <w:top w:val="nil"/>
              <w:left w:val="nil"/>
              <w:bottom w:val="nil"/>
              <w:right w:val="nil"/>
            </w:tcBorders>
          </w:tcPr>
          <w:p w14:paraId="4F1C847E"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0.553</w:t>
            </w:r>
          </w:p>
        </w:tc>
      </w:tr>
      <w:tr w:rsidR="00D40C24" w:rsidRPr="00D40C24" w14:paraId="2FD9A8C2" w14:textId="77777777" w:rsidTr="005C3CF1">
        <w:trPr>
          <w:jc w:val="center"/>
        </w:trPr>
        <w:tc>
          <w:tcPr>
            <w:tcW w:w="1512" w:type="dxa"/>
            <w:tcBorders>
              <w:top w:val="nil"/>
              <w:left w:val="nil"/>
              <w:bottom w:val="nil"/>
              <w:right w:val="nil"/>
            </w:tcBorders>
          </w:tcPr>
          <w:p w14:paraId="541F365E"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4C75981A"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[0.560]</w:t>
            </w:r>
          </w:p>
        </w:tc>
        <w:tc>
          <w:tcPr>
            <w:tcW w:w="1680" w:type="dxa"/>
            <w:tcBorders>
              <w:top w:val="nil"/>
              <w:left w:val="nil"/>
              <w:bottom w:val="nil"/>
              <w:right w:val="nil"/>
            </w:tcBorders>
          </w:tcPr>
          <w:p w14:paraId="5659031F"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[0.577]</w:t>
            </w:r>
          </w:p>
        </w:tc>
      </w:tr>
      <w:tr w:rsidR="00D40C24" w:rsidRPr="00D40C24" w14:paraId="6F0DCACD" w14:textId="77777777" w:rsidTr="005C3CF1">
        <w:trPr>
          <w:jc w:val="center"/>
        </w:trPr>
        <w:tc>
          <w:tcPr>
            <w:tcW w:w="1512" w:type="dxa"/>
            <w:tcBorders>
              <w:top w:val="nil"/>
              <w:left w:val="nil"/>
              <w:bottom w:val="nil"/>
              <w:right w:val="nil"/>
            </w:tcBorders>
          </w:tcPr>
          <w:p w14:paraId="4C2BF4EA"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ry_1859</w:t>
            </w:r>
          </w:p>
        </w:tc>
        <w:tc>
          <w:tcPr>
            <w:tcW w:w="1680" w:type="dxa"/>
            <w:tcBorders>
              <w:top w:val="nil"/>
              <w:left w:val="nil"/>
              <w:bottom w:val="nil"/>
              <w:right w:val="nil"/>
            </w:tcBorders>
          </w:tcPr>
          <w:p w14:paraId="4D5F9810"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0.542</w:t>
            </w:r>
          </w:p>
        </w:tc>
        <w:tc>
          <w:tcPr>
            <w:tcW w:w="1680" w:type="dxa"/>
            <w:tcBorders>
              <w:top w:val="nil"/>
              <w:left w:val="nil"/>
              <w:bottom w:val="nil"/>
              <w:right w:val="nil"/>
            </w:tcBorders>
          </w:tcPr>
          <w:p w14:paraId="67597C98"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0.630</w:t>
            </w:r>
          </w:p>
        </w:tc>
      </w:tr>
      <w:tr w:rsidR="00D40C24" w:rsidRPr="00D40C24" w14:paraId="1236E833" w14:textId="77777777" w:rsidTr="005C3CF1">
        <w:trPr>
          <w:jc w:val="center"/>
        </w:trPr>
        <w:tc>
          <w:tcPr>
            <w:tcW w:w="1512" w:type="dxa"/>
            <w:tcBorders>
              <w:top w:val="nil"/>
              <w:left w:val="nil"/>
              <w:bottom w:val="nil"/>
              <w:right w:val="nil"/>
            </w:tcBorders>
          </w:tcPr>
          <w:p w14:paraId="7F2A16C6"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CB8B753"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[0.561]</w:t>
            </w:r>
          </w:p>
        </w:tc>
        <w:tc>
          <w:tcPr>
            <w:tcW w:w="1680" w:type="dxa"/>
            <w:tcBorders>
              <w:top w:val="nil"/>
              <w:left w:val="nil"/>
              <w:bottom w:val="nil"/>
              <w:right w:val="nil"/>
            </w:tcBorders>
          </w:tcPr>
          <w:p w14:paraId="255D9557"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[0.578]</w:t>
            </w:r>
          </w:p>
        </w:tc>
      </w:tr>
      <w:tr w:rsidR="00D40C24" w:rsidRPr="00D40C24" w14:paraId="566BA3A8" w14:textId="77777777" w:rsidTr="005C3CF1">
        <w:trPr>
          <w:jc w:val="center"/>
        </w:trPr>
        <w:tc>
          <w:tcPr>
            <w:tcW w:w="1512" w:type="dxa"/>
            <w:tcBorders>
              <w:top w:val="nil"/>
              <w:left w:val="nil"/>
              <w:bottom w:val="nil"/>
              <w:right w:val="nil"/>
            </w:tcBorders>
          </w:tcPr>
          <w:p w14:paraId="5F76ABD7"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ry_1860</w:t>
            </w:r>
          </w:p>
        </w:tc>
        <w:tc>
          <w:tcPr>
            <w:tcW w:w="1680" w:type="dxa"/>
            <w:tcBorders>
              <w:top w:val="nil"/>
              <w:left w:val="nil"/>
              <w:bottom w:val="nil"/>
              <w:right w:val="nil"/>
            </w:tcBorders>
          </w:tcPr>
          <w:p w14:paraId="66AB4399"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0.656</w:t>
            </w:r>
          </w:p>
        </w:tc>
        <w:tc>
          <w:tcPr>
            <w:tcW w:w="1680" w:type="dxa"/>
            <w:tcBorders>
              <w:top w:val="nil"/>
              <w:left w:val="nil"/>
              <w:bottom w:val="nil"/>
              <w:right w:val="nil"/>
            </w:tcBorders>
          </w:tcPr>
          <w:p w14:paraId="534D4562"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0.833</w:t>
            </w:r>
          </w:p>
        </w:tc>
      </w:tr>
      <w:tr w:rsidR="00D40C24" w:rsidRPr="00D40C24" w14:paraId="47385657" w14:textId="77777777" w:rsidTr="005C3CF1">
        <w:trPr>
          <w:jc w:val="center"/>
        </w:trPr>
        <w:tc>
          <w:tcPr>
            <w:tcW w:w="1512" w:type="dxa"/>
            <w:tcBorders>
              <w:top w:val="nil"/>
              <w:left w:val="nil"/>
              <w:bottom w:val="nil"/>
              <w:right w:val="nil"/>
            </w:tcBorders>
          </w:tcPr>
          <w:p w14:paraId="7A7242D0"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C7A1D27"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[0.555]</w:t>
            </w:r>
          </w:p>
        </w:tc>
        <w:tc>
          <w:tcPr>
            <w:tcW w:w="1680" w:type="dxa"/>
            <w:tcBorders>
              <w:top w:val="nil"/>
              <w:left w:val="nil"/>
              <w:bottom w:val="nil"/>
              <w:right w:val="nil"/>
            </w:tcBorders>
          </w:tcPr>
          <w:p w14:paraId="43BD10BF"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[0.572]</w:t>
            </w:r>
          </w:p>
        </w:tc>
      </w:tr>
      <w:tr w:rsidR="00D40C24" w:rsidRPr="00D40C24" w14:paraId="26F1A6B3" w14:textId="77777777" w:rsidTr="005C3CF1">
        <w:trPr>
          <w:jc w:val="center"/>
        </w:trPr>
        <w:tc>
          <w:tcPr>
            <w:tcW w:w="1512" w:type="dxa"/>
            <w:tcBorders>
              <w:top w:val="nil"/>
              <w:left w:val="nil"/>
              <w:bottom w:val="nil"/>
              <w:right w:val="nil"/>
            </w:tcBorders>
          </w:tcPr>
          <w:p w14:paraId="5755111C"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ry_1861</w:t>
            </w:r>
          </w:p>
        </w:tc>
        <w:tc>
          <w:tcPr>
            <w:tcW w:w="1680" w:type="dxa"/>
            <w:tcBorders>
              <w:top w:val="nil"/>
              <w:left w:val="nil"/>
              <w:bottom w:val="nil"/>
              <w:right w:val="nil"/>
            </w:tcBorders>
          </w:tcPr>
          <w:p w14:paraId="757E4047"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0.596</w:t>
            </w:r>
          </w:p>
        </w:tc>
        <w:tc>
          <w:tcPr>
            <w:tcW w:w="1680" w:type="dxa"/>
            <w:tcBorders>
              <w:top w:val="nil"/>
              <w:left w:val="nil"/>
              <w:bottom w:val="nil"/>
              <w:right w:val="nil"/>
            </w:tcBorders>
          </w:tcPr>
          <w:p w14:paraId="0774CD39"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0.612</w:t>
            </w:r>
          </w:p>
        </w:tc>
      </w:tr>
      <w:tr w:rsidR="00D40C24" w:rsidRPr="00D40C24" w14:paraId="5F85AFE3" w14:textId="77777777" w:rsidTr="005C3CF1">
        <w:trPr>
          <w:jc w:val="center"/>
        </w:trPr>
        <w:tc>
          <w:tcPr>
            <w:tcW w:w="1512" w:type="dxa"/>
            <w:tcBorders>
              <w:top w:val="nil"/>
              <w:left w:val="nil"/>
              <w:bottom w:val="nil"/>
              <w:right w:val="nil"/>
            </w:tcBorders>
          </w:tcPr>
          <w:p w14:paraId="1F94F433"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06913D5"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[0.651]</w:t>
            </w:r>
          </w:p>
        </w:tc>
        <w:tc>
          <w:tcPr>
            <w:tcW w:w="1680" w:type="dxa"/>
            <w:tcBorders>
              <w:top w:val="nil"/>
              <w:left w:val="nil"/>
              <w:bottom w:val="nil"/>
              <w:right w:val="nil"/>
            </w:tcBorders>
          </w:tcPr>
          <w:p w14:paraId="4A2A9AE9"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[0.665]</w:t>
            </w:r>
          </w:p>
        </w:tc>
      </w:tr>
      <w:tr w:rsidR="00D40C24" w:rsidRPr="00D40C24" w14:paraId="4F202576" w14:textId="77777777" w:rsidTr="005C3CF1">
        <w:trPr>
          <w:jc w:val="center"/>
        </w:trPr>
        <w:tc>
          <w:tcPr>
            <w:tcW w:w="1512" w:type="dxa"/>
            <w:tcBorders>
              <w:top w:val="nil"/>
              <w:left w:val="nil"/>
              <w:bottom w:val="nil"/>
              <w:right w:val="nil"/>
            </w:tcBorders>
          </w:tcPr>
          <w:p w14:paraId="26B9901A"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ry_1862</w:t>
            </w:r>
          </w:p>
        </w:tc>
        <w:tc>
          <w:tcPr>
            <w:tcW w:w="1680" w:type="dxa"/>
            <w:tcBorders>
              <w:top w:val="nil"/>
              <w:left w:val="nil"/>
              <w:bottom w:val="nil"/>
              <w:right w:val="nil"/>
            </w:tcBorders>
          </w:tcPr>
          <w:p w14:paraId="37D9F9DB"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1.266</w:t>
            </w:r>
          </w:p>
        </w:tc>
        <w:tc>
          <w:tcPr>
            <w:tcW w:w="1680" w:type="dxa"/>
            <w:tcBorders>
              <w:top w:val="nil"/>
              <w:left w:val="nil"/>
              <w:bottom w:val="nil"/>
              <w:right w:val="nil"/>
            </w:tcBorders>
          </w:tcPr>
          <w:p w14:paraId="40531A2E"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1.410</w:t>
            </w:r>
          </w:p>
        </w:tc>
      </w:tr>
      <w:tr w:rsidR="00D40C24" w:rsidRPr="00D40C24" w14:paraId="68482A33" w14:textId="77777777" w:rsidTr="005C3CF1">
        <w:trPr>
          <w:jc w:val="center"/>
        </w:trPr>
        <w:tc>
          <w:tcPr>
            <w:tcW w:w="1512" w:type="dxa"/>
            <w:tcBorders>
              <w:top w:val="nil"/>
              <w:left w:val="nil"/>
              <w:bottom w:val="nil"/>
              <w:right w:val="nil"/>
            </w:tcBorders>
          </w:tcPr>
          <w:p w14:paraId="1F49F609"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3708CC3"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[0.688]*</w:t>
            </w:r>
          </w:p>
        </w:tc>
        <w:tc>
          <w:tcPr>
            <w:tcW w:w="1680" w:type="dxa"/>
            <w:tcBorders>
              <w:top w:val="nil"/>
              <w:left w:val="nil"/>
              <w:bottom w:val="nil"/>
              <w:right w:val="nil"/>
            </w:tcBorders>
          </w:tcPr>
          <w:p w14:paraId="3FD4F858"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[0.690]**</w:t>
            </w:r>
          </w:p>
        </w:tc>
      </w:tr>
      <w:tr w:rsidR="00D40C24" w:rsidRPr="00D40C24" w14:paraId="38906B06" w14:textId="77777777" w:rsidTr="005C3CF1">
        <w:trPr>
          <w:jc w:val="center"/>
        </w:trPr>
        <w:tc>
          <w:tcPr>
            <w:tcW w:w="1512" w:type="dxa"/>
            <w:tcBorders>
              <w:top w:val="nil"/>
              <w:left w:val="nil"/>
              <w:bottom w:val="nil"/>
              <w:right w:val="nil"/>
            </w:tcBorders>
          </w:tcPr>
          <w:p w14:paraId="3387C563"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ry_1863</w:t>
            </w:r>
          </w:p>
        </w:tc>
        <w:tc>
          <w:tcPr>
            <w:tcW w:w="1680" w:type="dxa"/>
            <w:tcBorders>
              <w:top w:val="nil"/>
              <w:left w:val="nil"/>
              <w:bottom w:val="nil"/>
              <w:right w:val="nil"/>
            </w:tcBorders>
          </w:tcPr>
          <w:p w14:paraId="7AAC3F27"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0.764</w:t>
            </w:r>
          </w:p>
        </w:tc>
        <w:tc>
          <w:tcPr>
            <w:tcW w:w="1680" w:type="dxa"/>
            <w:tcBorders>
              <w:top w:val="nil"/>
              <w:left w:val="nil"/>
              <w:bottom w:val="nil"/>
              <w:right w:val="nil"/>
            </w:tcBorders>
          </w:tcPr>
          <w:p w14:paraId="3CFFB35A"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0.846</w:t>
            </w:r>
          </w:p>
        </w:tc>
      </w:tr>
      <w:tr w:rsidR="00D40C24" w:rsidRPr="00D40C24" w14:paraId="5A8A38F7" w14:textId="77777777" w:rsidTr="005C3CF1">
        <w:trPr>
          <w:jc w:val="center"/>
        </w:trPr>
        <w:tc>
          <w:tcPr>
            <w:tcW w:w="1512" w:type="dxa"/>
            <w:tcBorders>
              <w:top w:val="nil"/>
              <w:left w:val="nil"/>
              <w:bottom w:val="nil"/>
              <w:right w:val="nil"/>
            </w:tcBorders>
          </w:tcPr>
          <w:p w14:paraId="17668B2A"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3F596C2"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[0.621]</w:t>
            </w:r>
          </w:p>
        </w:tc>
        <w:tc>
          <w:tcPr>
            <w:tcW w:w="1680" w:type="dxa"/>
            <w:tcBorders>
              <w:top w:val="nil"/>
              <w:left w:val="nil"/>
              <w:bottom w:val="nil"/>
              <w:right w:val="nil"/>
            </w:tcBorders>
          </w:tcPr>
          <w:p w14:paraId="0FA57BC7"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[0.640]</w:t>
            </w:r>
          </w:p>
        </w:tc>
      </w:tr>
      <w:tr w:rsidR="00D40C24" w:rsidRPr="00D40C24" w14:paraId="0CB3C332" w14:textId="77777777" w:rsidTr="005C3CF1">
        <w:trPr>
          <w:jc w:val="center"/>
        </w:trPr>
        <w:tc>
          <w:tcPr>
            <w:tcW w:w="1512" w:type="dxa"/>
            <w:tcBorders>
              <w:top w:val="nil"/>
              <w:left w:val="nil"/>
              <w:bottom w:val="nil"/>
              <w:right w:val="nil"/>
            </w:tcBorders>
          </w:tcPr>
          <w:p w14:paraId="03B83400"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ry_1864</w:t>
            </w:r>
          </w:p>
        </w:tc>
        <w:tc>
          <w:tcPr>
            <w:tcW w:w="1680" w:type="dxa"/>
            <w:tcBorders>
              <w:top w:val="nil"/>
              <w:left w:val="nil"/>
              <w:bottom w:val="nil"/>
              <w:right w:val="nil"/>
            </w:tcBorders>
          </w:tcPr>
          <w:p w14:paraId="4CAF966D"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0.379</w:t>
            </w:r>
          </w:p>
        </w:tc>
        <w:tc>
          <w:tcPr>
            <w:tcW w:w="1680" w:type="dxa"/>
            <w:tcBorders>
              <w:top w:val="nil"/>
              <w:left w:val="nil"/>
              <w:bottom w:val="nil"/>
              <w:right w:val="nil"/>
            </w:tcBorders>
          </w:tcPr>
          <w:p w14:paraId="072AB6CE"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0.357</w:t>
            </w:r>
          </w:p>
        </w:tc>
      </w:tr>
      <w:tr w:rsidR="00D40C24" w:rsidRPr="00D40C24" w14:paraId="034B7100" w14:textId="77777777" w:rsidTr="005C3CF1">
        <w:trPr>
          <w:jc w:val="center"/>
        </w:trPr>
        <w:tc>
          <w:tcPr>
            <w:tcW w:w="1512" w:type="dxa"/>
            <w:tcBorders>
              <w:top w:val="nil"/>
              <w:left w:val="nil"/>
              <w:bottom w:val="nil"/>
              <w:right w:val="nil"/>
            </w:tcBorders>
          </w:tcPr>
          <w:p w14:paraId="67541E24"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1154823"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[0.782]</w:t>
            </w:r>
          </w:p>
        </w:tc>
        <w:tc>
          <w:tcPr>
            <w:tcW w:w="1680" w:type="dxa"/>
            <w:tcBorders>
              <w:top w:val="nil"/>
              <w:left w:val="nil"/>
              <w:bottom w:val="nil"/>
              <w:right w:val="nil"/>
            </w:tcBorders>
          </w:tcPr>
          <w:p w14:paraId="487D2042"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[0.777]</w:t>
            </w:r>
          </w:p>
        </w:tc>
      </w:tr>
      <w:tr w:rsidR="00D40C24" w:rsidRPr="00D40C24" w14:paraId="02849D78" w14:textId="77777777" w:rsidTr="005C3CF1">
        <w:trPr>
          <w:jc w:val="center"/>
        </w:trPr>
        <w:tc>
          <w:tcPr>
            <w:tcW w:w="1512" w:type="dxa"/>
            <w:tcBorders>
              <w:top w:val="nil"/>
              <w:left w:val="nil"/>
              <w:bottom w:val="nil"/>
              <w:right w:val="nil"/>
            </w:tcBorders>
          </w:tcPr>
          <w:p w14:paraId="003ACB7F"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proofErr w:type="spellStart"/>
            <w:r w:rsidRPr="00D40C24">
              <w:rPr>
                <w:rFonts w:ascii="Times New Roman" w:hAnsi="Times New Roman"/>
                <w:sz w:val="24"/>
                <w:szCs w:val="24"/>
              </w:rPr>
              <w:t>va</w:t>
            </w:r>
            <w:proofErr w:type="spellEnd"/>
          </w:p>
        </w:tc>
        <w:tc>
          <w:tcPr>
            <w:tcW w:w="1680" w:type="dxa"/>
            <w:tcBorders>
              <w:top w:val="nil"/>
              <w:left w:val="nil"/>
              <w:bottom w:val="nil"/>
              <w:right w:val="nil"/>
            </w:tcBorders>
          </w:tcPr>
          <w:p w14:paraId="6A9D66FB"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384A397"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0.267</w:t>
            </w:r>
          </w:p>
        </w:tc>
      </w:tr>
      <w:tr w:rsidR="00D40C24" w:rsidRPr="00D40C24" w14:paraId="573751AF" w14:textId="77777777" w:rsidTr="005C3CF1">
        <w:trPr>
          <w:jc w:val="center"/>
        </w:trPr>
        <w:tc>
          <w:tcPr>
            <w:tcW w:w="1512" w:type="dxa"/>
            <w:tcBorders>
              <w:top w:val="nil"/>
              <w:left w:val="nil"/>
              <w:bottom w:val="nil"/>
              <w:right w:val="nil"/>
            </w:tcBorders>
          </w:tcPr>
          <w:p w14:paraId="02C1F7F9" w14:textId="0ECCF001" w:rsidR="00D40C24" w:rsidRDefault="00D40C24" w:rsidP="00D40C24">
            <w:pPr>
              <w:widowControl w:val="0"/>
              <w:autoSpaceDE w:val="0"/>
              <w:autoSpaceDN w:val="0"/>
              <w:adjustRightInd w:val="0"/>
              <w:spacing w:after="0" w:line="240" w:lineRule="auto"/>
              <w:rPr>
                <w:rFonts w:ascii="Times New Roman" w:hAnsi="Times New Roman"/>
                <w:sz w:val="24"/>
                <w:szCs w:val="24"/>
              </w:rPr>
            </w:pPr>
          </w:p>
          <w:p w14:paraId="6652BA96" w14:textId="5EF941F1" w:rsidR="004E3460" w:rsidRDefault="004E3460" w:rsidP="00D40C2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md</w:t>
            </w:r>
          </w:p>
          <w:p w14:paraId="3499AE41" w14:textId="77777777" w:rsidR="004E3460" w:rsidRPr="00D40C24" w:rsidRDefault="004E3460" w:rsidP="00D40C2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6BECD29"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11A5824" w14:textId="77777777" w:rsidR="00D40C24" w:rsidRDefault="00D40C24" w:rsidP="00D40C24">
            <w:pPr>
              <w:widowControl w:val="0"/>
              <w:tabs>
                <w:tab w:val="decimal" w:pos="538"/>
              </w:tabs>
              <w:autoSpaceDE w:val="0"/>
              <w:autoSpaceDN w:val="0"/>
              <w:adjustRightInd w:val="0"/>
              <w:spacing w:after="0" w:line="240" w:lineRule="auto"/>
              <w:rPr>
                <w:rFonts w:ascii="Times New Roman" w:hAnsi="Times New Roman"/>
                <w:sz w:val="20"/>
                <w:szCs w:val="20"/>
              </w:rPr>
            </w:pPr>
            <w:r w:rsidRPr="00D40C24">
              <w:rPr>
                <w:rFonts w:ascii="Times New Roman" w:hAnsi="Times New Roman"/>
                <w:sz w:val="20"/>
                <w:szCs w:val="20"/>
              </w:rPr>
              <w:t>[0.091]***</w:t>
            </w:r>
          </w:p>
          <w:p w14:paraId="60D14455" w14:textId="4AB45231" w:rsidR="004E3460" w:rsidRPr="00D40C24" w:rsidRDefault="004E3460" w:rsidP="00D40C24">
            <w:pPr>
              <w:widowControl w:val="0"/>
              <w:tabs>
                <w:tab w:val="decimal" w:pos="538"/>
              </w:tabs>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reference</w:t>
            </w:r>
          </w:p>
        </w:tc>
      </w:tr>
      <w:tr w:rsidR="00D40C24" w:rsidRPr="00D40C24" w14:paraId="6EF6A29C" w14:textId="77777777" w:rsidTr="005C3CF1">
        <w:trPr>
          <w:jc w:val="center"/>
        </w:trPr>
        <w:tc>
          <w:tcPr>
            <w:tcW w:w="1512" w:type="dxa"/>
            <w:tcBorders>
              <w:top w:val="nil"/>
              <w:left w:val="nil"/>
              <w:bottom w:val="nil"/>
              <w:right w:val="nil"/>
            </w:tcBorders>
          </w:tcPr>
          <w:p w14:paraId="00459A7E"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mulatto</w:t>
            </w:r>
          </w:p>
        </w:tc>
        <w:tc>
          <w:tcPr>
            <w:tcW w:w="1680" w:type="dxa"/>
            <w:tcBorders>
              <w:top w:val="nil"/>
              <w:left w:val="nil"/>
              <w:bottom w:val="nil"/>
              <w:right w:val="nil"/>
            </w:tcBorders>
          </w:tcPr>
          <w:p w14:paraId="0944872E"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502940E"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0.394</w:t>
            </w:r>
          </w:p>
        </w:tc>
      </w:tr>
      <w:tr w:rsidR="00D40C24" w:rsidRPr="00D40C24" w14:paraId="29EDA83D" w14:textId="77777777" w:rsidTr="005C3CF1">
        <w:trPr>
          <w:jc w:val="center"/>
        </w:trPr>
        <w:tc>
          <w:tcPr>
            <w:tcW w:w="1512" w:type="dxa"/>
            <w:tcBorders>
              <w:top w:val="nil"/>
              <w:left w:val="nil"/>
              <w:bottom w:val="nil"/>
              <w:right w:val="nil"/>
            </w:tcBorders>
          </w:tcPr>
          <w:p w14:paraId="574F66A8" w14:textId="77777777" w:rsidR="00D40C24" w:rsidRDefault="00D40C24" w:rsidP="00D40C24">
            <w:pPr>
              <w:widowControl w:val="0"/>
              <w:autoSpaceDE w:val="0"/>
              <w:autoSpaceDN w:val="0"/>
              <w:adjustRightInd w:val="0"/>
              <w:spacing w:after="0" w:line="240" w:lineRule="auto"/>
              <w:rPr>
                <w:rFonts w:ascii="Times New Roman" w:hAnsi="Times New Roman"/>
                <w:sz w:val="24"/>
                <w:szCs w:val="24"/>
              </w:rPr>
            </w:pPr>
          </w:p>
          <w:p w14:paraId="06C91AD9" w14:textId="72EEABE1" w:rsidR="004E3460" w:rsidRPr="00D40C24" w:rsidRDefault="004E3460" w:rsidP="00D40C2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black</w:t>
            </w:r>
          </w:p>
        </w:tc>
        <w:tc>
          <w:tcPr>
            <w:tcW w:w="1680" w:type="dxa"/>
            <w:tcBorders>
              <w:top w:val="nil"/>
              <w:left w:val="nil"/>
              <w:bottom w:val="nil"/>
              <w:right w:val="nil"/>
            </w:tcBorders>
          </w:tcPr>
          <w:p w14:paraId="6C179C5E"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B639AFC" w14:textId="77777777" w:rsidR="00D40C24" w:rsidRDefault="00D40C24" w:rsidP="00D40C24">
            <w:pPr>
              <w:widowControl w:val="0"/>
              <w:tabs>
                <w:tab w:val="decimal" w:pos="538"/>
              </w:tabs>
              <w:autoSpaceDE w:val="0"/>
              <w:autoSpaceDN w:val="0"/>
              <w:adjustRightInd w:val="0"/>
              <w:spacing w:after="0" w:line="240" w:lineRule="auto"/>
              <w:rPr>
                <w:rFonts w:ascii="Times New Roman" w:hAnsi="Times New Roman"/>
                <w:sz w:val="20"/>
                <w:szCs w:val="20"/>
              </w:rPr>
            </w:pPr>
            <w:r w:rsidRPr="00D40C24">
              <w:rPr>
                <w:rFonts w:ascii="Times New Roman" w:hAnsi="Times New Roman"/>
                <w:sz w:val="20"/>
                <w:szCs w:val="20"/>
              </w:rPr>
              <w:t>[0.089]***</w:t>
            </w:r>
          </w:p>
          <w:p w14:paraId="573D869E" w14:textId="5833D3C1" w:rsidR="004E3460" w:rsidRDefault="004E3460" w:rsidP="00D40C24">
            <w:pPr>
              <w:widowControl w:val="0"/>
              <w:tabs>
                <w:tab w:val="decimal" w:pos="538"/>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reference</w:t>
            </w:r>
          </w:p>
          <w:p w14:paraId="60D6C26D" w14:textId="77777777" w:rsidR="004E3460" w:rsidRPr="00D40C24" w:rsidRDefault="004E3460" w:rsidP="00D40C24">
            <w:pPr>
              <w:widowControl w:val="0"/>
              <w:tabs>
                <w:tab w:val="decimal" w:pos="538"/>
              </w:tabs>
              <w:autoSpaceDE w:val="0"/>
              <w:autoSpaceDN w:val="0"/>
              <w:adjustRightInd w:val="0"/>
              <w:spacing w:after="0" w:line="240" w:lineRule="auto"/>
              <w:rPr>
                <w:rFonts w:ascii="Times New Roman" w:hAnsi="Times New Roman"/>
                <w:sz w:val="24"/>
                <w:szCs w:val="24"/>
              </w:rPr>
            </w:pPr>
          </w:p>
        </w:tc>
      </w:tr>
      <w:tr w:rsidR="00D40C24" w:rsidRPr="00D40C24" w14:paraId="767A3D3A" w14:textId="77777777" w:rsidTr="005C3CF1">
        <w:trPr>
          <w:jc w:val="center"/>
        </w:trPr>
        <w:tc>
          <w:tcPr>
            <w:tcW w:w="1512" w:type="dxa"/>
            <w:tcBorders>
              <w:top w:val="nil"/>
              <w:left w:val="nil"/>
              <w:bottom w:val="nil"/>
              <w:right w:val="nil"/>
            </w:tcBorders>
          </w:tcPr>
          <w:p w14:paraId="1D5C016E" w14:textId="6DF44FF4" w:rsidR="00D40C24" w:rsidRPr="00D40C24" w:rsidRDefault="004E3460" w:rsidP="00D40C2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w:t>
            </w:r>
            <w:r w:rsidR="00D40C24" w:rsidRPr="00D40C24">
              <w:rPr>
                <w:rFonts w:ascii="Times New Roman" w:hAnsi="Times New Roman"/>
                <w:sz w:val="24"/>
                <w:szCs w:val="24"/>
              </w:rPr>
              <w:t>hore</w:t>
            </w:r>
          </w:p>
        </w:tc>
        <w:tc>
          <w:tcPr>
            <w:tcW w:w="1680" w:type="dxa"/>
            <w:tcBorders>
              <w:top w:val="nil"/>
              <w:left w:val="nil"/>
              <w:bottom w:val="nil"/>
              <w:right w:val="nil"/>
            </w:tcBorders>
          </w:tcPr>
          <w:p w14:paraId="6DAFA78F"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6BC078C"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-0.451</w:t>
            </w:r>
          </w:p>
        </w:tc>
      </w:tr>
      <w:tr w:rsidR="00D40C24" w:rsidRPr="00D40C24" w14:paraId="22274B08" w14:textId="77777777" w:rsidTr="005C3CF1">
        <w:trPr>
          <w:jc w:val="center"/>
        </w:trPr>
        <w:tc>
          <w:tcPr>
            <w:tcW w:w="1512" w:type="dxa"/>
            <w:tcBorders>
              <w:top w:val="nil"/>
              <w:left w:val="nil"/>
              <w:bottom w:val="nil"/>
              <w:right w:val="nil"/>
            </w:tcBorders>
          </w:tcPr>
          <w:p w14:paraId="4A8BE330"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39791DC"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8C39491"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[0.089]***</w:t>
            </w:r>
          </w:p>
        </w:tc>
      </w:tr>
      <w:tr w:rsidR="00D40C24" w:rsidRPr="00D40C24" w14:paraId="6079400B" w14:textId="77777777" w:rsidTr="005C3CF1">
        <w:trPr>
          <w:jc w:val="center"/>
        </w:trPr>
        <w:tc>
          <w:tcPr>
            <w:tcW w:w="1512" w:type="dxa"/>
            <w:tcBorders>
              <w:top w:val="nil"/>
              <w:left w:val="nil"/>
              <w:bottom w:val="nil"/>
              <w:right w:val="nil"/>
            </w:tcBorders>
          </w:tcPr>
          <w:p w14:paraId="587628E7"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mountain</w:t>
            </w:r>
          </w:p>
        </w:tc>
        <w:tc>
          <w:tcPr>
            <w:tcW w:w="1680" w:type="dxa"/>
            <w:tcBorders>
              <w:top w:val="nil"/>
              <w:left w:val="nil"/>
              <w:bottom w:val="nil"/>
              <w:right w:val="nil"/>
            </w:tcBorders>
          </w:tcPr>
          <w:p w14:paraId="480C0C32"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13CB1AF"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0.288</w:t>
            </w:r>
          </w:p>
        </w:tc>
      </w:tr>
      <w:tr w:rsidR="00D40C24" w:rsidRPr="00D40C24" w14:paraId="3C0B3BD5" w14:textId="77777777" w:rsidTr="005C3CF1">
        <w:trPr>
          <w:jc w:val="center"/>
        </w:trPr>
        <w:tc>
          <w:tcPr>
            <w:tcW w:w="1512" w:type="dxa"/>
            <w:tcBorders>
              <w:top w:val="nil"/>
              <w:left w:val="nil"/>
              <w:bottom w:val="nil"/>
              <w:right w:val="nil"/>
            </w:tcBorders>
          </w:tcPr>
          <w:p w14:paraId="25935982" w14:textId="77777777" w:rsidR="00D40C24" w:rsidRDefault="00D40C24" w:rsidP="00D40C24">
            <w:pPr>
              <w:widowControl w:val="0"/>
              <w:autoSpaceDE w:val="0"/>
              <w:autoSpaceDN w:val="0"/>
              <w:adjustRightInd w:val="0"/>
              <w:spacing w:after="0" w:line="240" w:lineRule="auto"/>
              <w:rPr>
                <w:rFonts w:ascii="Times New Roman" w:hAnsi="Times New Roman"/>
                <w:sz w:val="24"/>
                <w:szCs w:val="24"/>
              </w:rPr>
            </w:pPr>
          </w:p>
          <w:p w14:paraId="269ACC0D" w14:textId="6639F529" w:rsidR="004E3460" w:rsidRPr="00D40C24" w:rsidRDefault="004E3460" w:rsidP="00D40C2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piedmont</w:t>
            </w:r>
          </w:p>
        </w:tc>
        <w:tc>
          <w:tcPr>
            <w:tcW w:w="1680" w:type="dxa"/>
            <w:tcBorders>
              <w:top w:val="nil"/>
              <w:left w:val="nil"/>
              <w:bottom w:val="nil"/>
              <w:right w:val="nil"/>
            </w:tcBorders>
          </w:tcPr>
          <w:p w14:paraId="1B92D156"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0AC4245" w14:textId="77777777" w:rsidR="00D40C24" w:rsidRDefault="00D40C24" w:rsidP="00D40C24">
            <w:pPr>
              <w:widowControl w:val="0"/>
              <w:tabs>
                <w:tab w:val="decimal" w:pos="538"/>
              </w:tabs>
              <w:autoSpaceDE w:val="0"/>
              <w:autoSpaceDN w:val="0"/>
              <w:adjustRightInd w:val="0"/>
              <w:spacing w:after="0" w:line="240" w:lineRule="auto"/>
              <w:rPr>
                <w:rFonts w:ascii="Times New Roman" w:hAnsi="Times New Roman"/>
                <w:sz w:val="20"/>
                <w:szCs w:val="20"/>
              </w:rPr>
            </w:pPr>
            <w:r w:rsidRPr="00D40C24">
              <w:rPr>
                <w:rFonts w:ascii="Times New Roman" w:hAnsi="Times New Roman"/>
                <w:sz w:val="20"/>
                <w:szCs w:val="20"/>
              </w:rPr>
              <w:t>[0.176]</w:t>
            </w:r>
          </w:p>
          <w:p w14:paraId="6A759613" w14:textId="7B772A01" w:rsidR="004E3460" w:rsidRPr="00D40C24" w:rsidRDefault="004E3460" w:rsidP="00D40C24">
            <w:pPr>
              <w:widowControl w:val="0"/>
              <w:tabs>
                <w:tab w:val="decimal" w:pos="538"/>
              </w:tabs>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reference</w:t>
            </w:r>
          </w:p>
        </w:tc>
      </w:tr>
      <w:tr w:rsidR="00D40C24" w:rsidRPr="00D40C24" w14:paraId="41D00E6D" w14:textId="77777777" w:rsidTr="005C3CF1">
        <w:trPr>
          <w:jc w:val="center"/>
        </w:trPr>
        <w:tc>
          <w:tcPr>
            <w:tcW w:w="1512" w:type="dxa"/>
            <w:tcBorders>
              <w:top w:val="nil"/>
              <w:left w:val="nil"/>
              <w:bottom w:val="nil"/>
              <w:right w:val="nil"/>
            </w:tcBorders>
          </w:tcPr>
          <w:p w14:paraId="1603278F" w14:textId="60E6E026" w:rsidR="004E3460" w:rsidRPr="00D40C24" w:rsidRDefault="004E3460" w:rsidP="00D40C2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w:t>
            </w:r>
            <w:r w:rsidR="00D40C24" w:rsidRPr="00D40C24">
              <w:rPr>
                <w:rFonts w:ascii="Times New Roman" w:hAnsi="Times New Roman"/>
                <w:sz w:val="24"/>
                <w:szCs w:val="24"/>
              </w:rPr>
              <w:t>ity</w:t>
            </w:r>
          </w:p>
        </w:tc>
        <w:tc>
          <w:tcPr>
            <w:tcW w:w="1680" w:type="dxa"/>
            <w:tcBorders>
              <w:top w:val="nil"/>
              <w:left w:val="nil"/>
              <w:bottom w:val="nil"/>
              <w:right w:val="nil"/>
            </w:tcBorders>
          </w:tcPr>
          <w:p w14:paraId="12114FE0"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D31FD52"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-0.791</w:t>
            </w:r>
          </w:p>
        </w:tc>
      </w:tr>
      <w:tr w:rsidR="00D40C24" w:rsidRPr="00D40C24" w14:paraId="2BF79600" w14:textId="77777777" w:rsidTr="005C3CF1">
        <w:trPr>
          <w:jc w:val="center"/>
        </w:trPr>
        <w:tc>
          <w:tcPr>
            <w:tcW w:w="1512" w:type="dxa"/>
            <w:tcBorders>
              <w:top w:val="nil"/>
              <w:left w:val="nil"/>
              <w:bottom w:val="nil"/>
              <w:right w:val="nil"/>
            </w:tcBorders>
          </w:tcPr>
          <w:p w14:paraId="14320665" w14:textId="77777777" w:rsidR="00D40C24" w:rsidRDefault="00D40C24" w:rsidP="00D40C24">
            <w:pPr>
              <w:widowControl w:val="0"/>
              <w:autoSpaceDE w:val="0"/>
              <w:autoSpaceDN w:val="0"/>
              <w:adjustRightInd w:val="0"/>
              <w:spacing w:after="0" w:line="240" w:lineRule="auto"/>
              <w:rPr>
                <w:rFonts w:ascii="Times New Roman" w:hAnsi="Times New Roman"/>
                <w:sz w:val="24"/>
                <w:szCs w:val="24"/>
              </w:rPr>
            </w:pPr>
          </w:p>
          <w:p w14:paraId="65C64B0E" w14:textId="3E61965C" w:rsidR="004E3460" w:rsidRPr="00D40C24" w:rsidRDefault="004E3460" w:rsidP="00D40C2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rural</w:t>
            </w:r>
          </w:p>
        </w:tc>
        <w:tc>
          <w:tcPr>
            <w:tcW w:w="1680" w:type="dxa"/>
            <w:tcBorders>
              <w:top w:val="nil"/>
              <w:left w:val="nil"/>
              <w:bottom w:val="nil"/>
              <w:right w:val="nil"/>
            </w:tcBorders>
          </w:tcPr>
          <w:p w14:paraId="033A41AA"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823F617" w14:textId="77777777" w:rsidR="00D40C24" w:rsidRDefault="00D40C24" w:rsidP="00D40C24">
            <w:pPr>
              <w:widowControl w:val="0"/>
              <w:tabs>
                <w:tab w:val="decimal" w:pos="538"/>
              </w:tabs>
              <w:autoSpaceDE w:val="0"/>
              <w:autoSpaceDN w:val="0"/>
              <w:adjustRightInd w:val="0"/>
              <w:spacing w:after="0" w:line="240" w:lineRule="auto"/>
              <w:rPr>
                <w:rFonts w:ascii="Times New Roman" w:hAnsi="Times New Roman"/>
                <w:sz w:val="20"/>
                <w:szCs w:val="20"/>
              </w:rPr>
            </w:pPr>
            <w:r w:rsidRPr="00D40C24">
              <w:rPr>
                <w:rFonts w:ascii="Times New Roman" w:hAnsi="Times New Roman"/>
                <w:sz w:val="20"/>
                <w:szCs w:val="20"/>
              </w:rPr>
              <w:t>[0.147]***</w:t>
            </w:r>
          </w:p>
          <w:p w14:paraId="6CF5C79C" w14:textId="46A4D08F" w:rsidR="004E3460" w:rsidRPr="00D40C24" w:rsidRDefault="004E3460" w:rsidP="00D40C24">
            <w:pPr>
              <w:widowControl w:val="0"/>
              <w:tabs>
                <w:tab w:val="decimal" w:pos="538"/>
              </w:tabs>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reference</w:t>
            </w:r>
          </w:p>
        </w:tc>
      </w:tr>
      <w:tr w:rsidR="00D40C24" w:rsidRPr="00D40C24" w14:paraId="7CBD4712" w14:textId="77777777" w:rsidTr="005C3CF1">
        <w:trPr>
          <w:jc w:val="center"/>
        </w:trPr>
        <w:tc>
          <w:tcPr>
            <w:tcW w:w="1512" w:type="dxa"/>
            <w:tcBorders>
              <w:top w:val="nil"/>
              <w:left w:val="nil"/>
              <w:bottom w:val="nil"/>
              <w:right w:val="nil"/>
            </w:tcBorders>
          </w:tcPr>
          <w:p w14:paraId="54423ED0"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_cons</w:t>
            </w:r>
          </w:p>
        </w:tc>
        <w:tc>
          <w:tcPr>
            <w:tcW w:w="1680" w:type="dxa"/>
            <w:tcBorders>
              <w:top w:val="nil"/>
              <w:left w:val="nil"/>
              <w:bottom w:val="nil"/>
              <w:right w:val="nil"/>
            </w:tcBorders>
          </w:tcPr>
          <w:p w14:paraId="0C708FFA"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67.075</w:t>
            </w:r>
          </w:p>
        </w:tc>
        <w:tc>
          <w:tcPr>
            <w:tcW w:w="1680" w:type="dxa"/>
            <w:tcBorders>
              <w:top w:val="nil"/>
              <w:left w:val="nil"/>
              <w:bottom w:val="nil"/>
              <w:right w:val="nil"/>
            </w:tcBorders>
          </w:tcPr>
          <w:p w14:paraId="55501833"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66.935</w:t>
            </w:r>
          </w:p>
        </w:tc>
      </w:tr>
      <w:tr w:rsidR="00D40C24" w:rsidRPr="00D40C24" w14:paraId="16CF889F" w14:textId="77777777" w:rsidTr="005C3CF1">
        <w:trPr>
          <w:jc w:val="center"/>
        </w:trPr>
        <w:tc>
          <w:tcPr>
            <w:tcW w:w="1512" w:type="dxa"/>
            <w:tcBorders>
              <w:top w:val="nil"/>
              <w:left w:val="nil"/>
              <w:bottom w:val="nil"/>
              <w:right w:val="nil"/>
            </w:tcBorders>
          </w:tcPr>
          <w:p w14:paraId="045C88FC"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CFFE05E"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[0.555]***</w:t>
            </w:r>
          </w:p>
        </w:tc>
        <w:tc>
          <w:tcPr>
            <w:tcW w:w="1680" w:type="dxa"/>
            <w:tcBorders>
              <w:top w:val="nil"/>
              <w:left w:val="nil"/>
              <w:bottom w:val="nil"/>
              <w:right w:val="nil"/>
            </w:tcBorders>
          </w:tcPr>
          <w:p w14:paraId="2F4F7886"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0"/>
                <w:szCs w:val="20"/>
              </w:rPr>
              <w:t>[0.578]***</w:t>
            </w:r>
          </w:p>
        </w:tc>
      </w:tr>
      <w:tr w:rsidR="00D40C24" w:rsidRPr="00D40C24" w14:paraId="0398329E" w14:textId="77777777" w:rsidTr="005C3CF1">
        <w:trPr>
          <w:jc w:val="center"/>
        </w:trPr>
        <w:tc>
          <w:tcPr>
            <w:tcW w:w="1512" w:type="dxa"/>
            <w:tcBorders>
              <w:top w:val="nil"/>
              <w:left w:val="nil"/>
              <w:bottom w:val="nil"/>
              <w:right w:val="nil"/>
            </w:tcBorders>
          </w:tcPr>
          <w:p w14:paraId="32B8EA5E"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i/>
                <w:iCs/>
                <w:sz w:val="24"/>
                <w:szCs w:val="24"/>
              </w:rPr>
              <w:t>R</w:t>
            </w:r>
            <w:r w:rsidRPr="00D40C24">
              <w:rPr>
                <w:rFonts w:ascii="Times New Roman" w:hAnsi="Times New Roman"/>
                <w:sz w:val="24"/>
                <w:szCs w:val="24"/>
                <w:vertAlign w:val="superscript"/>
              </w:rPr>
              <w:t>2</w:t>
            </w:r>
          </w:p>
        </w:tc>
        <w:tc>
          <w:tcPr>
            <w:tcW w:w="1680" w:type="dxa"/>
            <w:tcBorders>
              <w:top w:val="nil"/>
              <w:left w:val="nil"/>
              <w:bottom w:val="nil"/>
              <w:right w:val="nil"/>
            </w:tcBorders>
          </w:tcPr>
          <w:p w14:paraId="7B03F13C"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0.03</w:t>
            </w:r>
          </w:p>
        </w:tc>
        <w:tc>
          <w:tcPr>
            <w:tcW w:w="1680" w:type="dxa"/>
            <w:tcBorders>
              <w:top w:val="nil"/>
              <w:left w:val="nil"/>
              <w:bottom w:val="nil"/>
              <w:right w:val="nil"/>
            </w:tcBorders>
          </w:tcPr>
          <w:p w14:paraId="614A89E0"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0.05</w:t>
            </w:r>
          </w:p>
        </w:tc>
      </w:tr>
      <w:tr w:rsidR="00D40C24" w:rsidRPr="00D40C24" w14:paraId="6974C3DF" w14:textId="77777777" w:rsidTr="005C3CF1">
        <w:trPr>
          <w:jc w:val="center"/>
        </w:trPr>
        <w:tc>
          <w:tcPr>
            <w:tcW w:w="1512" w:type="dxa"/>
            <w:tcBorders>
              <w:top w:val="nil"/>
              <w:left w:val="nil"/>
              <w:bottom w:val="single" w:sz="6" w:space="0" w:color="auto"/>
              <w:right w:val="nil"/>
            </w:tcBorders>
          </w:tcPr>
          <w:p w14:paraId="00DA7B85"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r w:rsidRPr="00D40C24">
              <w:rPr>
                <w:rFonts w:ascii="Times New Roman" w:hAnsi="Times New Roman"/>
                <w:i/>
                <w:iCs/>
                <w:sz w:val="24"/>
                <w:szCs w:val="24"/>
              </w:rPr>
              <w:t>N</w:t>
            </w:r>
          </w:p>
        </w:tc>
        <w:tc>
          <w:tcPr>
            <w:tcW w:w="1680" w:type="dxa"/>
            <w:tcBorders>
              <w:top w:val="nil"/>
              <w:left w:val="nil"/>
              <w:bottom w:val="single" w:sz="6" w:space="0" w:color="auto"/>
              <w:right w:val="nil"/>
            </w:tcBorders>
          </w:tcPr>
          <w:p w14:paraId="58C13F8F"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5,808</w:t>
            </w:r>
          </w:p>
        </w:tc>
        <w:tc>
          <w:tcPr>
            <w:tcW w:w="1680" w:type="dxa"/>
            <w:tcBorders>
              <w:top w:val="nil"/>
              <w:left w:val="nil"/>
              <w:bottom w:val="single" w:sz="6" w:space="0" w:color="auto"/>
              <w:right w:val="nil"/>
            </w:tcBorders>
          </w:tcPr>
          <w:p w14:paraId="08B02B2B" w14:textId="77777777" w:rsidR="00D40C24" w:rsidRPr="00D40C24" w:rsidRDefault="00D40C24" w:rsidP="00D40C24">
            <w:pPr>
              <w:widowControl w:val="0"/>
              <w:tabs>
                <w:tab w:val="decimal" w:pos="538"/>
              </w:tabs>
              <w:autoSpaceDE w:val="0"/>
              <w:autoSpaceDN w:val="0"/>
              <w:adjustRightInd w:val="0"/>
              <w:spacing w:after="0" w:line="240" w:lineRule="auto"/>
              <w:rPr>
                <w:rFonts w:ascii="Times New Roman" w:hAnsi="Times New Roman"/>
                <w:sz w:val="24"/>
                <w:szCs w:val="24"/>
              </w:rPr>
            </w:pPr>
            <w:r w:rsidRPr="00D40C24">
              <w:rPr>
                <w:rFonts w:ascii="Times New Roman" w:hAnsi="Times New Roman"/>
                <w:sz w:val="24"/>
                <w:szCs w:val="24"/>
              </w:rPr>
              <w:t>5,808</w:t>
            </w:r>
          </w:p>
        </w:tc>
      </w:tr>
    </w:tbl>
    <w:p w14:paraId="3F8B2524" w14:textId="77777777" w:rsidR="00D40C24" w:rsidRPr="00D40C24" w:rsidRDefault="00D40C24" w:rsidP="00D40C24">
      <w:pPr>
        <w:widowControl w:val="0"/>
        <w:autoSpaceDE w:val="0"/>
        <w:autoSpaceDN w:val="0"/>
        <w:adjustRightInd w:val="0"/>
        <w:spacing w:before="79" w:after="0" w:line="240" w:lineRule="auto"/>
        <w:jc w:val="center"/>
        <w:rPr>
          <w:rFonts w:ascii="Times New Roman" w:hAnsi="Times New Roman"/>
          <w:sz w:val="19"/>
          <w:szCs w:val="19"/>
        </w:rPr>
      </w:pPr>
      <w:r w:rsidRPr="00D40C24">
        <w:rPr>
          <w:rFonts w:ascii="Times New Roman" w:hAnsi="Times New Roman"/>
          <w:sz w:val="19"/>
          <w:szCs w:val="19"/>
        </w:rPr>
        <w:t xml:space="preserve">* </w:t>
      </w:r>
      <w:r w:rsidRPr="00D40C24">
        <w:rPr>
          <w:rFonts w:ascii="Times New Roman" w:hAnsi="Times New Roman"/>
          <w:i/>
          <w:iCs/>
          <w:sz w:val="19"/>
          <w:szCs w:val="19"/>
        </w:rPr>
        <w:t>p</w:t>
      </w:r>
      <w:r w:rsidRPr="00D40C24">
        <w:rPr>
          <w:rFonts w:ascii="Times New Roman" w:hAnsi="Times New Roman"/>
          <w:sz w:val="19"/>
          <w:szCs w:val="19"/>
        </w:rPr>
        <w:t xml:space="preserve">&lt;0.1; ** </w:t>
      </w:r>
      <w:r w:rsidRPr="00D40C24">
        <w:rPr>
          <w:rFonts w:ascii="Times New Roman" w:hAnsi="Times New Roman"/>
          <w:i/>
          <w:iCs/>
          <w:sz w:val="19"/>
          <w:szCs w:val="19"/>
        </w:rPr>
        <w:t>p</w:t>
      </w:r>
      <w:r w:rsidRPr="00D40C24">
        <w:rPr>
          <w:rFonts w:ascii="Times New Roman" w:hAnsi="Times New Roman"/>
          <w:sz w:val="19"/>
          <w:szCs w:val="19"/>
        </w:rPr>
        <w:t xml:space="preserve">&lt;0.05; *** </w:t>
      </w:r>
      <w:r w:rsidRPr="00D40C24">
        <w:rPr>
          <w:rFonts w:ascii="Times New Roman" w:hAnsi="Times New Roman"/>
          <w:i/>
          <w:iCs/>
          <w:sz w:val="19"/>
          <w:szCs w:val="19"/>
        </w:rPr>
        <w:t>p</w:t>
      </w:r>
      <w:r w:rsidRPr="00D40C24">
        <w:rPr>
          <w:rFonts w:ascii="Times New Roman" w:hAnsi="Times New Roman"/>
          <w:sz w:val="19"/>
          <w:szCs w:val="19"/>
        </w:rPr>
        <w:t>&lt;0.01</w:t>
      </w:r>
    </w:p>
    <w:p w14:paraId="581CBBD4" w14:textId="77777777" w:rsidR="00D40C24" w:rsidRPr="00D40C24" w:rsidRDefault="00D40C24" w:rsidP="00D40C24">
      <w:pPr>
        <w:widowControl w:val="0"/>
        <w:autoSpaceDE w:val="0"/>
        <w:autoSpaceDN w:val="0"/>
        <w:adjustRightInd w:val="0"/>
        <w:spacing w:after="79" w:line="240" w:lineRule="auto"/>
        <w:jc w:val="center"/>
        <w:rPr>
          <w:rFonts w:ascii="Times New Roman" w:hAnsi="Times New Roman"/>
          <w:sz w:val="19"/>
          <w:szCs w:val="19"/>
        </w:rPr>
      </w:pPr>
      <w:r w:rsidRPr="00D40C24">
        <w:rPr>
          <w:rFonts w:ascii="Times New Roman" w:hAnsi="Times New Roman"/>
          <w:sz w:val="19"/>
          <w:szCs w:val="19"/>
        </w:rPr>
        <w:t>Robust standard errors</w:t>
      </w:r>
    </w:p>
    <w:p w14:paraId="615EA77A" w14:textId="77777777" w:rsidR="00D40C24" w:rsidRPr="00D40C24" w:rsidRDefault="00D40C24" w:rsidP="00D40C24">
      <w:pPr>
        <w:widowControl w:val="0"/>
        <w:autoSpaceDE w:val="0"/>
        <w:autoSpaceDN w:val="0"/>
        <w:adjustRightInd w:val="0"/>
        <w:spacing w:after="0" w:line="240" w:lineRule="auto"/>
        <w:rPr>
          <w:rFonts w:ascii="Times New Roman" w:hAnsi="Times New Roman"/>
          <w:sz w:val="24"/>
          <w:szCs w:val="24"/>
        </w:rPr>
      </w:pPr>
    </w:p>
    <w:p w14:paraId="074BF001" w14:textId="77777777" w:rsidR="009C3D74" w:rsidRDefault="009C3D74">
      <w:pPr>
        <w:widowControl w:val="0"/>
        <w:autoSpaceDE w:val="0"/>
        <w:autoSpaceDN w:val="0"/>
        <w:adjustRightInd w:val="0"/>
        <w:spacing w:after="0" w:line="240" w:lineRule="auto"/>
        <w:rPr>
          <w:rFonts w:ascii="Times New Roman" w:hAnsi="Times New Roman"/>
          <w:sz w:val="24"/>
          <w:szCs w:val="24"/>
        </w:rPr>
      </w:pPr>
    </w:p>
    <w:p w14:paraId="0743136F" w14:textId="77777777" w:rsidR="009C3D74" w:rsidRDefault="009C3D74">
      <w:pPr>
        <w:widowControl w:val="0"/>
        <w:autoSpaceDE w:val="0"/>
        <w:autoSpaceDN w:val="0"/>
        <w:adjustRightInd w:val="0"/>
        <w:spacing w:after="0" w:line="240" w:lineRule="auto"/>
        <w:rPr>
          <w:rFonts w:ascii="Times New Roman" w:hAnsi="Times New Roman"/>
          <w:sz w:val="24"/>
          <w:szCs w:val="24"/>
        </w:rPr>
      </w:pPr>
    </w:p>
    <w:p w14:paraId="334D3E3A" w14:textId="77777777" w:rsidR="009C3D74" w:rsidRDefault="009C3D74">
      <w:pPr>
        <w:widowControl w:val="0"/>
        <w:autoSpaceDE w:val="0"/>
        <w:autoSpaceDN w:val="0"/>
        <w:adjustRightInd w:val="0"/>
        <w:spacing w:after="0" w:line="240" w:lineRule="auto"/>
        <w:rPr>
          <w:rFonts w:ascii="Times New Roman" w:hAnsi="Times New Roman"/>
          <w:sz w:val="24"/>
          <w:szCs w:val="24"/>
        </w:rPr>
      </w:pPr>
    </w:p>
    <w:p w14:paraId="3558F3B0" w14:textId="77777777" w:rsidR="009C3D74" w:rsidRDefault="009C3D74">
      <w:pPr>
        <w:widowControl w:val="0"/>
        <w:autoSpaceDE w:val="0"/>
        <w:autoSpaceDN w:val="0"/>
        <w:adjustRightInd w:val="0"/>
        <w:spacing w:after="0" w:line="240" w:lineRule="auto"/>
        <w:rPr>
          <w:rFonts w:ascii="Times New Roman" w:hAnsi="Times New Roman"/>
          <w:sz w:val="24"/>
          <w:szCs w:val="24"/>
        </w:rPr>
      </w:pPr>
    </w:p>
    <w:p w14:paraId="30897EC1" w14:textId="77777777" w:rsidR="009C3D74" w:rsidRDefault="0069687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br w:type="page"/>
      </w:r>
    </w:p>
    <w:p w14:paraId="25D08775" w14:textId="77777777" w:rsidR="009C3D74" w:rsidRDefault="009C3D74" w:rsidP="009C3D74">
      <w:pPr>
        <w:widowControl w:val="0"/>
        <w:autoSpaceDE w:val="0"/>
        <w:autoSpaceDN w:val="0"/>
        <w:adjustRightInd w:val="0"/>
        <w:spacing w:before="79" w:after="0" w:line="240" w:lineRule="auto"/>
        <w:jc w:val="center"/>
        <w:rPr>
          <w:rFonts w:ascii="Times New Roman" w:hAnsi="Times New Roman"/>
          <w:sz w:val="24"/>
          <w:szCs w:val="24"/>
        </w:rPr>
      </w:pPr>
      <w:r>
        <w:rPr>
          <w:rFonts w:ascii="Times New Roman" w:hAnsi="Times New Roman"/>
          <w:sz w:val="24"/>
          <w:szCs w:val="24"/>
        </w:rPr>
        <w:lastRenderedPageBreak/>
        <w:t>Table A1.2.4</w:t>
      </w:r>
    </w:p>
    <w:p w14:paraId="4BE96912" w14:textId="77777777" w:rsidR="009C3D74" w:rsidRDefault="009C3D74" w:rsidP="009C3D74">
      <w:pPr>
        <w:widowControl w:val="0"/>
        <w:autoSpaceDE w:val="0"/>
        <w:autoSpaceDN w:val="0"/>
        <w:adjustRightInd w:val="0"/>
        <w:spacing w:before="79" w:after="0" w:line="240" w:lineRule="auto"/>
        <w:jc w:val="center"/>
        <w:rPr>
          <w:rFonts w:ascii="Times New Roman" w:hAnsi="Times New Roman"/>
          <w:sz w:val="24"/>
          <w:szCs w:val="24"/>
        </w:rPr>
      </w:pPr>
      <w:r w:rsidRPr="009C3D74">
        <w:rPr>
          <w:rFonts w:ascii="Times New Roman" w:hAnsi="Times New Roman"/>
          <w:sz w:val="24"/>
          <w:szCs w:val="24"/>
        </w:rPr>
        <w:t>OLS Estimates</w:t>
      </w:r>
    </w:p>
    <w:p w14:paraId="5470C203" w14:textId="77777777" w:rsidR="009C3D74" w:rsidRPr="009C3D74" w:rsidRDefault="009C3D74" w:rsidP="009C3D74">
      <w:pPr>
        <w:widowControl w:val="0"/>
        <w:autoSpaceDE w:val="0"/>
        <w:autoSpaceDN w:val="0"/>
        <w:adjustRightInd w:val="0"/>
        <w:spacing w:before="79" w:after="0" w:line="240" w:lineRule="auto"/>
        <w:jc w:val="center"/>
        <w:rPr>
          <w:rFonts w:ascii="Times New Roman" w:hAnsi="Times New Roman"/>
          <w:sz w:val="24"/>
          <w:szCs w:val="24"/>
        </w:rPr>
      </w:pPr>
      <w:r>
        <w:rPr>
          <w:rFonts w:ascii="Times New Roman" w:hAnsi="Times New Roman"/>
          <w:sz w:val="24"/>
          <w:szCs w:val="24"/>
        </w:rPr>
        <w:t>Slave-born black men</w:t>
      </w:r>
    </w:p>
    <w:p w14:paraId="04CFCB34" w14:textId="77777777" w:rsidR="009C3D74" w:rsidRPr="009C3D74" w:rsidRDefault="009C3D74" w:rsidP="009C3D74">
      <w:pPr>
        <w:widowControl w:val="0"/>
        <w:autoSpaceDE w:val="0"/>
        <w:autoSpaceDN w:val="0"/>
        <w:adjustRightInd w:val="0"/>
        <w:spacing w:after="0" w:line="240" w:lineRule="auto"/>
        <w:jc w:val="center"/>
        <w:rPr>
          <w:rFonts w:ascii="Times New Roman" w:hAnsi="Times New Roman"/>
          <w:sz w:val="24"/>
          <w:szCs w:val="24"/>
        </w:rPr>
      </w:pPr>
      <w:r w:rsidRPr="009C3D74">
        <w:rPr>
          <w:rFonts w:ascii="Times New Roman" w:hAnsi="Times New Roman"/>
          <w:sz w:val="24"/>
          <w:szCs w:val="24"/>
        </w:rPr>
        <w:t>Maryland-Virginia Blacks</w:t>
      </w:r>
    </w:p>
    <w:p w14:paraId="32B342C3" w14:textId="77777777" w:rsidR="009C3D74" w:rsidRPr="009C3D74" w:rsidRDefault="009C3D74" w:rsidP="009C3D74">
      <w:pPr>
        <w:widowControl w:val="0"/>
        <w:autoSpaceDE w:val="0"/>
        <w:autoSpaceDN w:val="0"/>
        <w:adjustRightInd w:val="0"/>
        <w:spacing w:after="79" w:line="240" w:lineRule="auto"/>
        <w:jc w:val="center"/>
        <w:rPr>
          <w:rFonts w:ascii="Times New Roman" w:hAnsi="Times New Roman"/>
          <w:sz w:val="24"/>
          <w:szCs w:val="24"/>
        </w:rPr>
      </w:pPr>
      <w:r w:rsidRPr="009C3D74">
        <w:rPr>
          <w:rFonts w:ascii="Times New Roman" w:hAnsi="Times New Roman"/>
          <w:sz w:val="24"/>
          <w:szCs w:val="24"/>
        </w:rPr>
        <w:t>22 - 50 years</w:t>
      </w:r>
    </w:p>
    <w:tbl>
      <w:tblPr>
        <w:tblW w:w="0" w:type="auto"/>
        <w:jc w:val="center"/>
        <w:tblCellMar>
          <w:left w:w="144" w:type="dxa"/>
          <w:right w:w="144" w:type="dxa"/>
        </w:tblCellMar>
        <w:tblLook w:val="0000" w:firstRow="0" w:lastRow="0" w:firstColumn="0" w:lastColumn="0" w:noHBand="0" w:noVBand="0"/>
      </w:tblPr>
      <w:tblGrid>
        <w:gridCol w:w="1512"/>
        <w:gridCol w:w="1680"/>
        <w:gridCol w:w="1680"/>
      </w:tblGrid>
      <w:tr w:rsidR="009C3D74" w:rsidRPr="009C3D74" w14:paraId="2A56CD02" w14:textId="77777777" w:rsidTr="009C3D74">
        <w:trPr>
          <w:jc w:val="center"/>
        </w:trPr>
        <w:tc>
          <w:tcPr>
            <w:tcW w:w="1512" w:type="dxa"/>
            <w:tcBorders>
              <w:top w:val="single" w:sz="6" w:space="0" w:color="auto"/>
              <w:left w:val="nil"/>
              <w:bottom w:val="nil"/>
              <w:right w:val="nil"/>
            </w:tcBorders>
          </w:tcPr>
          <w:p w14:paraId="22150783" w14:textId="77777777" w:rsidR="009C3D74" w:rsidRPr="009C3D74" w:rsidRDefault="009C3D74" w:rsidP="009C3D74">
            <w:pPr>
              <w:widowControl w:val="0"/>
              <w:autoSpaceDE w:val="0"/>
              <w:autoSpaceDN w:val="0"/>
              <w:adjustRightInd w:val="0"/>
              <w:spacing w:before="79" w:after="0" w:line="240" w:lineRule="auto"/>
              <w:rPr>
                <w:rFonts w:ascii="Times New Roman" w:hAnsi="Times New Roman"/>
                <w:sz w:val="24"/>
                <w:szCs w:val="24"/>
              </w:rPr>
            </w:pPr>
            <w:r w:rsidRPr="009C3D74">
              <w:rPr>
                <w:rFonts w:ascii="Times New Roman" w:hAnsi="Times New Roman"/>
                <w:sz w:val="24"/>
                <w:szCs w:val="24"/>
              </w:rPr>
              <w:t>Variables</w:t>
            </w:r>
          </w:p>
        </w:tc>
        <w:tc>
          <w:tcPr>
            <w:tcW w:w="1680" w:type="dxa"/>
            <w:tcBorders>
              <w:top w:val="single" w:sz="6" w:space="0" w:color="auto"/>
              <w:left w:val="nil"/>
              <w:bottom w:val="nil"/>
              <w:right w:val="nil"/>
            </w:tcBorders>
          </w:tcPr>
          <w:p w14:paraId="1BCDE9CF" w14:textId="77777777" w:rsidR="009C3D74" w:rsidRPr="009C3D74" w:rsidRDefault="009C3D74" w:rsidP="009C3D74">
            <w:pPr>
              <w:widowControl w:val="0"/>
              <w:autoSpaceDE w:val="0"/>
              <w:autoSpaceDN w:val="0"/>
              <w:adjustRightInd w:val="0"/>
              <w:spacing w:before="79" w:after="0" w:line="240" w:lineRule="auto"/>
              <w:jc w:val="center"/>
              <w:rPr>
                <w:rFonts w:ascii="Times New Roman" w:hAnsi="Times New Roman"/>
                <w:sz w:val="24"/>
                <w:szCs w:val="24"/>
              </w:rPr>
            </w:pPr>
            <w:r w:rsidRPr="009C3D74">
              <w:rPr>
                <w:rFonts w:ascii="Times New Roman" w:hAnsi="Times New Roman"/>
                <w:sz w:val="24"/>
                <w:szCs w:val="24"/>
              </w:rPr>
              <w:t>(1)</w:t>
            </w:r>
          </w:p>
        </w:tc>
        <w:tc>
          <w:tcPr>
            <w:tcW w:w="1680" w:type="dxa"/>
            <w:tcBorders>
              <w:top w:val="single" w:sz="6" w:space="0" w:color="auto"/>
              <w:left w:val="nil"/>
              <w:bottom w:val="nil"/>
              <w:right w:val="nil"/>
            </w:tcBorders>
          </w:tcPr>
          <w:p w14:paraId="458F6D09" w14:textId="77777777" w:rsidR="009C3D74" w:rsidRPr="009C3D74" w:rsidRDefault="009C3D74" w:rsidP="009C3D74">
            <w:pPr>
              <w:widowControl w:val="0"/>
              <w:autoSpaceDE w:val="0"/>
              <w:autoSpaceDN w:val="0"/>
              <w:adjustRightInd w:val="0"/>
              <w:spacing w:before="79" w:after="0" w:line="240" w:lineRule="auto"/>
              <w:jc w:val="center"/>
              <w:rPr>
                <w:rFonts w:ascii="Times New Roman" w:hAnsi="Times New Roman"/>
                <w:sz w:val="24"/>
                <w:szCs w:val="24"/>
              </w:rPr>
            </w:pPr>
            <w:r w:rsidRPr="009C3D74">
              <w:rPr>
                <w:rFonts w:ascii="Times New Roman" w:hAnsi="Times New Roman"/>
                <w:sz w:val="24"/>
                <w:szCs w:val="24"/>
              </w:rPr>
              <w:t>(2)</w:t>
            </w:r>
          </w:p>
        </w:tc>
      </w:tr>
      <w:tr w:rsidR="009C3D74" w:rsidRPr="009C3D74" w14:paraId="1E5A4DFD" w14:textId="77777777" w:rsidTr="009C3D74">
        <w:trPr>
          <w:jc w:val="center"/>
        </w:trPr>
        <w:tc>
          <w:tcPr>
            <w:tcW w:w="1512" w:type="dxa"/>
            <w:tcBorders>
              <w:top w:val="nil"/>
              <w:left w:val="nil"/>
              <w:bottom w:val="nil"/>
              <w:right w:val="nil"/>
            </w:tcBorders>
          </w:tcPr>
          <w:p w14:paraId="5F039E4A" w14:textId="77777777" w:rsidR="009C3D74" w:rsidRPr="009C3D74" w:rsidRDefault="009C3D74" w:rsidP="009C3D74">
            <w:pPr>
              <w:widowControl w:val="0"/>
              <w:autoSpaceDE w:val="0"/>
              <w:autoSpaceDN w:val="0"/>
              <w:adjustRightInd w:val="0"/>
              <w:spacing w:after="79" w:line="240" w:lineRule="auto"/>
              <w:rPr>
                <w:rFonts w:ascii="Times New Roman" w:hAnsi="Times New Roman"/>
                <w:sz w:val="24"/>
                <w:szCs w:val="24"/>
              </w:rPr>
            </w:pPr>
          </w:p>
        </w:tc>
        <w:tc>
          <w:tcPr>
            <w:tcW w:w="1680" w:type="dxa"/>
            <w:tcBorders>
              <w:top w:val="nil"/>
              <w:left w:val="nil"/>
              <w:bottom w:val="nil"/>
              <w:right w:val="nil"/>
            </w:tcBorders>
          </w:tcPr>
          <w:p w14:paraId="28DC718C" w14:textId="77777777" w:rsidR="009C3D74" w:rsidRPr="009C3D74" w:rsidRDefault="009C3D74" w:rsidP="009C3D74">
            <w:pPr>
              <w:widowControl w:val="0"/>
              <w:autoSpaceDE w:val="0"/>
              <w:autoSpaceDN w:val="0"/>
              <w:adjustRightInd w:val="0"/>
              <w:spacing w:after="79" w:line="240" w:lineRule="auto"/>
              <w:jc w:val="center"/>
              <w:rPr>
                <w:rFonts w:ascii="Times New Roman" w:hAnsi="Times New Roman"/>
                <w:sz w:val="24"/>
                <w:szCs w:val="24"/>
              </w:rPr>
            </w:pPr>
          </w:p>
        </w:tc>
        <w:tc>
          <w:tcPr>
            <w:tcW w:w="1680" w:type="dxa"/>
            <w:tcBorders>
              <w:top w:val="nil"/>
              <w:left w:val="nil"/>
              <w:bottom w:val="nil"/>
              <w:right w:val="nil"/>
            </w:tcBorders>
          </w:tcPr>
          <w:p w14:paraId="2BFCDA95" w14:textId="77777777" w:rsidR="009C3D74" w:rsidRPr="009C3D74" w:rsidRDefault="009C3D74" w:rsidP="009C3D74">
            <w:pPr>
              <w:widowControl w:val="0"/>
              <w:autoSpaceDE w:val="0"/>
              <w:autoSpaceDN w:val="0"/>
              <w:adjustRightInd w:val="0"/>
              <w:spacing w:after="79" w:line="240" w:lineRule="auto"/>
              <w:jc w:val="center"/>
              <w:rPr>
                <w:rFonts w:ascii="Times New Roman" w:hAnsi="Times New Roman"/>
                <w:sz w:val="24"/>
                <w:szCs w:val="24"/>
              </w:rPr>
            </w:pPr>
            <w:r w:rsidRPr="009C3D74">
              <w:rPr>
                <w:rFonts w:ascii="Times New Roman" w:hAnsi="Times New Roman"/>
                <w:sz w:val="24"/>
                <w:szCs w:val="24"/>
              </w:rPr>
              <w:t>Controls</w:t>
            </w:r>
          </w:p>
        </w:tc>
      </w:tr>
      <w:tr w:rsidR="009C3D74" w:rsidRPr="009C3D74" w14:paraId="48EF879B" w14:textId="77777777" w:rsidTr="009C3D74">
        <w:trPr>
          <w:jc w:val="center"/>
        </w:trPr>
        <w:tc>
          <w:tcPr>
            <w:tcW w:w="1512" w:type="dxa"/>
            <w:tcBorders>
              <w:top w:val="single" w:sz="6" w:space="0" w:color="auto"/>
              <w:left w:val="nil"/>
              <w:bottom w:val="nil"/>
              <w:right w:val="nil"/>
            </w:tcBorders>
          </w:tcPr>
          <w:p w14:paraId="096E9DCF"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by_1757</w:t>
            </w:r>
          </w:p>
        </w:tc>
        <w:tc>
          <w:tcPr>
            <w:tcW w:w="1680" w:type="dxa"/>
            <w:tcBorders>
              <w:top w:val="single" w:sz="6" w:space="0" w:color="auto"/>
              <w:left w:val="nil"/>
              <w:bottom w:val="nil"/>
              <w:right w:val="nil"/>
            </w:tcBorders>
          </w:tcPr>
          <w:p w14:paraId="73A8B8D5"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0.265</w:t>
            </w:r>
          </w:p>
        </w:tc>
        <w:tc>
          <w:tcPr>
            <w:tcW w:w="1680" w:type="dxa"/>
            <w:tcBorders>
              <w:top w:val="single" w:sz="6" w:space="0" w:color="auto"/>
              <w:left w:val="nil"/>
              <w:bottom w:val="nil"/>
              <w:right w:val="nil"/>
            </w:tcBorders>
          </w:tcPr>
          <w:p w14:paraId="2AC7AAC8"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0.191</w:t>
            </w:r>
          </w:p>
        </w:tc>
      </w:tr>
      <w:tr w:rsidR="009C3D74" w:rsidRPr="009C3D74" w14:paraId="53FAEFEA" w14:textId="77777777" w:rsidTr="009C3D74">
        <w:trPr>
          <w:jc w:val="center"/>
        </w:trPr>
        <w:tc>
          <w:tcPr>
            <w:tcW w:w="1512" w:type="dxa"/>
            <w:tcBorders>
              <w:top w:val="nil"/>
              <w:left w:val="nil"/>
              <w:bottom w:val="nil"/>
              <w:right w:val="nil"/>
            </w:tcBorders>
          </w:tcPr>
          <w:p w14:paraId="2832340E"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903C265"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[0.768]</w:t>
            </w:r>
          </w:p>
        </w:tc>
        <w:tc>
          <w:tcPr>
            <w:tcW w:w="1680" w:type="dxa"/>
            <w:tcBorders>
              <w:top w:val="nil"/>
              <w:left w:val="nil"/>
              <w:bottom w:val="nil"/>
              <w:right w:val="nil"/>
            </w:tcBorders>
          </w:tcPr>
          <w:p w14:paraId="10457735"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[0.761]</w:t>
            </w:r>
          </w:p>
        </w:tc>
      </w:tr>
      <w:tr w:rsidR="009C3D74" w:rsidRPr="009C3D74" w14:paraId="14BEEB12" w14:textId="77777777" w:rsidTr="009C3D74">
        <w:trPr>
          <w:jc w:val="center"/>
        </w:trPr>
        <w:tc>
          <w:tcPr>
            <w:tcW w:w="1512" w:type="dxa"/>
            <w:tcBorders>
              <w:top w:val="nil"/>
              <w:left w:val="nil"/>
              <w:bottom w:val="nil"/>
              <w:right w:val="nil"/>
            </w:tcBorders>
          </w:tcPr>
          <w:p w14:paraId="5CD2BEAB"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by_1760</w:t>
            </w:r>
          </w:p>
        </w:tc>
        <w:tc>
          <w:tcPr>
            <w:tcW w:w="1680" w:type="dxa"/>
            <w:tcBorders>
              <w:top w:val="nil"/>
              <w:left w:val="nil"/>
              <w:bottom w:val="nil"/>
              <w:right w:val="nil"/>
            </w:tcBorders>
          </w:tcPr>
          <w:p w14:paraId="1BE99E15"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-0.566</w:t>
            </w:r>
          </w:p>
        </w:tc>
        <w:tc>
          <w:tcPr>
            <w:tcW w:w="1680" w:type="dxa"/>
            <w:tcBorders>
              <w:top w:val="nil"/>
              <w:left w:val="nil"/>
              <w:bottom w:val="nil"/>
              <w:right w:val="nil"/>
            </w:tcBorders>
          </w:tcPr>
          <w:p w14:paraId="6C625E0C"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-0.636</w:t>
            </w:r>
          </w:p>
        </w:tc>
      </w:tr>
      <w:tr w:rsidR="009C3D74" w:rsidRPr="009C3D74" w14:paraId="6A4E354D" w14:textId="77777777" w:rsidTr="009C3D74">
        <w:trPr>
          <w:jc w:val="center"/>
        </w:trPr>
        <w:tc>
          <w:tcPr>
            <w:tcW w:w="1512" w:type="dxa"/>
            <w:tcBorders>
              <w:top w:val="nil"/>
              <w:left w:val="nil"/>
              <w:bottom w:val="nil"/>
              <w:right w:val="nil"/>
            </w:tcBorders>
          </w:tcPr>
          <w:p w14:paraId="7B4CDCFD"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4EC6D2BD"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[0.902]</w:t>
            </w:r>
          </w:p>
        </w:tc>
        <w:tc>
          <w:tcPr>
            <w:tcW w:w="1680" w:type="dxa"/>
            <w:tcBorders>
              <w:top w:val="nil"/>
              <w:left w:val="nil"/>
              <w:bottom w:val="nil"/>
              <w:right w:val="nil"/>
            </w:tcBorders>
          </w:tcPr>
          <w:p w14:paraId="3C8F8E2D"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[0.911]</w:t>
            </w:r>
          </w:p>
        </w:tc>
      </w:tr>
      <w:tr w:rsidR="009C3D74" w:rsidRPr="009C3D74" w14:paraId="326D3FF1" w14:textId="77777777" w:rsidTr="009C3D74">
        <w:trPr>
          <w:jc w:val="center"/>
        </w:trPr>
        <w:tc>
          <w:tcPr>
            <w:tcW w:w="1512" w:type="dxa"/>
            <w:tcBorders>
              <w:top w:val="nil"/>
              <w:left w:val="nil"/>
              <w:bottom w:val="nil"/>
              <w:right w:val="nil"/>
            </w:tcBorders>
          </w:tcPr>
          <w:p w14:paraId="555FCCD3"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by_1761</w:t>
            </w:r>
          </w:p>
        </w:tc>
        <w:tc>
          <w:tcPr>
            <w:tcW w:w="1680" w:type="dxa"/>
            <w:tcBorders>
              <w:top w:val="nil"/>
              <w:left w:val="nil"/>
              <w:bottom w:val="nil"/>
              <w:right w:val="nil"/>
            </w:tcBorders>
          </w:tcPr>
          <w:p w14:paraId="57418C2C"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-0.043</w:t>
            </w:r>
          </w:p>
        </w:tc>
        <w:tc>
          <w:tcPr>
            <w:tcW w:w="1680" w:type="dxa"/>
            <w:tcBorders>
              <w:top w:val="nil"/>
              <w:left w:val="nil"/>
              <w:bottom w:val="nil"/>
              <w:right w:val="nil"/>
            </w:tcBorders>
          </w:tcPr>
          <w:p w14:paraId="08AB65CE"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-0.169</w:t>
            </w:r>
          </w:p>
        </w:tc>
      </w:tr>
      <w:tr w:rsidR="009C3D74" w:rsidRPr="009C3D74" w14:paraId="2957977B" w14:textId="77777777" w:rsidTr="009C3D74">
        <w:trPr>
          <w:jc w:val="center"/>
        </w:trPr>
        <w:tc>
          <w:tcPr>
            <w:tcW w:w="1512" w:type="dxa"/>
            <w:tcBorders>
              <w:top w:val="nil"/>
              <w:left w:val="nil"/>
              <w:bottom w:val="nil"/>
              <w:right w:val="nil"/>
            </w:tcBorders>
          </w:tcPr>
          <w:p w14:paraId="243ACB8E"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E9FD99A"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[0.799]</w:t>
            </w:r>
          </w:p>
        </w:tc>
        <w:tc>
          <w:tcPr>
            <w:tcW w:w="1680" w:type="dxa"/>
            <w:tcBorders>
              <w:top w:val="nil"/>
              <w:left w:val="nil"/>
              <w:bottom w:val="nil"/>
              <w:right w:val="nil"/>
            </w:tcBorders>
          </w:tcPr>
          <w:p w14:paraId="556BF30A"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[0.791]</w:t>
            </w:r>
          </w:p>
        </w:tc>
      </w:tr>
      <w:tr w:rsidR="009C3D74" w:rsidRPr="009C3D74" w14:paraId="2AAA0C35" w14:textId="77777777" w:rsidTr="009C3D74">
        <w:trPr>
          <w:jc w:val="center"/>
        </w:trPr>
        <w:tc>
          <w:tcPr>
            <w:tcW w:w="1512" w:type="dxa"/>
            <w:tcBorders>
              <w:top w:val="nil"/>
              <w:left w:val="nil"/>
              <w:bottom w:val="nil"/>
              <w:right w:val="nil"/>
            </w:tcBorders>
          </w:tcPr>
          <w:p w14:paraId="205B2326"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by_1762</w:t>
            </w:r>
          </w:p>
        </w:tc>
        <w:tc>
          <w:tcPr>
            <w:tcW w:w="1680" w:type="dxa"/>
            <w:tcBorders>
              <w:top w:val="nil"/>
              <w:left w:val="nil"/>
              <w:bottom w:val="nil"/>
              <w:right w:val="nil"/>
            </w:tcBorders>
          </w:tcPr>
          <w:p w14:paraId="63603DFF"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-0.739</w:t>
            </w:r>
          </w:p>
        </w:tc>
        <w:tc>
          <w:tcPr>
            <w:tcW w:w="1680" w:type="dxa"/>
            <w:tcBorders>
              <w:top w:val="nil"/>
              <w:left w:val="nil"/>
              <w:bottom w:val="nil"/>
              <w:right w:val="nil"/>
            </w:tcBorders>
          </w:tcPr>
          <w:p w14:paraId="7E374DA1"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-0.815</w:t>
            </w:r>
          </w:p>
        </w:tc>
      </w:tr>
      <w:tr w:rsidR="009C3D74" w:rsidRPr="009C3D74" w14:paraId="665E60FC" w14:textId="77777777" w:rsidTr="009C3D74">
        <w:trPr>
          <w:jc w:val="center"/>
        </w:trPr>
        <w:tc>
          <w:tcPr>
            <w:tcW w:w="1512" w:type="dxa"/>
            <w:tcBorders>
              <w:top w:val="nil"/>
              <w:left w:val="nil"/>
              <w:bottom w:val="nil"/>
              <w:right w:val="nil"/>
            </w:tcBorders>
          </w:tcPr>
          <w:p w14:paraId="58A30453"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0E9D167"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[1.038]</w:t>
            </w:r>
          </w:p>
        </w:tc>
        <w:tc>
          <w:tcPr>
            <w:tcW w:w="1680" w:type="dxa"/>
            <w:tcBorders>
              <w:top w:val="nil"/>
              <w:left w:val="nil"/>
              <w:bottom w:val="nil"/>
              <w:right w:val="nil"/>
            </w:tcBorders>
          </w:tcPr>
          <w:p w14:paraId="25130974"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[1.000]</w:t>
            </w:r>
          </w:p>
        </w:tc>
      </w:tr>
      <w:tr w:rsidR="009C3D74" w:rsidRPr="009C3D74" w14:paraId="415EAA20" w14:textId="77777777" w:rsidTr="009C3D74">
        <w:trPr>
          <w:jc w:val="center"/>
        </w:trPr>
        <w:tc>
          <w:tcPr>
            <w:tcW w:w="1512" w:type="dxa"/>
            <w:tcBorders>
              <w:top w:val="nil"/>
              <w:left w:val="nil"/>
              <w:bottom w:val="nil"/>
              <w:right w:val="nil"/>
            </w:tcBorders>
          </w:tcPr>
          <w:p w14:paraId="4DBB9194"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by_1763</w:t>
            </w:r>
          </w:p>
        </w:tc>
        <w:tc>
          <w:tcPr>
            <w:tcW w:w="1680" w:type="dxa"/>
            <w:tcBorders>
              <w:top w:val="nil"/>
              <w:left w:val="nil"/>
              <w:bottom w:val="nil"/>
              <w:right w:val="nil"/>
            </w:tcBorders>
          </w:tcPr>
          <w:p w14:paraId="2FCCBDD2"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0.288</w:t>
            </w:r>
          </w:p>
        </w:tc>
        <w:tc>
          <w:tcPr>
            <w:tcW w:w="1680" w:type="dxa"/>
            <w:tcBorders>
              <w:top w:val="nil"/>
              <w:left w:val="nil"/>
              <w:bottom w:val="nil"/>
              <w:right w:val="nil"/>
            </w:tcBorders>
          </w:tcPr>
          <w:p w14:paraId="5C9B0012"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0.290</w:t>
            </w:r>
          </w:p>
        </w:tc>
      </w:tr>
      <w:tr w:rsidR="009C3D74" w:rsidRPr="009C3D74" w14:paraId="250DEE62" w14:textId="77777777" w:rsidTr="009C3D74">
        <w:trPr>
          <w:jc w:val="center"/>
        </w:trPr>
        <w:tc>
          <w:tcPr>
            <w:tcW w:w="1512" w:type="dxa"/>
            <w:tcBorders>
              <w:top w:val="nil"/>
              <w:left w:val="nil"/>
              <w:bottom w:val="nil"/>
              <w:right w:val="nil"/>
            </w:tcBorders>
          </w:tcPr>
          <w:p w14:paraId="67B16391"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B4598A1"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[0.761]</w:t>
            </w:r>
          </w:p>
        </w:tc>
        <w:tc>
          <w:tcPr>
            <w:tcW w:w="1680" w:type="dxa"/>
            <w:tcBorders>
              <w:top w:val="nil"/>
              <w:left w:val="nil"/>
              <w:bottom w:val="nil"/>
              <w:right w:val="nil"/>
            </w:tcBorders>
          </w:tcPr>
          <w:p w14:paraId="57FD21FE"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[0.760]</w:t>
            </w:r>
          </w:p>
        </w:tc>
      </w:tr>
      <w:tr w:rsidR="009C3D74" w:rsidRPr="009C3D74" w14:paraId="25BC433E" w14:textId="77777777" w:rsidTr="009C3D74">
        <w:trPr>
          <w:jc w:val="center"/>
        </w:trPr>
        <w:tc>
          <w:tcPr>
            <w:tcW w:w="1512" w:type="dxa"/>
            <w:tcBorders>
              <w:top w:val="nil"/>
              <w:left w:val="nil"/>
              <w:bottom w:val="nil"/>
              <w:right w:val="nil"/>
            </w:tcBorders>
          </w:tcPr>
          <w:p w14:paraId="227EE8AA"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by_1764</w:t>
            </w:r>
          </w:p>
        </w:tc>
        <w:tc>
          <w:tcPr>
            <w:tcW w:w="1680" w:type="dxa"/>
            <w:tcBorders>
              <w:top w:val="nil"/>
              <w:left w:val="nil"/>
              <w:bottom w:val="nil"/>
              <w:right w:val="nil"/>
            </w:tcBorders>
          </w:tcPr>
          <w:p w14:paraId="79B08B09"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-0.201</w:t>
            </w:r>
          </w:p>
        </w:tc>
        <w:tc>
          <w:tcPr>
            <w:tcW w:w="1680" w:type="dxa"/>
            <w:tcBorders>
              <w:top w:val="nil"/>
              <w:left w:val="nil"/>
              <w:bottom w:val="nil"/>
              <w:right w:val="nil"/>
            </w:tcBorders>
          </w:tcPr>
          <w:p w14:paraId="04D2CAD7"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-0.279</w:t>
            </w:r>
          </w:p>
        </w:tc>
      </w:tr>
      <w:tr w:rsidR="009C3D74" w:rsidRPr="009C3D74" w14:paraId="14B27F6D" w14:textId="77777777" w:rsidTr="009C3D74">
        <w:trPr>
          <w:jc w:val="center"/>
        </w:trPr>
        <w:tc>
          <w:tcPr>
            <w:tcW w:w="1512" w:type="dxa"/>
            <w:tcBorders>
              <w:top w:val="nil"/>
              <w:left w:val="nil"/>
              <w:bottom w:val="nil"/>
              <w:right w:val="nil"/>
            </w:tcBorders>
          </w:tcPr>
          <w:p w14:paraId="426C70A6"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52A62F3"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[0.968]</w:t>
            </w:r>
          </w:p>
        </w:tc>
        <w:tc>
          <w:tcPr>
            <w:tcW w:w="1680" w:type="dxa"/>
            <w:tcBorders>
              <w:top w:val="nil"/>
              <w:left w:val="nil"/>
              <w:bottom w:val="nil"/>
              <w:right w:val="nil"/>
            </w:tcBorders>
          </w:tcPr>
          <w:p w14:paraId="5622EB87"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[0.983]</w:t>
            </w:r>
          </w:p>
        </w:tc>
      </w:tr>
      <w:tr w:rsidR="009C3D74" w:rsidRPr="009C3D74" w14:paraId="6CA66707" w14:textId="77777777" w:rsidTr="009C3D74">
        <w:trPr>
          <w:jc w:val="center"/>
        </w:trPr>
        <w:tc>
          <w:tcPr>
            <w:tcW w:w="1512" w:type="dxa"/>
            <w:tcBorders>
              <w:top w:val="nil"/>
              <w:left w:val="nil"/>
              <w:bottom w:val="nil"/>
              <w:right w:val="nil"/>
            </w:tcBorders>
          </w:tcPr>
          <w:p w14:paraId="1ECF22DC"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by_1765</w:t>
            </w:r>
          </w:p>
        </w:tc>
        <w:tc>
          <w:tcPr>
            <w:tcW w:w="1680" w:type="dxa"/>
            <w:tcBorders>
              <w:top w:val="nil"/>
              <w:left w:val="nil"/>
              <w:bottom w:val="nil"/>
              <w:right w:val="nil"/>
            </w:tcBorders>
          </w:tcPr>
          <w:p w14:paraId="0B79167C"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-0.030</w:t>
            </w:r>
          </w:p>
        </w:tc>
        <w:tc>
          <w:tcPr>
            <w:tcW w:w="1680" w:type="dxa"/>
            <w:tcBorders>
              <w:top w:val="nil"/>
              <w:left w:val="nil"/>
              <w:bottom w:val="nil"/>
              <w:right w:val="nil"/>
            </w:tcBorders>
          </w:tcPr>
          <w:p w14:paraId="3F604E3E"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-0.074</w:t>
            </w:r>
          </w:p>
        </w:tc>
      </w:tr>
      <w:tr w:rsidR="009C3D74" w:rsidRPr="009C3D74" w14:paraId="5380926C" w14:textId="77777777" w:rsidTr="009C3D74">
        <w:trPr>
          <w:jc w:val="center"/>
        </w:trPr>
        <w:tc>
          <w:tcPr>
            <w:tcW w:w="1512" w:type="dxa"/>
            <w:tcBorders>
              <w:top w:val="nil"/>
              <w:left w:val="nil"/>
              <w:bottom w:val="nil"/>
              <w:right w:val="nil"/>
            </w:tcBorders>
          </w:tcPr>
          <w:p w14:paraId="46CB74D3"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64D911B"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[0.521]</w:t>
            </w:r>
          </w:p>
        </w:tc>
        <w:tc>
          <w:tcPr>
            <w:tcW w:w="1680" w:type="dxa"/>
            <w:tcBorders>
              <w:top w:val="nil"/>
              <w:left w:val="nil"/>
              <w:bottom w:val="nil"/>
              <w:right w:val="nil"/>
            </w:tcBorders>
          </w:tcPr>
          <w:p w14:paraId="68C4731A"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[0.513]</w:t>
            </w:r>
          </w:p>
        </w:tc>
      </w:tr>
      <w:tr w:rsidR="009C3D74" w:rsidRPr="009C3D74" w14:paraId="79B19912" w14:textId="77777777" w:rsidTr="009C3D74">
        <w:trPr>
          <w:jc w:val="center"/>
        </w:trPr>
        <w:tc>
          <w:tcPr>
            <w:tcW w:w="1512" w:type="dxa"/>
            <w:tcBorders>
              <w:top w:val="nil"/>
              <w:left w:val="nil"/>
              <w:bottom w:val="nil"/>
              <w:right w:val="nil"/>
            </w:tcBorders>
          </w:tcPr>
          <w:p w14:paraId="067E1B3F"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by_1766</w:t>
            </w:r>
          </w:p>
        </w:tc>
        <w:tc>
          <w:tcPr>
            <w:tcW w:w="1680" w:type="dxa"/>
            <w:tcBorders>
              <w:top w:val="nil"/>
              <w:left w:val="nil"/>
              <w:bottom w:val="nil"/>
              <w:right w:val="nil"/>
            </w:tcBorders>
          </w:tcPr>
          <w:p w14:paraId="2EE7E37B"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0.858</w:t>
            </w:r>
          </w:p>
        </w:tc>
        <w:tc>
          <w:tcPr>
            <w:tcW w:w="1680" w:type="dxa"/>
            <w:tcBorders>
              <w:top w:val="nil"/>
              <w:left w:val="nil"/>
              <w:bottom w:val="nil"/>
              <w:right w:val="nil"/>
            </w:tcBorders>
          </w:tcPr>
          <w:p w14:paraId="110EA3E1"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0.779</w:t>
            </w:r>
          </w:p>
        </w:tc>
      </w:tr>
      <w:tr w:rsidR="009C3D74" w:rsidRPr="009C3D74" w14:paraId="54573B95" w14:textId="77777777" w:rsidTr="009C3D74">
        <w:trPr>
          <w:jc w:val="center"/>
        </w:trPr>
        <w:tc>
          <w:tcPr>
            <w:tcW w:w="1512" w:type="dxa"/>
            <w:tcBorders>
              <w:top w:val="nil"/>
              <w:left w:val="nil"/>
              <w:bottom w:val="nil"/>
              <w:right w:val="nil"/>
            </w:tcBorders>
          </w:tcPr>
          <w:p w14:paraId="2D4A396E"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38A0E66"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[0.601]</w:t>
            </w:r>
          </w:p>
        </w:tc>
        <w:tc>
          <w:tcPr>
            <w:tcW w:w="1680" w:type="dxa"/>
            <w:tcBorders>
              <w:top w:val="nil"/>
              <w:left w:val="nil"/>
              <w:bottom w:val="nil"/>
              <w:right w:val="nil"/>
            </w:tcBorders>
          </w:tcPr>
          <w:p w14:paraId="325725F0"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[0.591]</w:t>
            </w:r>
          </w:p>
        </w:tc>
      </w:tr>
      <w:tr w:rsidR="009C3D74" w:rsidRPr="009C3D74" w14:paraId="4979ADAE" w14:textId="77777777" w:rsidTr="009C3D74">
        <w:trPr>
          <w:jc w:val="center"/>
        </w:trPr>
        <w:tc>
          <w:tcPr>
            <w:tcW w:w="1512" w:type="dxa"/>
            <w:tcBorders>
              <w:top w:val="nil"/>
              <w:left w:val="nil"/>
              <w:bottom w:val="nil"/>
              <w:right w:val="nil"/>
            </w:tcBorders>
          </w:tcPr>
          <w:p w14:paraId="3195A357"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by_1767</w:t>
            </w:r>
          </w:p>
        </w:tc>
        <w:tc>
          <w:tcPr>
            <w:tcW w:w="1680" w:type="dxa"/>
            <w:tcBorders>
              <w:top w:val="nil"/>
              <w:left w:val="nil"/>
              <w:bottom w:val="nil"/>
              <w:right w:val="nil"/>
            </w:tcBorders>
          </w:tcPr>
          <w:p w14:paraId="54A7FCC6"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0.858</w:t>
            </w:r>
          </w:p>
        </w:tc>
        <w:tc>
          <w:tcPr>
            <w:tcW w:w="1680" w:type="dxa"/>
            <w:tcBorders>
              <w:top w:val="nil"/>
              <w:left w:val="nil"/>
              <w:bottom w:val="nil"/>
              <w:right w:val="nil"/>
            </w:tcBorders>
          </w:tcPr>
          <w:p w14:paraId="4B990C4C"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0.750</w:t>
            </w:r>
          </w:p>
        </w:tc>
      </w:tr>
      <w:tr w:rsidR="009C3D74" w:rsidRPr="009C3D74" w14:paraId="36DB0037" w14:textId="77777777" w:rsidTr="009C3D74">
        <w:trPr>
          <w:jc w:val="center"/>
        </w:trPr>
        <w:tc>
          <w:tcPr>
            <w:tcW w:w="1512" w:type="dxa"/>
            <w:tcBorders>
              <w:top w:val="nil"/>
              <w:left w:val="nil"/>
              <w:bottom w:val="nil"/>
              <w:right w:val="nil"/>
            </w:tcBorders>
          </w:tcPr>
          <w:p w14:paraId="5C08BF88"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6A89DA5"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[0.745]</w:t>
            </w:r>
          </w:p>
        </w:tc>
        <w:tc>
          <w:tcPr>
            <w:tcW w:w="1680" w:type="dxa"/>
            <w:tcBorders>
              <w:top w:val="nil"/>
              <w:left w:val="nil"/>
              <w:bottom w:val="nil"/>
              <w:right w:val="nil"/>
            </w:tcBorders>
          </w:tcPr>
          <w:p w14:paraId="1DB4A998"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[0.757]</w:t>
            </w:r>
          </w:p>
        </w:tc>
      </w:tr>
      <w:tr w:rsidR="009C3D74" w:rsidRPr="009C3D74" w14:paraId="34F2AB2A" w14:textId="77777777" w:rsidTr="009C3D74">
        <w:trPr>
          <w:jc w:val="center"/>
        </w:trPr>
        <w:tc>
          <w:tcPr>
            <w:tcW w:w="1512" w:type="dxa"/>
            <w:tcBorders>
              <w:top w:val="nil"/>
              <w:left w:val="nil"/>
              <w:bottom w:val="nil"/>
              <w:right w:val="nil"/>
            </w:tcBorders>
          </w:tcPr>
          <w:p w14:paraId="0AA40936"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by_1768</w:t>
            </w:r>
          </w:p>
        </w:tc>
        <w:tc>
          <w:tcPr>
            <w:tcW w:w="1680" w:type="dxa"/>
            <w:tcBorders>
              <w:top w:val="nil"/>
              <w:left w:val="nil"/>
              <w:bottom w:val="nil"/>
              <w:right w:val="nil"/>
            </w:tcBorders>
          </w:tcPr>
          <w:p w14:paraId="52021E2E"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-0.459</w:t>
            </w:r>
          </w:p>
        </w:tc>
        <w:tc>
          <w:tcPr>
            <w:tcW w:w="1680" w:type="dxa"/>
            <w:tcBorders>
              <w:top w:val="nil"/>
              <w:left w:val="nil"/>
              <w:bottom w:val="nil"/>
              <w:right w:val="nil"/>
            </w:tcBorders>
          </w:tcPr>
          <w:p w14:paraId="364CA214"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-0.593</w:t>
            </w:r>
          </w:p>
        </w:tc>
      </w:tr>
      <w:tr w:rsidR="009C3D74" w:rsidRPr="009C3D74" w14:paraId="3ACF37A1" w14:textId="77777777" w:rsidTr="009C3D74">
        <w:trPr>
          <w:jc w:val="center"/>
        </w:trPr>
        <w:tc>
          <w:tcPr>
            <w:tcW w:w="1512" w:type="dxa"/>
            <w:tcBorders>
              <w:top w:val="nil"/>
              <w:left w:val="nil"/>
              <w:bottom w:val="nil"/>
              <w:right w:val="nil"/>
            </w:tcBorders>
          </w:tcPr>
          <w:p w14:paraId="5C9D3230"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59B43AA"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[0.731]</w:t>
            </w:r>
          </w:p>
        </w:tc>
        <w:tc>
          <w:tcPr>
            <w:tcW w:w="1680" w:type="dxa"/>
            <w:tcBorders>
              <w:top w:val="nil"/>
              <w:left w:val="nil"/>
              <w:bottom w:val="nil"/>
              <w:right w:val="nil"/>
            </w:tcBorders>
          </w:tcPr>
          <w:p w14:paraId="007F9DA3"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[0.746]</w:t>
            </w:r>
          </w:p>
        </w:tc>
      </w:tr>
      <w:tr w:rsidR="009C3D74" w:rsidRPr="009C3D74" w14:paraId="5CCD531B" w14:textId="77777777" w:rsidTr="009C3D74">
        <w:trPr>
          <w:jc w:val="center"/>
        </w:trPr>
        <w:tc>
          <w:tcPr>
            <w:tcW w:w="1512" w:type="dxa"/>
            <w:tcBorders>
              <w:top w:val="nil"/>
              <w:left w:val="nil"/>
              <w:bottom w:val="nil"/>
              <w:right w:val="nil"/>
            </w:tcBorders>
          </w:tcPr>
          <w:p w14:paraId="3A95E4EB"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by_1769</w:t>
            </w:r>
          </w:p>
        </w:tc>
        <w:tc>
          <w:tcPr>
            <w:tcW w:w="1680" w:type="dxa"/>
            <w:tcBorders>
              <w:top w:val="nil"/>
              <w:left w:val="nil"/>
              <w:bottom w:val="nil"/>
              <w:right w:val="nil"/>
            </w:tcBorders>
          </w:tcPr>
          <w:p w14:paraId="237BF0FA"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-0.454</w:t>
            </w:r>
          </w:p>
        </w:tc>
        <w:tc>
          <w:tcPr>
            <w:tcW w:w="1680" w:type="dxa"/>
            <w:tcBorders>
              <w:top w:val="nil"/>
              <w:left w:val="nil"/>
              <w:bottom w:val="nil"/>
              <w:right w:val="nil"/>
            </w:tcBorders>
          </w:tcPr>
          <w:p w14:paraId="64D865FC"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-0.426</w:t>
            </w:r>
          </w:p>
        </w:tc>
      </w:tr>
      <w:tr w:rsidR="009C3D74" w:rsidRPr="009C3D74" w14:paraId="65F022C4" w14:textId="77777777" w:rsidTr="009C3D74">
        <w:trPr>
          <w:jc w:val="center"/>
        </w:trPr>
        <w:tc>
          <w:tcPr>
            <w:tcW w:w="1512" w:type="dxa"/>
            <w:tcBorders>
              <w:top w:val="nil"/>
              <w:left w:val="nil"/>
              <w:bottom w:val="nil"/>
              <w:right w:val="nil"/>
            </w:tcBorders>
          </w:tcPr>
          <w:p w14:paraId="4BFA157D"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4173EB7"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[0.538]</w:t>
            </w:r>
          </w:p>
        </w:tc>
        <w:tc>
          <w:tcPr>
            <w:tcW w:w="1680" w:type="dxa"/>
            <w:tcBorders>
              <w:top w:val="nil"/>
              <w:left w:val="nil"/>
              <w:bottom w:val="nil"/>
              <w:right w:val="nil"/>
            </w:tcBorders>
          </w:tcPr>
          <w:p w14:paraId="1ACDD850"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[0.539]</w:t>
            </w:r>
          </w:p>
        </w:tc>
      </w:tr>
      <w:tr w:rsidR="009C3D74" w:rsidRPr="009C3D74" w14:paraId="41942606" w14:textId="77777777" w:rsidTr="009C3D74">
        <w:trPr>
          <w:jc w:val="center"/>
        </w:trPr>
        <w:tc>
          <w:tcPr>
            <w:tcW w:w="1512" w:type="dxa"/>
            <w:tcBorders>
              <w:top w:val="nil"/>
              <w:left w:val="nil"/>
              <w:bottom w:val="nil"/>
              <w:right w:val="nil"/>
            </w:tcBorders>
          </w:tcPr>
          <w:p w14:paraId="4872B1C3"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by_1770</w:t>
            </w:r>
          </w:p>
        </w:tc>
        <w:tc>
          <w:tcPr>
            <w:tcW w:w="1680" w:type="dxa"/>
            <w:tcBorders>
              <w:top w:val="nil"/>
              <w:left w:val="nil"/>
              <w:bottom w:val="nil"/>
              <w:right w:val="nil"/>
            </w:tcBorders>
          </w:tcPr>
          <w:p w14:paraId="731A69A4"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-0.723</w:t>
            </w:r>
          </w:p>
        </w:tc>
        <w:tc>
          <w:tcPr>
            <w:tcW w:w="1680" w:type="dxa"/>
            <w:tcBorders>
              <w:top w:val="nil"/>
              <w:left w:val="nil"/>
              <w:bottom w:val="nil"/>
              <w:right w:val="nil"/>
            </w:tcBorders>
          </w:tcPr>
          <w:p w14:paraId="5753B6AE"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-0.740</w:t>
            </w:r>
          </w:p>
        </w:tc>
      </w:tr>
      <w:tr w:rsidR="009C3D74" w:rsidRPr="009C3D74" w14:paraId="2CF54C06" w14:textId="77777777" w:rsidTr="009C3D74">
        <w:trPr>
          <w:jc w:val="center"/>
        </w:trPr>
        <w:tc>
          <w:tcPr>
            <w:tcW w:w="1512" w:type="dxa"/>
            <w:tcBorders>
              <w:top w:val="nil"/>
              <w:left w:val="nil"/>
              <w:bottom w:val="nil"/>
              <w:right w:val="nil"/>
            </w:tcBorders>
          </w:tcPr>
          <w:p w14:paraId="6B8394D6"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1F1BBB9"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[0.519]</w:t>
            </w:r>
          </w:p>
        </w:tc>
        <w:tc>
          <w:tcPr>
            <w:tcW w:w="1680" w:type="dxa"/>
            <w:tcBorders>
              <w:top w:val="nil"/>
              <w:left w:val="nil"/>
              <w:bottom w:val="nil"/>
              <w:right w:val="nil"/>
            </w:tcBorders>
          </w:tcPr>
          <w:p w14:paraId="21BB63ED"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[0.522]</w:t>
            </w:r>
          </w:p>
        </w:tc>
      </w:tr>
      <w:tr w:rsidR="009C3D74" w:rsidRPr="009C3D74" w14:paraId="0B0719BA" w14:textId="77777777" w:rsidTr="009C3D74">
        <w:trPr>
          <w:jc w:val="center"/>
        </w:trPr>
        <w:tc>
          <w:tcPr>
            <w:tcW w:w="1512" w:type="dxa"/>
            <w:tcBorders>
              <w:top w:val="nil"/>
              <w:left w:val="nil"/>
              <w:bottom w:val="nil"/>
              <w:right w:val="nil"/>
            </w:tcBorders>
          </w:tcPr>
          <w:p w14:paraId="59723C3F"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by_1771</w:t>
            </w:r>
          </w:p>
        </w:tc>
        <w:tc>
          <w:tcPr>
            <w:tcW w:w="1680" w:type="dxa"/>
            <w:tcBorders>
              <w:top w:val="nil"/>
              <w:left w:val="nil"/>
              <w:bottom w:val="nil"/>
              <w:right w:val="nil"/>
            </w:tcBorders>
          </w:tcPr>
          <w:p w14:paraId="0E7E3453"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-0.036</w:t>
            </w:r>
          </w:p>
        </w:tc>
        <w:tc>
          <w:tcPr>
            <w:tcW w:w="1680" w:type="dxa"/>
            <w:tcBorders>
              <w:top w:val="nil"/>
              <w:left w:val="nil"/>
              <w:bottom w:val="nil"/>
              <w:right w:val="nil"/>
            </w:tcBorders>
          </w:tcPr>
          <w:p w14:paraId="1AAA1C29"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-0.014</w:t>
            </w:r>
          </w:p>
        </w:tc>
      </w:tr>
      <w:tr w:rsidR="009C3D74" w:rsidRPr="009C3D74" w14:paraId="7840DD6B" w14:textId="77777777" w:rsidTr="009C3D74">
        <w:trPr>
          <w:jc w:val="center"/>
        </w:trPr>
        <w:tc>
          <w:tcPr>
            <w:tcW w:w="1512" w:type="dxa"/>
            <w:tcBorders>
              <w:top w:val="nil"/>
              <w:left w:val="nil"/>
              <w:bottom w:val="nil"/>
              <w:right w:val="nil"/>
            </w:tcBorders>
          </w:tcPr>
          <w:p w14:paraId="2A72BD54"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ED6014E"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[0.533]</w:t>
            </w:r>
          </w:p>
        </w:tc>
        <w:tc>
          <w:tcPr>
            <w:tcW w:w="1680" w:type="dxa"/>
            <w:tcBorders>
              <w:top w:val="nil"/>
              <w:left w:val="nil"/>
              <w:bottom w:val="nil"/>
              <w:right w:val="nil"/>
            </w:tcBorders>
          </w:tcPr>
          <w:p w14:paraId="42FCD33F"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[0.535]</w:t>
            </w:r>
          </w:p>
        </w:tc>
      </w:tr>
      <w:tr w:rsidR="009C3D74" w:rsidRPr="009C3D74" w14:paraId="5CE0CA63" w14:textId="77777777" w:rsidTr="009C3D74">
        <w:trPr>
          <w:jc w:val="center"/>
        </w:trPr>
        <w:tc>
          <w:tcPr>
            <w:tcW w:w="1512" w:type="dxa"/>
            <w:tcBorders>
              <w:top w:val="nil"/>
              <w:left w:val="nil"/>
              <w:bottom w:val="nil"/>
              <w:right w:val="nil"/>
            </w:tcBorders>
          </w:tcPr>
          <w:p w14:paraId="6B7B414A"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by_1772</w:t>
            </w:r>
          </w:p>
        </w:tc>
        <w:tc>
          <w:tcPr>
            <w:tcW w:w="1680" w:type="dxa"/>
            <w:tcBorders>
              <w:top w:val="nil"/>
              <w:left w:val="nil"/>
              <w:bottom w:val="nil"/>
              <w:right w:val="nil"/>
            </w:tcBorders>
          </w:tcPr>
          <w:p w14:paraId="7284919E"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0.507</w:t>
            </w:r>
          </w:p>
        </w:tc>
        <w:tc>
          <w:tcPr>
            <w:tcW w:w="1680" w:type="dxa"/>
            <w:tcBorders>
              <w:top w:val="nil"/>
              <w:left w:val="nil"/>
              <w:bottom w:val="nil"/>
              <w:right w:val="nil"/>
            </w:tcBorders>
          </w:tcPr>
          <w:p w14:paraId="62D33D3A"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0.473</w:t>
            </w:r>
          </w:p>
        </w:tc>
      </w:tr>
      <w:tr w:rsidR="009C3D74" w:rsidRPr="009C3D74" w14:paraId="6A46519E" w14:textId="77777777" w:rsidTr="009C3D74">
        <w:trPr>
          <w:jc w:val="center"/>
        </w:trPr>
        <w:tc>
          <w:tcPr>
            <w:tcW w:w="1512" w:type="dxa"/>
            <w:tcBorders>
              <w:top w:val="nil"/>
              <w:left w:val="nil"/>
              <w:bottom w:val="nil"/>
              <w:right w:val="nil"/>
            </w:tcBorders>
          </w:tcPr>
          <w:p w14:paraId="36C11C85"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96FEB04"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[0.462]</w:t>
            </w:r>
          </w:p>
        </w:tc>
        <w:tc>
          <w:tcPr>
            <w:tcW w:w="1680" w:type="dxa"/>
            <w:tcBorders>
              <w:top w:val="nil"/>
              <w:left w:val="nil"/>
              <w:bottom w:val="nil"/>
              <w:right w:val="nil"/>
            </w:tcBorders>
          </w:tcPr>
          <w:p w14:paraId="4597C3FB"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[0.462]</w:t>
            </w:r>
          </w:p>
        </w:tc>
      </w:tr>
      <w:tr w:rsidR="009C3D74" w:rsidRPr="009C3D74" w14:paraId="3F06CD4F" w14:textId="77777777" w:rsidTr="009C3D74">
        <w:trPr>
          <w:jc w:val="center"/>
        </w:trPr>
        <w:tc>
          <w:tcPr>
            <w:tcW w:w="1512" w:type="dxa"/>
            <w:tcBorders>
              <w:top w:val="nil"/>
              <w:left w:val="nil"/>
              <w:bottom w:val="nil"/>
              <w:right w:val="nil"/>
            </w:tcBorders>
          </w:tcPr>
          <w:p w14:paraId="26B607A5"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by_1773</w:t>
            </w:r>
          </w:p>
        </w:tc>
        <w:tc>
          <w:tcPr>
            <w:tcW w:w="1680" w:type="dxa"/>
            <w:tcBorders>
              <w:top w:val="nil"/>
              <w:left w:val="nil"/>
              <w:bottom w:val="nil"/>
              <w:right w:val="nil"/>
            </w:tcBorders>
          </w:tcPr>
          <w:p w14:paraId="30501856"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-0.262</w:t>
            </w:r>
          </w:p>
        </w:tc>
        <w:tc>
          <w:tcPr>
            <w:tcW w:w="1680" w:type="dxa"/>
            <w:tcBorders>
              <w:top w:val="nil"/>
              <w:left w:val="nil"/>
              <w:bottom w:val="nil"/>
              <w:right w:val="nil"/>
            </w:tcBorders>
          </w:tcPr>
          <w:p w14:paraId="0BC27B74"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-0.282</w:t>
            </w:r>
          </w:p>
        </w:tc>
      </w:tr>
      <w:tr w:rsidR="009C3D74" w:rsidRPr="009C3D74" w14:paraId="01981380" w14:textId="77777777" w:rsidTr="009C3D74">
        <w:trPr>
          <w:jc w:val="center"/>
        </w:trPr>
        <w:tc>
          <w:tcPr>
            <w:tcW w:w="1512" w:type="dxa"/>
            <w:tcBorders>
              <w:top w:val="nil"/>
              <w:left w:val="nil"/>
              <w:bottom w:val="nil"/>
              <w:right w:val="nil"/>
            </w:tcBorders>
          </w:tcPr>
          <w:p w14:paraId="02FF2413"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1178E40"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[0.473]</w:t>
            </w:r>
          </w:p>
        </w:tc>
        <w:tc>
          <w:tcPr>
            <w:tcW w:w="1680" w:type="dxa"/>
            <w:tcBorders>
              <w:top w:val="nil"/>
              <w:left w:val="nil"/>
              <w:bottom w:val="nil"/>
              <w:right w:val="nil"/>
            </w:tcBorders>
          </w:tcPr>
          <w:p w14:paraId="4FB8DA35"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[0.476]</w:t>
            </w:r>
          </w:p>
        </w:tc>
      </w:tr>
      <w:tr w:rsidR="009C3D74" w:rsidRPr="009C3D74" w14:paraId="42D1EED6" w14:textId="77777777" w:rsidTr="009C3D74">
        <w:trPr>
          <w:jc w:val="center"/>
        </w:trPr>
        <w:tc>
          <w:tcPr>
            <w:tcW w:w="1512" w:type="dxa"/>
            <w:tcBorders>
              <w:top w:val="nil"/>
              <w:left w:val="nil"/>
              <w:bottom w:val="nil"/>
              <w:right w:val="nil"/>
            </w:tcBorders>
          </w:tcPr>
          <w:p w14:paraId="4230CCB9"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by_1774</w:t>
            </w:r>
          </w:p>
        </w:tc>
        <w:tc>
          <w:tcPr>
            <w:tcW w:w="1680" w:type="dxa"/>
            <w:tcBorders>
              <w:top w:val="nil"/>
              <w:left w:val="nil"/>
              <w:bottom w:val="nil"/>
              <w:right w:val="nil"/>
            </w:tcBorders>
          </w:tcPr>
          <w:p w14:paraId="652AAA06"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0.581</w:t>
            </w:r>
          </w:p>
        </w:tc>
        <w:tc>
          <w:tcPr>
            <w:tcW w:w="1680" w:type="dxa"/>
            <w:tcBorders>
              <w:top w:val="nil"/>
              <w:left w:val="nil"/>
              <w:bottom w:val="nil"/>
              <w:right w:val="nil"/>
            </w:tcBorders>
          </w:tcPr>
          <w:p w14:paraId="30C9A529"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0.483</w:t>
            </w:r>
          </w:p>
        </w:tc>
      </w:tr>
      <w:tr w:rsidR="009C3D74" w:rsidRPr="009C3D74" w14:paraId="4B2392C1" w14:textId="77777777" w:rsidTr="009C3D74">
        <w:trPr>
          <w:jc w:val="center"/>
        </w:trPr>
        <w:tc>
          <w:tcPr>
            <w:tcW w:w="1512" w:type="dxa"/>
            <w:tcBorders>
              <w:top w:val="nil"/>
              <w:left w:val="nil"/>
              <w:bottom w:val="nil"/>
              <w:right w:val="nil"/>
            </w:tcBorders>
          </w:tcPr>
          <w:p w14:paraId="0AC45286"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89E9CCC"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[0.463]</w:t>
            </w:r>
          </w:p>
        </w:tc>
        <w:tc>
          <w:tcPr>
            <w:tcW w:w="1680" w:type="dxa"/>
            <w:tcBorders>
              <w:top w:val="nil"/>
              <w:left w:val="nil"/>
              <w:bottom w:val="nil"/>
              <w:right w:val="nil"/>
            </w:tcBorders>
          </w:tcPr>
          <w:p w14:paraId="67F207D6"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[0.459]</w:t>
            </w:r>
          </w:p>
        </w:tc>
      </w:tr>
      <w:tr w:rsidR="009C3D74" w:rsidRPr="009C3D74" w14:paraId="0E5A6417" w14:textId="77777777" w:rsidTr="009C3D74">
        <w:trPr>
          <w:jc w:val="center"/>
        </w:trPr>
        <w:tc>
          <w:tcPr>
            <w:tcW w:w="1512" w:type="dxa"/>
            <w:tcBorders>
              <w:top w:val="nil"/>
              <w:left w:val="nil"/>
              <w:bottom w:val="nil"/>
              <w:right w:val="nil"/>
            </w:tcBorders>
          </w:tcPr>
          <w:p w14:paraId="2EC1D32D"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by_1775</w:t>
            </w:r>
          </w:p>
        </w:tc>
        <w:tc>
          <w:tcPr>
            <w:tcW w:w="1680" w:type="dxa"/>
            <w:tcBorders>
              <w:top w:val="nil"/>
              <w:left w:val="nil"/>
              <w:bottom w:val="nil"/>
              <w:right w:val="nil"/>
            </w:tcBorders>
          </w:tcPr>
          <w:p w14:paraId="5CCF2FC0"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0.026</w:t>
            </w:r>
          </w:p>
        </w:tc>
        <w:tc>
          <w:tcPr>
            <w:tcW w:w="1680" w:type="dxa"/>
            <w:tcBorders>
              <w:top w:val="nil"/>
              <w:left w:val="nil"/>
              <w:bottom w:val="nil"/>
              <w:right w:val="nil"/>
            </w:tcBorders>
          </w:tcPr>
          <w:p w14:paraId="1367C0C1"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-0.048</w:t>
            </w:r>
          </w:p>
        </w:tc>
      </w:tr>
      <w:tr w:rsidR="009C3D74" w:rsidRPr="009C3D74" w14:paraId="28A4941E" w14:textId="77777777" w:rsidTr="009C3D74">
        <w:trPr>
          <w:jc w:val="center"/>
        </w:trPr>
        <w:tc>
          <w:tcPr>
            <w:tcW w:w="1512" w:type="dxa"/>
            <w:tcBorders>
              <w:top w:val="nil"/>
              <w:left w:val="nil"/>
              <w:bottom w:val="nil"/>
              <w:right w:val="nil"/>
            </w:tcBorders>
          </w:tcPr>
          <w:p w14:paraId="3CBE6DC5"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085E6DF"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[0.563]</w:t>
            </w:r>
          </w:p>
        </w:tc>
        <w:tc>
          <w:tcPr>
            <w:tcW w:w="1680" w:type="dxa"/>
            <w:tcBorders>
              <w:top w:val="nil"/>
              <w:left w:val="nil"/>
              <w:bottom w:val="nil"/>
              <w:right w:val="nil"/>
            </w:tcBorders>
          </w:tcPr>
          <w:p w14:paraId="5BF6DDB7"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[0.566]</w:t>
            </w:r>
          </w:p>
        </w:tc>
      </w:tr>
      <w:tr w:rsidR="009C3D74" w:rsidRPr="009C3D74" w14:paraId="6FCD2642" w14:textId="77777777" w:rsidTr="009C3D74">
        <w:trPr>
          <w:jc w:val="center"/>
        </w:trPr>
        <w:tc>
          <w:tcPr>
            <w:tcW w:w="1512" w:type="dxa"/>
            <w:tcBorders>
              <w:top w:val="nil"/>
              <w:left w:val="nil"/>
              <w:bottom w:val="nil"/>
              <w:right w:val="nil"/>
            </w:tcBorders>
          </w:tcPr>
          <w:p w14:paraId="4CD3062F"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by_1776</w:t>
            </w:r>
          </w:p>
        </w:tc>
        <w:tc>
          <w:tcPr>
            <w:tcW w:w="1680" w:type="dxa"/>
            <w:tcBorders>
              <w:top w:val="nil"/>
              <w:left w:val="nil"/>
              <w:bottom w:val="nil"/>
              <w:right w:val="nil"/>
            </w:tcBorders>
          </w:tcPr>
          <w:p w14:paraId="56A11742"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-0.035</w:t>
            </w:r>
          </w:p>
        </w:tc>
        <w:tc>
          <w:tcPr>
            <w:tcW w:w="1680" w:type="dxa"/>
            <w:tcBorders>
              <w:top w:val="nil"/>
              <w:left w:val="nil"/>
              <w:bottom w:val="nil"/>
              <w:right w:val="nil"/>
            </w:tcBorders>
          </w:tcPr>
          <w:p w14:paraId="7D06252D"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-0.051</w:t>
            </w:r>
          </w:p>
        </w:tc>
      </w:tr>
      <w:tr w:rsidR="009C3D74" w:rsidRPr="009C3D74" w14:paraId="20C4444D" w14:textId="77777777" w:rsidTr="009C3D74">
        <w:trPr>
          <w:jc w:val="center"/>
        </w:trPr>
        <w:tc>
          <w:tcPr>
            <w:tcW w:w="1512" w:type="dxa"/>
            <w:tcBorders>
              <w:top w:val="nil"/>
              <w:left w:val="nil"/>
              <w:bottom w:val="nil"/>
              <w:right w:val="nil"/>
            </w:tcBorders>
          </w:tcPr>
          <w:p w14:paraId="2C419602"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B249115"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[0.429]</w:t>
            </w:r>
          </w:p>
        </w:tc>
        <w:tc>
          <w:tcPr>
            <w:tcW w:w="1680" w:type="dxa"/>
            <w:tcBorders>
              <w:top w:val="nil"/>
              <w:left w:val="nil"/>
              <w:bottom w:val="nil"/>
              <w:right w:val="nil"/>
            </w:tcBorders>
          </w:tcPr>
          <w:p w14:paraId="74DEC1F8"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[0.429]</w:t>
            </w:r>
          </w:p>
        </w:tc>
      </w:tr>
      <w:tr w:rsidR="009C3D74" w:rsidRPr="009C3D74" w14:paraId="02ECC144" w14:textId="77777777" w:rsidTr="009C3D74">
        <w:trPr>
          <w:jc w:val="center"/>
        </w:trPr>
        <w:tc>
          <w:tcPr>
            <w:tcW w:w="1512" w:type="dxa"/>
            <w:tcBorders>
              <w:top w:val="nil"/>
              <w:left w:val="nil"/>
              <w:bottom w:val="nil"/>
              <w:right w:val="nil"/>
            </w:tcBorders>
          </w:tcPr>
          <w:p w14:paraId="247D0588"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by_1777</w:t>
            </w:r>
          </w:p>
        </w:tc>
        <w:tc>
          <w:tcPr>
            <w:tcW w:w="1680" w:type="dxa"/>
            <w:tcBorders>
              <w:top w:val="nil"/>
              <w:left w:val="nil"/>
              <w:bottom w:val="nil"/>
              <w:right w:val="nil"/>
            </w:tcBorders>
          </w:tcPr>
          <w:p w14:paraId="6B49F7CA"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0.188</w:t>
            </w:r>
          </w:p>
        </w:tc>
        <w:tc>
          <w:tcPr>
            <w:tcW w:w="1680" w:type="dxa"/>
            <w:tcBorders>
              <w:top w:val="nil"/>
              <w:left w:val="nil"/>
              <w:bottom w:val="nil"/>
              <w:right w:val="nil"/>
            </w:tcBorders>
          </w:tcPr>
          <w:p w14:paraId="0FB3E1DE"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0.139</w:t>
            </w:r>
          </w:p>
        </w:tc>
      </w:tr>
      <w:tr w:rsidR="009C3D74" w:rsidRPr="009C3D74" w14:paraId="29AECFF9" w14:textId="77777777" w:rsidTr="009C3D74">
        <w:trPr>
          <w:jc w:val="center"/>
        </w:trPr>
        <w:tc>
          <w:tcPr>
            <w:tcW w:w="1512" w:type="dxa"/>
            <w:tcBorders>
              <w:top w:val="nil"/>
              <w:left w:val="nil"/>
              <w:bottom w:val="nil"/>
              <w:right w:val="nil"/>
            </w:tcBorders>
          </w:tcPr>
          <w:p w14:paraId="4FBF0958"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ED66549"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[0.435]</w:t>
            </w:r>
          </w:p>
        </w:tc>
        <w:tc>
          <w:tcPr>
            <w:tcW w:w="1680" w:type="dxa"/>
            <w:tcBorders>
              <w:top w:val="nil"/>
              <w:left w:val="nil"/>
              <w:bottom w:val="nil"/>
              <w:right w:val="nil"/>
            </w:tcBorders>
          </w:tcPr>
          <w:p w14:paraId="31F89D14"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[0.429]</w:t>
            </w:r>
          </w:p>
        </w:tc>
      </w:tr>
      <w:tr w:rsidR="009C3D74" w:rsidRPr="009C3D74" w14:paraId="19E82C72" w14:textId="77777777" w:rsidTr="009C3D74">
        <w:trPr>
          <w:jc w:val="center"/>
        </w:trPr>
        <w:tc>
          <w:tcPr>
            <w:tcW w:w="1512" w:type="dxa"/>
            <w:tcBorders>
              <w:top w:val="nil"/>
              <w:left w:val="nil"/>
              <w:bottom w:val="nil"/>
              <w:right w:val="nil"/>
            </w:tcBorders>
          </w:tcPr>
          <w:p w14:paraId="326D56C7"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by_1778</w:t>
            </w:r>
          </w:p>
        </w:tc>
        <w:tc>
          <w:tcPr>
            <w:tcW w:w="1680" w:type="dxa"/>
            <w:tcBorders>
              <w:top w:val="nil"/>
              <w:left w:val="nil"/>
              <w:bottom w:val="nil"/>
              <w:right w:val="nil"/>
            </w:tcBorders>
          </w:tcPr>
          <w:p w14:paraId="27A6E989"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-0.610</w:t>
            </w:r>
          </w:p>
        </w:tc>
        <w:tc>
          <w:tcPr>
            <w:tcW w:w="1680" w:type="dxa"/>
            <w:tcBorders>
              <w:top w:val="nil"/>
              <w:left w:val="nil"/>
              <w:bottom w:val="nil"/>
              <w:right w:val="nil"/>
            </w:tcBorders>
          </w:tcPr>
          <w:p w14:paraId="4959ED0F"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-0.691</w:t>
            </w:r>
          </w:p>
        </w:tc>
      </w:tr>
      <w:tr w:rsidR="009C3D74" w:rsidRPr="009C3D74" w14:paraId="0C626447" w14:textId="77777777" w:rsidTr="009C3D74">
        <w:trPr>
          <w:jc w:val="center"/>
        </w:trPr>
        <w:tc>
          <w:tcPr>
            <w:tcW w:w="1512" w:type="dxa"/>
            <w:tcBorders>
              <w:top w:val="nil"/>
              <w:left w:val="nil"/>
              <w:bottom w:val="nil"/>
              <w:right w:val="nil"/>
            </w:tcBorders>
          </w:tcPr>
          <w:p w14:paraId="7AFDDCA4"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8066780"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[0.470]</w:t>
            </w:r>
          </w:p>
        </w:tc>
        <w:tc>
          <w:tcPr>
            <w:tcW w:w="1680" w:type="dxa"/>
            <w:tcBorders>
              <w:top w:val="nil"/>
              <w:left w:val="nil"/>
              <w:bottom w:val="nil"/>
              <w:right w:val="nil"/>
            </w:tcBorders>
          </w:tcPr>
          <w:p w14:paraId="28BD974E"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[0.463]</w:t>
            </w:r>
          </w:p>
        </w:tc>
      </w:tr>
      <w:tr w:rsidR="009C3D74" w:rsidRPr="009C3D74" w14:paraId="77F3EB01" w14:textId="77777777" w:rsidTr="009C3D74">
        <w:trPr>
          <w:jc w:val="center"/>
        </w:trPr>
        <w:tc>
          <w:tcPr>
            <w:tcW w:w="1512" w:type="dxa"/>
            <w:tcBorders>
              <w:top w:val="nil"/>
              <w:left w:val="nil"/>
              <w:bottom w:val="nil"/>
              <w:right w:val="nil"/>
            </w:tcBorders>
          </w:tcPr>
          <w:p w14:paraId="35ADC293"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by_1779</w:t>
            </w:r>
          </w:p>
        </w:tc>
        <w:tc>
          <w:tcPr>
            <w:tcW w:w="1680" w:type="dxa"/>
            <w:tcBorders>
              <w:top w:val="nil"/>
              <w:left w:val="nil"/>
              <w:bottom w:val="nil"/>
              <w:right w:val="nil"/>
            </w:tcBorders>
          </w:tcPr>
          <w:p w14:paraId="660E3F84"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-0.087</w:t>
            </w:r>
          </w:p>
        </w:tc>
        <w:tc>
          <w:tcPr>
            <w:tcW w:w="1680" w:type="dxa"/>
            <w:tcBorders>
              <w:top w:val="nil"/>
              <w:left w:val="nil"/>
              <w:bottom w:val="nil"/>
              <w:right w:val="nil"/>
            </w:tcBorders>
          </w:tcPr>
          <w:p w14:paraId="4BA79B0C"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-0.127</w:t>
            </w:r>
          </w:p>
        </w:tc>
      </w:tr>
      <w:tr w:rsidR="009C3D74" w:rsidRPr="009C3D74" w14:paraId="15216C16" w14:textId="77777777" w:rsidTr="009C3D74">
        <w:trPr>
          <w:jc w:val="center"/>
        </w:trPr>
        <w:tc>
          <w:tcPr>
            <w:tcW w:w="1512" w:type="dxa"/>
            <w:tcBorders>
              <w:top w:val="nil"/>
              <w:left w:val="nil"/>
              <w:bottom w:val="nil"/>
              <w:right w:val="nil"/>
            </w:tcBorders>
          </w:tcPr>
          <w:p w14:paraId="638B88C9"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B0B77EF"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[0.463]</w:t>
            </w:r>
          </w:p>
        </w:tc>
        <w:tc>
          <w:tcPr>
            <w:tcW w:w="1680" w:type="dxa"/>
            <w:tcBorders>
              <w:top w:val="nil"/>
              <w:left w:val="nil"/>
              <w:bottom w:val="nil"/>
              <w:right w:val="nil"/>
            </w:tcBorders>
          </w:tcPr>
          <w:p w14:paraId="020501C4"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[0.463]</w:t>
            </w:r>
          </w:p>
        </w:tc>
      </w:tr>
      <w:tr w:rsidR="009C3D74" w:rsidRPr="009C3D74" w14:paraId="71981879" w14:textId="77777777" w:rsidTr="009C3D74">
        <w:trPr>
          <w:jc w:val="center"/>
        </w:trPr>
        <w:tc>
          <w:tcPr>
            <w:tcW w:w="1512" w:type="dxa"/>
            <w:tcBorders>
              <w:top w:val="nil"/>
              <w:left w:val="nil"/>
              <w:bottom w:val="nil"/>
              <w:right w:val="nil"/>
            </w:tcBorders>
          </w:tcPr>
          <w:p w14:paraId="3E3C3E18"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by_1780</w:t>
            </w:r>
          </w:p>
        </w:tc>
        <w:tc>
          <w:tcPr>
            <w:tcW w:w="1680" w:type="dxa"/>
            <w:tcBorders>
              <w:top w:val="nil"/>
              <w:left w:val="nil"/>
              <w:bottom w:val="nil"/>
              <w:right w:val="nil"/>
            </w:tcBorders>
          </w:tcPr>
          <w:p w14:paraId="2826EEBE"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0.248</w:t>
            </w:r>
          </w:p>
        </w:tc>
        <w:tc>
          <w:tcPr>
            <w:tcW w:w="1680" w:type="dxa"/>
            <w:tcBorders>
              <w:top w:val="nil"/>
              <w:left w:val="nil"/>
              <w:bottom w:val="nil"/>
              <w:right w:val="nil"/>
            </w:tcBorders>
          </w:tcPr>
          <w:p w14:paraId="78A1C88F"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0.197</w:t>
            </w:r>
          </w:p>
        </w:tc>
      </w:tr>
      <w:tr w:rsidR="009C3D74" w:rsidRPr="009C3D74" w14:paraId="51241438" w14:textId="77777777" w:rsidTr="009C3D74">
        <w:trPr>
          <w:jc w:val="center"/>
        </w:trPr>
        <w:tc>
          <w:tcPr>
            <w:tcW w:w="1512" w:type="dxa"/>
            <w:tcBorders>
              <w:top w:val="nil"/>
              <w:left w:val="nil"/>
              <w:bottom w:val="nil"/>
              <w:right w:val="nil"/>
            </w:tcBorders>
          </w:tcPr>
          <w:p w14:paraId="72EFC3FA"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33E4EEB"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[0.444]</w:t>
            </w:r>
          </w:p>
        </w:tc>
        <w:tc>
          <w:tcPr>
            <w:tcW w:w="1680" w:type="dxa"/>
            <w:tcBorders>
              <w:top w:val="nil"/>
              <w:left w:val="nil"/>
              <w:bottom w:val="nil"/>
              <w:right w:val="nil"/>
            </w:tcBorders>
          </w:tcPr>
          <w:p w14:paraId="38668C60"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[0.443]</w:t>
            </w:r>
          </w:p>
        </w:tc>
      </w:tr>
      <w:tr w:rsidR="009C3D74" w:rsidRPr="009C3D74" w14:paraId="716E82D4" w14:textId="77777777" w:rsidTr="009C3D74">
        <w:trPr>
          <w:jc w:val="center"/>
        </w:trPr>
        <w:tc>
          <w:tcPr>
            <w:tcW w:w="1512" w:type="dxa"/>
            <w:tcBorders>
              <w:top w:val="nil"/>
              <w:left w:val="nil"/>
              <w:bottom w:val="nil"/>
              <w:right w:val="nil"/>
            </w:tcBorders>
          </w:tcPr>
          <w:p w14:paraId="70287DE9"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by_1781</w:t>
            </w:r>
          </w:p>
        </w:tc>
        <w:tc>
          <w:tcPr>
            <w:tcW w:w="1680" w:type="dxa"/>
            <w:tcBorders>
              <w:top w:val="nil"/>
              <w:left w:val="nil"/>
              <w:bottom w:val="nil"/>
              <w:right w:val="nil"/>
            </w:tcBorders>
          </w:tcPr>
          <w:p w14:paraId="5C733E1E"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-0.144</w:t>
            </w:r>
          </w:p>
        </w:tc>
        <w:tc>
          <w:tcPr>
            <w:tcW w:w="1680" w:type="dxa"/>
            <w:tcBorders>
              <w:top w:val="nil"/>
              <w:left w:val="nil"/>
              <w:bottom w:val="nil"/>
              <w:right w:val="nil"/>
            </w:tcBorders>
          </w:tcPr>
          <w:p w14:paraId="4C22E315"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-0.208</w:t>
            </w:r>
          </w:p>
        </w:tc>
      </w:tr>
      <w:tr w:rsidR="009C3D74" w:rsidRPr="009C3D74" w14:paraId="2C1E8871" w14:textId="77777777" w:rsidTr="009C3D74">
        <w:trPr>
          <w:jc w:val="center"/>
        </w:trPr>
        <w:tc>
          <w:tcPr>
            <w:tcW w:w="1512" w:type="dxa"/>
            <w:tcBorders>
              <w:top w:val="nil"/>
              <w:left w:val="nil"/>
              <w:bottom w:val="nil"/>
              <w:right w:val="nil"/>
            </w:tcBorders>
          </w:tcPr>
          <w:p w14:paraId="379DF5ED"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41F06921"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[0.443]</w:t>
            </w:r>
          </w:p>
        </w:tc>
        <w:tc>
          <w:tcPr>
            <w:tcW w:w="1680" w:type="dxa"/>
            <w:tcBorders>
              <w:top w:val="nil"/>
              <w:left w:val="nil"/>
              <w:bottom w:val="nil"/>
              <w:right w:val="nil"/>
            </w:tcBorders>
          </w:tcPr>
          <w:p w14:paraId="3EFDDD45"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[0.436]</w:t>
            </w:r>
          </w:p>
        </w:tc>
      </w:tr>
      <w:tr w:rsidR="009C3D74" w:rsidRPr="009C3D74" w14:paraId="5F2562B0" w14:textId="77777777" w:rsidTr="009C3D74">
        <w:trPr>
          <w:jc w:val="center"/>
        </w:trPr>
        <w:tc>
          <w:tcPr>
            <w:tcW w:w="1512" w:type="dxa"/>
            <w:tcBorders>
              <w:top w:val="nil"/>
              <w:left w:val="nil"/>
              <w:bottom w:val="nil"/>
              <w:right w:val="nil"/>
            </w:tcBorders>
          </w:tcPr>
          <w:p w14:paraId="2A6531DE"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by_1782</w:t>
            </w:r>
          </w:p>
        </w:tc>
        <w:tc>
          <w:tcPr>
            <w:tcW w:w="1680" w:type="dxa"/>
            <w:tcBorders>
              <w:top w:val="nil"/>
              <w:left w:val="nil"/>
              <w:bottom w:val="nil"/>
              <w:right w:val="nil"/>
            </w:tcBorders>
          </w:tcPr>
          <w:p w14:paraId="0736CAD3"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-0.161</w:t>
            </w:r>
          </w:p>
        </w:tc>
        <w:tc>
          <w:tcPr>
            <w:tcW w:w="1680" w:type="dxa"/>
            <w:tcBorders>
              <w:top w:val="nil"/>
              <w:left w:val="nil"/>
              <w:bottom w:val="nil"/>
              <w:right w:val="nil"/>
            </w:tcBorders>
          </w:tcPr>
          <w:p w14:paraId="5C0FA477"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-0.195</w:t>
            </w:r>
          </w:p>
        </w:tc>
      </w:tr>
      <w:tr w:rsidR="009C3D74" w:rsidRPr="009C3D74" w14:paraId="541F541C" w14:textId="77777777" w:rsidTr="009C3D74">
        <w:trPr>
          <w:jc w:val="center"/>
        </w:trPr>
        <w:tc>
          <w:tcPr>
            <w:tcW w:w="1512" w:type="dxa"/>
            <w:tcBorders>
              <w:top w:val="nil"/>
              <w:left w:val="nil"/>
              <w:bottom w:val="nil"/>
              <w:right w:val="nil"/>
            </w:tcBorders>
          </w:tcPr>
          <w:p w14:paraId="3847E4A3"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91B0DDE"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[0.450]</w:t>
            </w:r>
          </w:p>
        </w:tc>
        <w:tc>
          <w:tcPr>
            <w:tcW w:w="1680" w:type="dxa"/>
            <w:tcBorders>
              <w:top w:val="nil"/>
              <w:left w:val="nil"/>
              <w:bottom w:val="nil"/>
              <w:right w:val="nil"/>
            </w:tcBorders>
          </w:tcPr>
          <w:p w14:paraId="5DEFD085"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[0.443]</w:t>
            </w:r>
          </w:p>
        </w:tc>
      </w:tr>
      <w:tr w:rsidR="009C3D74" w:rsidRPr="009C3D74" w14:paraId="5D75F16D" w14:textId="77777777" w:rsidTr="009C3D74">
        <w:trPr>
          <w:jc w:val="center"/>
        </w:trPr>
        <w:tc>
          <w:tcPr>
            <w:tcW w:w="1512" w:type="dxa"/>
            <w:tcBorders>
              <w:top w:val="nil"/>
              <w:left w:val="nil"/>
              <w:bottom w:val="nil"/>
              <w:right w:val="nil"/>
            </w:tcBorders>
          </w:tcPr>
          <w:p w14:paraId="50EA8F30"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by_1783</w:t>
            </w:r>
          </w:p>
        </w:tc>
        <w:tc>
          <w:tcPr>
            <w:tcW w:w="1680" w:type="dxa"/>
            <w:tcBorders>
              <w:top w:val="nil"/>
              <w:left w:val="nil"/>
              <w:bottom w:val="nil"/>
              <w:right w:val="nil"/>
            </w:tcBorders>
          </w:tcPr>
          <w:p w14:paraId="5183F62F"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0.595</w:t>
            </w:r>
          </w:p>
        </w:tc>
        <w:tc>
          <w:tcPr>
            <w:tcW w:w="1680" w:type="dxa"/>
            <w:tcBorders>
              <w:top w:val="nil"/>
              <w:left w:val="nil"/>
              <w:bottom w:val="nil"/>
              <w:right w:val="nil"/>
            </w:tcBorders>
          </w:tcPr>
          <w:p w14:paraId="4E88496E"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0.532</w:t>
            </w:r>
          </w:p>
        </w:tc>
      </w:tr>
      <w:tr w:rsidR="009C3D74" w:rsidRPr="009C3D74" w14:paraId="22727C80" w14:textId="77777777" w:rsidTr="009C3D74">
        <w:trPr>
          <w:jc w:val="center"/>
        </w:trPr>
        <w:tc>
          <w:tcPr>
            <w:tcW w:w="1512" w:type="dxa"/>
            <w:tcBorders>
              <w:top w:val="nil"/>
              <w:left w:val="nil"/>
              <w:bottom w:val="nil"/>
              <w:right w:val="nil"/>
            </w:tcBorders>
          </w:tcPr>
          <w:p w14:paraId="10BBD517"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0EA9BD0"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[0.423]</w:t>
            </w:r>
          </w:p>
        </w:tc>
        <w:tc>
          <w:tcPr>
            <w:tcW w:w="1680" w:type="dxa"/>
            <w:tcBorders>
              <w:top w:val="nil"/>
              <w:left w:val="nil"/>
              <w:bottom w:val="nil"/>
              <w:right w:val="nil"/>
            </w:tcBorders>
          </w:tcPr>
          <w:p w14:paraId="136846D8"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[0.422]</w:t>
            </w:r>
          </w:p>
        </w:tc>
      </w:tr>
      <w:tr w:rsidR="009C3D74" w:rsidRPr="009C3D74" w14:paraId="47A26E4B" w14:textId="77777777" w:rsidTr="009C3D74">
        <w:trPr>
          <w:jc w:val="center"/>
        </w:trPr>
        <w:tc>
          <w:tcPr>
            <w:tcW w:w="1512" w:type="dxa"/>
            <w:tcBorders>
              <w:top w:val="nil"/>
              <w:left w:val="nil"/>
              <w:bottom w:val="nil"/>
              <w:right w:val="nil"/>
            </w:tcBorders>
          </w:tcPr>
          <w:p w14:paraId="1D1EFE8A"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by_1784</w:t>
            </w:r>
          </w:p>
        </w:tc>
        <w:tc>
          <w:tcPr>
            <w:tcW w:w="1680" w:type="dxa"/>
            <w:tcBorders>
              <w:top w:val="nil"/>
              <w:left w:val="nil"/>
              <w:bottom w:val="nil"/>
              <w:right w:val="nil"/>
            </w:tcBorders>
          </w:tcPr>
          <w:p w14:paraId="4917A4E9"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0.545</w:t>
            </w:r>
          </w:p>
        </w:tc>
        <w:tc>
          <w:tcPr>
            <w:tcW w:w="1680" w:type="dxa"/>
            <w:tcBorders>
              <w:top w:val="nil"/>
              <w:left w:val="nil"/>
              <w:bottom w:val="nil"/>
              <w:right w:val="nil"/>
            </w:tcBorders>
          </w:tcPr>
          <w:p w14:paraId="2B1E6200"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0.504</w:t>
            </w:r>
          </w:p>
        </w:tc>
      </w:tr>
      <w:tr w:rsidR="009C3D74" w:rsidRPr="009C3D74" w14:paraId="1C7220EC" w14:textId="77777777" w:rsidTr="009C3D74">
        <w:trPr>
          <w:jc w:val="center"/>
        </w:trPr>
        <w:tc>
          <w:tcPr>
            <w:tcW w:w="1512" w:type="dxa"/>
            <w:tcBorders>
              <w:top w:val="nil"/>
              <w:left w:val="nil"/>
              <w:bottom w:val="nil"/>
              <w:right w:val="nil"/>
            </w:tcBorders>
          </w:tcPr>
          <w:p w14:paraId="3D6E1A59"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43F59FC6"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[0.405]</w:t>
            </w:r>
          </w:p>
        </w:tc>
        <w:tc>
          <w:tcPr>
            <w:tcW w:w="1680" w:type="dxa"/>
            <w:tcBorders>
              <w:top w:val="nil"/>
              <w:left w:val="nil"/>
              <w:bottom w:val="nil"/>
              <w:right w:val="nil"/>
            </w:tcBorders>
          </w:tcPr>
          <w:p w14:paraId="40FF47CB"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[0.406]</w:t>
            </w:r>
          </w:p>
        </w:tc>
      </w:tr>
      <w:tr w:rsidR="009C3D74" w:rsidRPr="009C3D74" w14:paraId="50D79999" w14:textId="77777777" w:rsidTr="009C3D74">
        <w:trPr>
          <w:jc w:val="center"/>
        </w:trPr>
        <w:tc>
          <w:tcPr>
            <w:tcW w:w="1512" w:type="dxa"/>
            <w:tcBorders>
              <w:top w:val="nil"/>
              <w:left w:val="nil"/>
              <w:bottom w:val="nil"/>
              <w:right w:val="nil"/>
            </w:tcBorders>
          </w:tcPr>
          <w:p w14:paraId="6165BFF8"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by_1785</w:t>
            </w:r>
          </w:p>
        </w:tc>
        <w:tc>
          <w:tcPr>
            <w:tcW w:w="1680" w:type="dxa"/>
            <w:tcBorders>
              <w:top w:val="nil"/>
              <w:left w:val="nil"/>
              <w:bottom w:val="nil"/>
              <w:right w:val="nil"/>
            </w:tcBorders>
          </w:tcPr>
          <w:p w14:paraId="17827CD1"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0.282</w:t>
            </w:r>
          </w:p>
        </w:tc>
        <w:tc>
          <w:tcPr>
            <w:tcW w:w="1680" w:type="dxa"/>
            <w:tcBorders>
              <w:top w:val="nil"/>
              <w:left w:val="nil"/>
              <w:bottom w:val="nil"/>
              <w:right w:val="nil"/>
            </w:tcBorders>
          </w:tcPr>
          <w:p w14:paraId="03FB0ABD"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0.293</w:t>
            </w:r>
          </w:p>
        </w:tc>
      </w:tr>
      <w:tr w:rsidR="009C3D74" w:rsidRPr="009C3D74" w14:paraId="3D0A528F" w14:textId="77777777" w:rsidTr="009C3D74">
        <w:trPr>
          <w:jc w:val="center"/>
        </w:trPr>
        <w:tc>
          <w:tcPr>
            <w:tcW w:w="1512" w:type="dxa"/>
            <w:tcBorders>
              <w:top w:val="nil"/>
              <w:left w:val="nil"/>
              <w:bottom w:val="nil"/>
              <w:right w:val="nil"/>
            </w:tcBorders>
          </w:tcPr>
          <w:p w14:paraId="7A2C7179"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60A2892"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[0.389]</w:t>
            </w:r>
          </w:p>
        </w:tc>
        <w:tc>
          <w:tcPr>
            <w:tcW w:w="1680" w:type="dxa"/>
            <w:tcBorders>
              <w:top w:val="nil"/>
              <w:left w:val="nil"/>
              <w:bottom w:val="nil"/>
              <w:right w:val="nil"/>
            </w:tcBorders>
          </w:tcPr>
          <w:p w14:paraId="1EC31506"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[0.387]</w:t>
            </w:r>
          </w:p>
        </w:tc>
      </w:tr>
      <w:tr w:rsidR="009C3D74" w:rsidRPr="009C3D74" w14:paraId="3EB42890" w14:textId="77777777" w:rsidTr="009C3D74">
        <w:trPr>
          <w:jc w:val="center"/>
        </w:trPr>
        <w:tc>
          <w:tcPr>
            <w:tcW w:w="1512" w:type="dxa"/>
            <w:tcBorders>
              <w:top w:val="nil"/>
              <w:left w:val="nil"/>
              <w:bottom w:val="nil"/>
              <w:right w:val="nil"/>
            </w:tcBorders>
          </w:tcPr>
          <w:p w14:paraId="500E0773"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by_1786</w:t>
            </w:r>
          </w:p>
        </w:tc>
        <w:tc>
          <w:tcPr>
            <w:tcW w:w="1680" w:type="dxa"/>
            <w:tcBorders>
              <w:top w:val="nil"/>
              <w:left w:val="nil"/>
              <w:bottom w:val="nil"/>
              <w:right w:val="nil"/>
            </w:tcBorders>
          </w:tcPr>
          <w:p w14:paraId="454095E7"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0.019</w:t>
            </w:r>
          </w:p>
        </w:tc>
        <w:tc>
          <w:tcPr>
            <w:tcW w:w="1680" w:type="dxa"/>
            <w:tcBorders>
              <w:top w:val="nil"/>
              <w:left w:val="nil"/>
              <w:bottom w:val="nil"/>
              <w:right w:val="nil"/>
            </w:tcBorders>
          </w:tcPr>
          <w:p w14:paraId="59C39190"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0.086</w:t>
            </w:r>
          </w:p>
        </w:tc>
      </w:tr>
      <w:tr w:rsidR="009C3D74" w:rsidRPr="009C3D74" w14:paraId="0B21C197" w14:textId="77777777" w:rsidTr="009C3D74">
        <w:trPr>
          <w:jc w:val="center"/>
        </w:trPr>
        <w:tc>
          <w:tcPr>
            <w:tcW w:w="1512" w:type="dxa"/>
            <w:tcBorders>
              <w:top w:val="nil"/>
              <w:left w:val="nil"/>
              <w:bottom w:val="nil"/>
              <w:right w:val="nil"/>
            </w:tcBorders>
          </w:tcPr>
          <w:p w14:paraId="208501B1"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99EB3ED"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[0.414]</w:t>
            </w:r>
          </w:p>
        </w:tc>
        <w:tc>
          <w:tcPr>
            <w:tcW w:w="1680" w:type="dxa"/>
            <w:tcBorders>
              <w:top w:val="nil"/>
              <w:left w:val="nil"/>
              <w:bottom w:val="nil"/>
              <w:right w:val="nil"/>
            </w:tcBorders>
          </w:tcPr>
          <w:p w14:paraId="48694FA8"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[0.413]</w:t>
            </w:r>
          </w:p>
        </w:tc>
      </w:tr>
      <w:tr w:rsidR="009C3D74" w:rsidRPr="009C3D74" w14:paraId="06BC6DC4" w14:textId="77777777" w:rsidTr="009C3D74">
        <w:trPr>
          <w:jc w:val="center"/>
        </w:trPr>
        <w:tc>
          <w:tcPr>
            <w:tcW w:w="1512" w:type="dxa"/>
            <w:tcBorders>
              <w:top w:val="nil"/>
              <w:left w:val="nil"/>
              <w:bottom w:val="nil"/>
              <w:right w:val="nil"/>
            </w:tcBorders>
          </w:tcPr>
          <w:p w14:paraId="290C845D"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by_1787</w:t>
            </w:r>
          </w:p>
        </w:tc>
        <w:tc>
          <w:tcPr>
            <w:tcW w:w="1680" w:type="dxa"/>
            <w:tcBorders>
              <w:top w:val="nil"/>
              <w:left w:val="nil"/>
              <w:bottom w:val="nil"/>
              <w:right w:val="nil"/>
            </w:tcBorders>
          </w:tcPr>
          <w:p w14:paraId="603EBAB3"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0.207</w:t>
            </w:r>
          </w:p>
        </w:tc>
        <w:tc>
          <w:tcPr>
            <w:tcW w:w="1680" w:type="dxa"/>
            <w:tcBorders>
              <w:top w:val="nil"/>
              <w:left w:val="nil"/>
              <w:bottom w:val="nil"/>
              <w:right w:val="nil"/>
            </w:tcBorders>
          </w:tcPr>
          <w:p w14:paraId="618D59D7"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0.213</w:t>
            </w:r>
          </w:p>
        </w:tc>
      </w:tr>
      <w:tr w:rsidR="009C3D74" w:rsidRPr="009C3D74" w14:paraId="4FFC46EC" w14:textId="77777777" w:rsidTr="009C3D74">
        <w:trPr>
          <w:jc w:val="center"/>
        </w:trPr>
        <w:tc>
          <w:tcPr>
            <w:tcW w:w="1512" w:type="dxa"/>
            <w:tcBorders>
              <w:top w:val="nil"/>
              <w:left w:val="nil"/>
              <w:bottom w:val="nil"/>
              <w:right w:val="nil"/>
            </w:tcBorders>
          </w:tcPr>
          <w:p w14:paraId="05CBB7D2"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357AEEE"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[0.365]</w:t>
            </w:r>
          </w:p>
        </w:tc>
        <w:tc>
          <w:tcPr>
            <w:tcW w:w="1680" w:type="dxa"/>
            <w:tcBorders>
              <w:top w:val="nil"/>
              <w:left w:val="nil"/>
              <w:bottom w:val="nil"/>
              <w:right w:val="nil"/>
            </w:tcBorders>
          </w:tcPr>
          <w:p w14:paraId="05DED0C8"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[0.367]</w:t>
            </w:r>
          </w:p>
        </w:tc>
      </w:tr>
      <w:tr w:rsidR="009C3D74" w:rsidRPr="009C3D74" w14:paraId="692C3997" w14:textId="77777777" w:rsidTr="009C3D74">
        <w:trPr>
          <w:jc w:val="center"/>
        </w:trPr>
        <w:tc>
          <w:tcPr>
            <w:tcW w:w="1512" w:type="dxa"/>
            <w:tcBorders>
              <w:top w:val="nil"/>
              <w:left w:val="nil"/>
              <w:bottom w:val="nil"/>
              <w:right w:val="nil"/>
            </w:tcBorders>
          </w:tcPr>
          <w:p w14:paraId="1C39A367"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by_1788</w:t>
            </w:r>
          </w:p>
        </w:tc>
        <w:tc>
          <w:tcPr>
            <w:tcW w:w="1680" w:type="dxa"/>
            <w:tcBorders>
              <w:top w:val="nil"/>
              <w:left w:val="nil"/>
              <w:bottom w:val="nil"/>
              <w:right w:val="nil"/>
            </w:tcBorders>
          </w:tcPr>
          <w:p w14:paraId="6A3E6DD3"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-0.145</w:t>
            </w:r>
          </w:p>
        </w:tc>
        <w:tc>
          <w:tcPr>
            <w:tcW w:w="1680" w:type="dxa"/>
            <w:tcBorders>
              <w:top w:val="nil"/>
              <w:left w:val="nil"/>
              <w:bottom w:val="nil"/>
              <w:right w:val="nil"/>
            </w:tcBorders>
          </w:tcPr>
          <w:p w14:paraId="78081576"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-0.130</w:t>
            </w:r>
          </w:p>
        </w:tc>
      </w:tr>
      <w:tr w:rsidR="009C3D74" w:rsidRPr="009C3D74" w14:paraId="4BC8D8F9" w14:textId="77777777" w:rsidTr="009C3D74">
        <w:trPr>
          <w:jc w:val="center"/>
        </w:trPr>
        <w:tc>
          <w:tcPr>
            <w:tcW w:w="1512" w:type="dxa"/>
            <w:tcBorders>
              <w:top w:val="nil"/>
              <w:left w:val="nil"/>
              <w:bottom w:val="nil"/>
              <w:right w:val="nil"/>
            </w:tcBorders>
          </w:tcPr>
          <w:p w14:paraId="60AA3B15"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DA97DAD"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[0.388]</w:t>
            </w:r>
          </w:p>
        </w:tc>
        <w:tc>
          <w:tcPr>
            <w:tcW w:w="1680" w:type="dxa"/>
            <w:tcBorders>
              <w:top w:val="nil"/>
              <w:left w:val="nil"/>
              <w:bottom w:val="nil"/>
              <w:right w:val="nil"/>
            </w:tcBorders>
          </w:tcPr>
          <w:p w14:paraId="6A474903"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[0.386]</w:t>
            </w:r>
          </w:p>
        </w:tc>
      </w:tr>
      <w:tr w:rsidR="009C3D74" w:rsidRPr="009C3D74" w14:paraId="3F90688F" w14:textId="77777777" w:rsidTr="009C3D74">
        <w:trPr>
          <w:jc w:val="center"/>
        </w:trPr>
        <w:tc>
          <w:tcPr>
            <w:tcW w:w="1512" w:type="dxa"/>
            <w:tcBorders>
              <w:top w:val="nil"/>
              <w:left w:val="nil"/>
              <w:bottom w:val="nil"/>
              <w:right w:val="nil"/>
            </w:tcBorders>
          </w:tcPr>
          <w:p w14:paraId="73389CF9"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by_1789</w:t>
            </w:r>
          </w:p>
        </w:tc>
        <w:tc>
          <w:tcPr>
            <w:tcW w:w="1680" w:type="dxa"/>
            <w:tcBorders>
              <w:top w:val="nil"/>
              <w:left w:val="nil"/>
              <w:bottom w:val="nil"/>
              <w:right w:val="nil"/>
            </w:tcBorders>
          </w:tcPr>
          <w:p w14:paraId="5DEAF876"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0.748</w:t>
            </w:r>
          </w:p>
        </w:tc>
        <w:tc>
          <w:tcPr>
            <w:tcW w:w="1680" w:type="dxa"/>
            <w:tcBorders>
              <w:top w:val="nil"/>
              <w:left w:val="nil"/>
              <w:bottom w:val="nil"/>
              <w:right w:val="nil"/>
            </w:tcBorders>
          </w:tcPr>
          <w:p w14:paraId="1A4AB863"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0.729</w:t>
            </w:r>
          </w:p>
        </w:tc>
      </w:tr>
      <w:tr w:rsidR="009C3D74" w:rsidRPr="009C3D74" w14:paraId="10B83F02" w14:textId="77777777" w:rsidTr="009C3D74">
        <w:trPr>
          <w:jc w:val="center"/>
        </w:trPr>
        <w:tc>
          <w:tcPr>
            <w:tcW w:w="1512" w:type="dxa"/>
            <w:tcBorders>
              <w:top w:val="nil"/>
              <w:left w:val="nil"/>
              <w:bottom w:val="nil"/>
              <w:right w:val="nil"/>
            </w:tcBorders>
          </w:tcPr>
          <w:p w14:paraId="22081170"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A91C736"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[0.385]*</w:t>
            </w:r>
          </w:p>
        </w:tc>
        <w:tc>
          <w:tcPr>
            <w:tcW w:w="1680" w:type="dxa"/>
            <w:tcBorders>
              <w:top w:val="nil"/>
              <w:left w:val="nil"/>
              <w:bottom w:val="nil"/>
              <w:right w:val="nil"/>
            </w:tcBorders>
          </w:tcPr>
          <w:p w14:paraId="35942E12"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[0.379]*</w:t>
            </w:r>
          </w:p>
        </w:tc>
      </w:tr>
      <w:tr w:rsidR="009C3D74" w:rsidRPr="009C3D74" w14:paraId="53D1AB49" w14:textId="77777777" w:rsidTr="009C3D74">
        <w:trPr>
          <w:jc w:val="center"/>
        </w:trPr>
        <w:tc>
          <w:tcPr>
            <w:tcW w:w="1512" w:type="dxa"/>
            <w:tcBorders>
              <w:top w:val="nil"/>
              <w:left w:val="nil"/>
              <w:bottom w:val="nil"/>
              <w:right w:val="nil"/>
            </w:tcBorders>
          </w:tcPr>
          <w:p w14:paraId="0755FABC"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by_1790</w:t>
            </w:r>
          </w:p>
        </w:tc>
        <w:tc>
          <w:tcPr>
            <w:tcW w:w="1680" w:type="dxa"/>
            <w:tcBorders>
              <w:top w:val="nil"/>
              <w:left w:val="nil"/>
              <w:bottom w:val="nil"/>
              <w:right w:val="nil"/>
            </w:tcBorders>
          </w:tcPr>
          <w:p w14:paraId="0880AAF5"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-0.064</w:t>
            </w:r>
          </w:p>
        </w:tc>
        <w:tc>
          <w:tcPr>
            <w:tcW w:w="1680" w:type="dxa"/>
            <w:tcBorders>
              <w:top w:val="nil"/>
              <w:left w:val="nil"/>
              <w:bottom w:val="nil"/>
              <w:right w:val="nil"/>
            </w:tcBorders>
          </w:tcPr>
          <w:p w14:paraId="4B2B365F"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-0.043</w:t>
            </w:r>
          </w:p>
        </w:tc>
      </w:tr>
      <w:tr w:rsidR="009C3D74" w:rsidRPr="009C3D74" w14:paraId="7452F686" w14:textId="77777777" w:rsidTr="009C3D74">
        <w:trPr>
          <w:jc w:val="center"/>
        </w:trPr>
        <w:tc>
          <w:tcPr>
            <w:tcW w:w="1512" w:type="dxa"/>
            <w:tcBorders>
              <w:top w:val="nil"/>
              <w:left w:val="nil"/>
              <w:bottom w:val="nil"/>
              <w:right w:val="nil"/>
            </w:tcBorders>
          </w:tcPr>
          <w:p w14:paraId="2DA4E204"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97F8CC5"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[0.388]</w:t>
            </w:r>
          </w:p>
        </w:tc>
        <w:tc>
          <w:tcPr>
            <w:tcW w:w="1680" w:type="dxa"/>
            <w:tcBorders>
              <w:top w:val="nil"/>
              <w:left w:val="nil"/>
              <w:bottom w:val="nil"/>
              <w:right w:val="nil"/>
            </w:tcBorders>
          </w:tcPr>
          <w:p w14:paraId="1D4828D3"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[0.387]</w:t>
            </w:r>
          </w:p>
        </w:tc>
      </w:tr>
      <w:tr w:rsidR="009C3D74" w:rsidRPr="009C3D74" w14:paraId="18C0ED62" w14:textId="77777777" w:rsidTr="009C3D74">
        <w:trPr>
          <w:jc w:val="center"/>
        </w:trPr>
        <w:tc>
          <w:tcPr>
            <w:tcW w:w="1512" w:type="dxa"/>
            <w:tcBorders>
              <w:top w:val="nil"/>
              <w:left w:val="nil"/>
              <w:bottom w:val="nil"/>
              <w:right w:val="nil"/>
            </w:tcBorders>
          </w:tcPr>
          <w:p w14:paraId="2DC864A6"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by_1791</w:t>
            </w:r>
          </w:p>
        </w:tc>
        <w:tc>
          <w:tcPr>
            <w:tcW w:w="1680" w:type="dxa"/>
            <w:tcBorders>
              <w:top w:val="nil"/>
              <w:left w:val="nil"/>
              <w:bottom w:val="nil"/>
              <w:right w:val="nil"/>
            </w:tcBorders>
          </w:tcPr>
          <w:p w14:paraId="7BC9F26B"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0.522</w:t>
            </w:r>
          </w:p>
        </w:tc>
        <w:tc>
          <w:tcPr>
            <w:tcW w:w="1680" w:type="dxa"/>
            <w:tcBorders>
              <w:top w:val="nil"/>
              <w:left w:val="nil"/>
              <w:bottom w:val="nil"/>
              <w:right w:val="nil"/>
            </w:tcBorders>
          </w:tcPr>
          <w:p w14:paraId="0D65E2F8"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0.510</w:t>
            </w:r>
          </w:p>
        </w:tc>
      </w:tr>
      <w:tr w:rsidR="009C3D74" w:rsidRPr="009C3D74" w14:paraId="5F47C0B5" w14:textId="77777777" w:rsidTr="009C3D74">
        <w:trPr>
          <w:jc w:val="center"/>
        </w:trPr>
        <w:tc>
          <w:tcPr>
            <w:tcW w:w="1512" w:type="dxa"/>
            <w:tcBorders>
              <w:top w:val="nil"/>
              <w:left w:val="nil"/>
              <w:bottom w:val="nil"/>
              <w:right w:val="nil"/>
            </w:tcBorders>
          </w:tcPr>
          <w:p w14:paraId="3C5F7F4D"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6A37761"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[0.391]</w:t>
            </w:r>
          </w:p>
        </w:tc>
        <w:tc>
          <w:tcPr>
            <w:tcW w:w="1680" w:type="dxa"/>
            <w:tcBorders>
              <w:top w:val="nil"/>
              <w:left w:val="nil"/>
              <w:bottom w:val="nil"/>
              <w:right w:val="nil"/>
            </w:tcBorders>
          </w:tcPr>
          <w:p w14:paraId="382785E0"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[0.390]</w:t>
            </w:r>
          </w:p>
        </w:tc>
      </w:tr>
      <w:tr w:rsidR="009C3D74" w:rsidRPr="009C3D74" w14:paraId="1EB192BE" w14:textId="77777777" w:rsidTr="009C3D74">
        <w:trPr>
          <w:jc w:val="center"/>
        </w:trPr>
        <w:tc>
          <w:tcPr>
            <w:tcW w:w="1512" w:type="dxa"/>
            <w:tcBorders>
              <w:top w:val="nil"/>
              <w:left w:val="nil"/>
              <w:bottom w:val="nil"/>
              <w:right w:val="nil"/>
            </w:tcBorders>
          </w:tcPr>
          <w:p w14:paraId="5EB8D3E4"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by_1792</w:t>
            </w:r>
          </w:p>
        </w:tc>
        <w:tc>
          <w:tcPr>
            <w:tcW w:w="1680" w:type="dxa"/>
            <w:tcBorders>
              <w:top w:val="nil"/>
              <w:left w:val="nil"/>
              <w:bottom w:val="nil"/>
              <w:right w:val="nil"/>
            </w:tcBorders>
          </w:tcPr>
          <w:p w14:paraId="73A5C07F"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-0.131</w:t>
            </w:r>
          </w:p>
        </w:tc>
        <w:tc>
          <w:tcPr>
            <w:tcW w:w="1680" w:type="dxa"/>
            <w:tcBorders>
              <w:top w:val="nil"/>
              <w:left w:val="nil"/>
              <w:bottom w:val="nil"/>
              <w:right w:val="nil"/>
            </w:tcBorders>
          </w:tcPr>
          <w:p w14:paraId="38D6ACD7"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-0.069</w:t>
            </w:r>
          </w:p>
        </w:tc>
      </w:tr>
      <w:tr w:rsidR="009C3D74" w:rsidRPr="009C3D74" w14:paraId="2EDB66E3" w14:textId="77777777" w:rsidTr="009C3D74">
        <w:trPr>
          <w:jc w:val="center"/>
        </w:trPr>
        <w:tc>
          <w:tcPr>
            <w:tcW w:w="1512" w:type="dxa"/>
            <w:tcBorders>
              <w:top w:val="nil"/>
              <w:left w:val="nil"/>
              <w:bottom w:val="nil"/>
              <w:right w:val="nil"/>
            </w:tcBorders>
          </w:tcPr>
          <w:p w14:paraId="1D574650"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83122E3"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[0.397]</w:t>
            </w:r>
          </w:p>
        </w:tc>
        <w:tc>
          <w:tcPr>
            <w:tcW w:w="1680" w:type="dxa"/>
            <w:tcBorders>
              <w:top w:val="nil"/>
              <w:left w:val="nil"/>
              <w:bottom w:val="nil"/>
              <w:right w:val="nil"/>
            </w:tcBorders>
          </w:tcPr>
          <w:p w14:paraId="50141E4E"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[0.397]</w:t>
            </w:r>
          </w:p>
        </w:tc>
      </w:tr>
      <w:tr w:rsidR="009C3D74" w:rsidRPr="009C3D74" w14:paraId="49D4ACAE" w14:textId="77777777" w:rsidTr="009C3D74">
        <w:trPr>
          <w:jc w:val="center"/>
        </w:trPr>
        <w:tc>
          <w:tcPr>
            <w:tcW w:w="1512" w:type="dxa"/>
            <w:tcBorders>
              <w:top w:val="nil"/>
              <w:left w:val="nil"/>
              <w:bottom w:val="nil"/>
              <w:right w:val="nil"/>
            </w:tcBorders>
          </w:tcPr>
          <w:p w14:paraId="3206D00F"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by_1793</w:t>
            </w:r>
          </w:p>
        </w:tc>
        <w:tc>
          <w:tcPr>
            <w:tcW w:w="1680" w:type="dxa"/>
            <w:tcBorders>
              <w:top w:val="nil"/>
              <w:left w:val="nil"/>
              <w:bottom w:val="nil"/>
              <w:right w:val="nil"/>
            </w:tcBorders>
          </w:tcPr>
          <w:p w14:paraId="4A688EC3"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-0.459</w:t>
            </w:r>
          </w:p>
        </w:tc>
        <w:tc>
          <w:tcPr>
            <w:tcW w:w="1680" w:type="dxa"/>
            <w:tcBorders>
              <w:top w:val="nil"/>
              <w:left w:val="nil"/>
              <w:bottom w:val="nil"/>
              <w:right w:val="nil"/>
            </w:tcBorders>
          </w:tcPr>
          <w:p w14:paraId="2839BB56"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-0.421</w:t>
            </w:r>
          </w:p>
        </w:tc>
      </w:tr>
      <w:tr w:rsidR="009C3D74" w:rsidRPr="009C3D74" w14:paraId="325AD9AB" w14:textId="77777777" w:rsidTr="009C3D74">
        <w:trPr>
          <w:jc w:val="center"/>
        </w:trPr>
        <w:tc>
          <w:tcPr>
            <w:tcW w:w="1512" w:type="dxa"/>
            <w:tcBorders>
              <w:top w:val="nil"/>
              <w:left w:val="nil"/>
              <w:bottom w:val="nil"/>
              <w:right w:val="nil"/>
            </w:tcBorders>
          </w:tcPr>
          <w:p w14:paraId="7EF17243"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FB9797E"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[0.397]</w:t>
            </w:r>
          </w:p>
        </w:tc>
        <w:tc>
          <w:tcPr>
            <w:tcW w:w="1680" w:type="dxa"/>
            <w:tcBorders>
              <w:top w:val="nil"/>
              <w:left w:val="nil"/>
              <w:bottom w:val="nil"/>
              <w:right w:val="nil"/>
            </w:tcBorders>
          </w:tcPr>
          <w:p w14:paraId="597681B5"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[0.388]</w:t>
            </w:r>
          </w:p>
        </w:tc>
      </w:tr>
      <w:tr w:rsidR="009C3D74" w:rsidRPr="009C3D74" w14:paraId="379726EC" w14:textId="77777777" w:rsidTr="009C3D74">
        <w:trPr>
          <w:jc w:val="center"/>
        </w:trPr>
        <w:tc>
          <w:tcPr>
            <w:tcW w:w="1512" w:type="dxa"/>
            <w:tcBorders>
              <w:top w:val="nil"/>
              <w:left w:val="nil"/>
              <w:bottom w:val="nil"/>
              <w:right w:val="nil"/>
            </w:tcBorders>
          </w:tcPr>
          <w:p w14:paraId="625D3196"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by_1794</w:t>
            </w:r>
          </w:p>
        </w:tc>
        <w:tc>
          <w:tcPr>
            <w:tcW w:w="1680" w:type="dxa"/>
            <w:tcBorders>
              <w:top w:val="nil"/>
              <w:left w:val="nil"/>
              <w:bottom w:val="nil"/>
              <w:right w:val="nil"/>
            </w:tcBorders>
          </w:tcPr>
          <w:p w14:paraId="2C4437BC"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-0.007</w:t>
            </w:r>
          </w:p>
        </w:tc>
        <w:tc>
          <w:tcPr>
            <w:tcW w:w="1680" w:type="dxa"/>
            <w:tcBorders>
              <w:top w:val="nil"/>
              <w:left w:val="nil"/>
              <w:bottom w:val="nil"/>
              <w:right w:val="nil"/>
            </w:tcBorders>
          </w:tcPr>
          <w:p w14:paraId="501B04E2"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0.032</w:t>
            </w:r>
          </w:p>
        </w:tc>
      </w:tr>
      <w:tr w:rsidR="009C3D74" w:rsidRPr="009C3D74" w14:paraId="27F4C7BB" w14:textId="77777777" w:rsidTr="009C3D74">
        <w:trPr>
          <w:jc w:val="center"/>
        </w:trPr>
        <w:tc>
          <w:tcPr>
            <w:tcW w:w="1512" w:type="dxa"/>
            <w:tcBorders>
              <w:top w:val="nil"/>
              <w:left w:val="nil"/>
              <w:bottom w:val="nil"/>
              <w:right w:val="nil"/>
            </w:tcBorders>
          </w:tcPr>
          <w:p w14:paraId="3CBCF6E3"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858436C"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[0.383]</w:t>
            </w:r>
          </w:p>
        </w:tc>
        <w:tc>
          <w:tcPr>
            <w:tcW w:w="1680" w:type="dxa"/>
            <w:tcBorders>
              <w:top w:val="nil"/>
              <w:left w:val="nil"/>
              <w:bottom w:val="nil"/>
              <w:right w:val="nil"/>
            </w:tcBorders>
          </w:tcPr>
          <w:p w14:paraId="2D1F61B9"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[0.388]</w:t>
            </w:r>
          </w:p>
        </w:tc>
      </w:tr>
      <w:tr w:rsidR="009C3D74" w:rsidRPr="009C3D74" w14:paraId="06AF5A48" w14:textId="77777777" w:rsidTr="009C3D74">
        <w:trPr>
          <w:jc w:val="center"/>
        </w:trPr>
        <w:tc>
          <w:tcPr>
            <w:tcW w:w="1512" w:type="dxa"/>
            <w:tcBorders>
              <w:top w:val="nil"/>
              <w:left w:val="nil"/>
              <w:bottom w:val="nil"/>
              <w:right w:val="nil"/>
            </w:tcBorders>
          </w:tcPr>
          <w:p w14:paraId="749F1C62"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by_1795</w:t>
            </w:r>
          </w:p>
        </w:tc>
        <w:tc>
          <w:tcPr>
            <w:tcW w:w="1680" w:type="dxa"/>
            <w:tcBorders>
              <w:top w:val="nil"/>
              <w:left w:val="nil"/>
              <w:bottom w:val="nil"/>
              <w:right w:val="nil"/>
            </w:tcBorders>
          </w:tcPr>
          <w:p w14:paraId="1710D86F"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0.275</w:t>
            </w:r>
          </w:p>
        </w:tc>
        <w:tc>
          <w:tcPr>
            <w:tcW w:w="1680" w:type="dxa"/>
            <w:tcBorders>
              <w:top w:val="nil"/>
              <w:left w:val="nil"/>
              <w:bottom w:val="nil"/>
              <w:right w:val="nil"/>
            </w:tcBorders>
          </w:tcPr>
          <w:p w14:paraId="7C4BE579"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0.222</w:t>
            </w:r>
          </w:p>
        </w:tc>
      </w:tr>
      <w:tr w:rsidR="009C3D74" w:rsidRPr="009C3D74" w14:paraId="6DD53EA1" w14:textId="77777777" w:rsidTr="009C3D74">
        <w:trPr>
          <w:jc w:val="center"/>
        </w:trPr>
        <w:tc>
          <w:tcPr>
            <w:tcW w:w="1512" w:type="dxa"/>
            <w:tcBorders>
              <w:top w:val="nil"/>
              <w:left w:val="nil"/>
              <w:bottom w:val="nil"/>
              <w:right w:val="nil"/>
            </w:tcBorders>
          </w:tcPr>
          <w:p w14:paraId="1027316F"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4AA0286B"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[0.360]</w:t>
            </w:r>
          </w:p>
        </w:tc>
        <w:tc>
          <w:tcPr>
            <w:tcW w:w="1680" w:type="dxa"/>
            <w:tcBorders>
              <w:top w:val="nil"/>
              <w:left w:val="nil"/>
              <w:bottom w:val="nil"/>
              <w:right w:val="nil"/>
            </w:tcBorders>
          </w:tcPr>
          <w:p w14:paraId="7D3B7A71"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[0.356]</w:t>
            </w:r>
          </w:p>
        </w:tc>
      </w:tr>
      <w:tr w:rsidR="009C3D74" w:rsidRPr="009C3D74" w14:paraId="7F98B3BD" w14:textId="77777777" w:rsidTr="009C3D74">
        <w:trPr>
          <w:jc w:val="center"/>
        </w:trPr>
        <w:tc>
          <w:tcPr>
            <w:tcW w:w="1512" w:type="dxa"/>
            <w:tcBorders>
              <w:top w:val="nil"/>
              <w:left w:val="nil"/>
              <w:bottom w:val="nil"/>
              <w:right w:val="nil"/>
            </w:tcBorders>
          </w:tcPr>
          <w:p w14:paraId="28D090D0"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by_1796</w:t>
            </w:r>
          </w:p>
        </w:tc>
        <w:tc>
          <w:tcPr>
            <w:tcW w:w="1680" w:type="dxa"/>
            <w:tcBorders>
              <w:top w:val="nil"/>
              <w:left w:val="nil"/>
              <w:bottom w:val="nil"/>
              <w:right w:val="nil"/>
            </w:tcBorders>
          </w:tcPr>
          <w:p w14:paraId="64504BCF"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0.511</w:t>
            </w:r>
          </w:p>
        </w:tc>
        <w:tc>
          <w:tcPr>
            <w:tcW w:w="1680" w:type="dxa"/>
            <w:tcBorders>
              <w:top w:val="nil"/>
              <w:left w:val="nil"/>
              <w:bottom w:val="nil"/>
              <w:right w:val="nil"/>
            </w:tcBorders>
          </w:tcPr>
          <w:p w14:paraId="777932A4"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0.471</w:t>
            </w:r>
          </w:p>
        </w:tc>
      </w:tr>
      <w:tr w:rsidR="009C3D74" w:rsidRPr="009C3D74" w14:paraId="16C4B5A1" w14:textId="77777777" w:rsidTr="009C3D74">
        <w:trPr>
          <w:jc w:val="center"/>
        </w:trPr>
        <w:tc>
          <w:tcPr>
            <w:tcW w:w="1512" w:type="dxa"/>
            <w:tcBorders>
              <w:top w:val="nil"/>
              <w:left w:val="nil"/>
              <w:bottom w:val="nil"/>
              <w:right w:val="nil"/>
            </w:tcBorders>
          </w:tcPr>
          <w:p w14:paraId="203444BC"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03DA981"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[0.360]</w:t>
            </w:r>
          </w:p>
        </w:tc>
        <w:tc>
          <w:tcPr>
            <w:tcW w:w="1680" w:type="dxa"/>
            <w:tcBorders>
              <w:top w:val="nil"/>
              <w:left w:val="nil"/>
              <w:bottom w:val="nil"/>
              <w:right w:val="nil"/>
            </w:tcBorders>
          </w:tcPr>
          <w:p w14:paraId="289C7F19"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[0.356]</w:t>
            </w:r>
          </w:p>
        </w:tc>
      </w:tr>
      <w:tr w:rsidR="009C3D74" w:rsidRPr="009C3D74" w14:paraId="45470360" w14:textId="77777777" w:rsidTr="009C3D74">
        <w:trPr>
          <w:jc w:val="center"/>
        </w:trPr>
        <w:tc>
          <w:tcPr>
            <w:tcW w:w="1512" w:type="dxa"/>
            <w:tcBorders>
              <w:top w:val="nil"/>
              <w:left w:val="nil"/>
              <w:bottom w:val="nil"/>
              <w:right w:val="nil"/>
            </w:tcBorders>
          </w:tcPr>
          <w:p w14:paraId="1378A946"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by_1797</w:t>
            </w:r>
          </w:p>
        </w:tc>
        <w:tc>
          <w:tcPr>
            <w:tcW w:w="1680" w:type="dxa"/>
            <w:tcBorders>
              <w:top w:val="nil"/>
              <w:left w:val="nil"/>
              <w:bottom w:val="nil"/>
              <w:right w:val="nil"/>
            </w:tcBorders>
          </w:tcPr>
          <w:p w14:paraId="1702965C"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0.048</w:t>
            </w:r>
          </w:p>
        </w:tc>
        <w:tc>
          <w:tcPr>
            <w:tcW w:w="1680" w:type="dxa"/>
            <w:tcBorders>
              <w:top w:val="nil"/>
              <w:left w:val="nil"/>
              <w:bottom w:val="nil"/>
              <w:right w:val="nil"/>
            </w:tcBorders>
          </w:tcPr>
          <w:p w14:paraId="594EF62D"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0.044</w:t>
            </w:r>
          </w:p>
        </w:tc>
      </w:tr>
      <w:tr w:rsidR="009C3D74" w:rsidRPr="009C3D74" w14:paraId="28E4ACD5" w14:textId="77777777" w:rsidTr="009C3D74">
        <w:trPr>
          <w:jc w:val="center"/>
        </w:trPr>
        <w:tc>
          <w:tcPr>
            <w:tcW w:w="1512" w:type="dxa"/>
            <w:tcBorders>
              <w:top w:val="nil"/>
              <w:left w:val="nil"/>
              <w:bottom w:val="nil"/>
              <w:right w:val="nil"/>
            </w:tcBorders>
          </w:tcPr>
          <w:p w14:paraId="50594A59"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C861552"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[0.348]</w:t>
            </w:r>
          </w:p>
        </w:tc>
        <w:tc>
          <w:tcPr>
            <w:tcW w:w="1680" w:type="dxa"/>
            <w:tcBorders>
              <w:top w:val="nil"/>
              <w:left w:val="nil"/>
              <w:bottom w:val="nil"/>
              <w:right w:val="nil"/>
            </w:tcBorders>
          </w:tcPr>
          <w:p w14:paraId="0EECAE3A"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[0.342]</w:t>
            </w:r>
          </w:p>
        </w:tc>
      </w:tr>
      <w:tr w:rsidR="009C3D74" w:rsidRPr="009C3D74" w14:paraId="05F21509" w14:textId="77777777" w:rsidTr="009C3D74">
        <w:trPr>
          <w:jc w:val="center"/>
        </w:trPr>
        <w:tc>
          <w:tcPr>
            <w:tcW w:w="1512" w:type="dxa"/>
            <w:tcBorders>
              <w:top w:val="nil"/>
              <w:left w:val="nil"/>
              <w:bottom w:val="nil"/>
              <w:right w:val="nil"/>
            </w:tcBorders>
          </w:tcPr>
          <w:p w14:paraId="67C71EF9"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by_1798</w:t>
            </w:r>
          </w:p>
        </w:tc>
        <w:tc>
          <w:tcPr>
            <w:tcW w:w="1680" w:type="dxa"/>
            <w:tcBorders>
              <w:top w:val="nil"/>
              <w:left w:val="nil"/>
              <w:bottom w:val="nil"/>
              <w:right w:val="nil"/>
            </w:tcBorders>
          </w:tcPr>
          <w:p w14:paraId="5CFC2E1E"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-0.224</w:t>
            </w:r>
          </w:p>
        </w:tc>
        <w:tc>
          <w:tcPr>
            <w:tcW w:w="1680" w:type="dxa"/>
            <w:tcBorders>
              <w:top w:val="nil"/>
              <w:left w:val="nil"/>
              <w:bottom w:val="nil"/>
              <w:right w:val="nil"/>
            </w:tcBorders>
          </w:tcPr>
          <w:p w14:paraId="518211CF"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-0.182</w:t>
            </w:r>
          </w:p>
        </w:tc>
      </w:tr>
      <w:tr w:rsidR="009C3D74" w:rsidRPr="009C3D74" w14:paraId="6F6D1D24" w14:textId="77777777" w:rsidTr="009C3D74">
        <w:trPr>
          <w:jc w:val="center"/>
        </w:trPr>
        <w:tc>
          <w:tcPr>
            <w:tcW w:w="1512" w:type="dxa"/>
            <w:tcBorders>
              <w:top w:val="nil"/>
              <w:left w:val="nil"/>
              <w:bottom w:val="nil"/>
              <w:right w:val="nil"/>
            </w:tcBorders>
          </w:tcPr>
          <w:p w14:paraId="331D9DC9"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23B059C"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[0.387]</w:t>
            </w:r>
          </w:p>
        </w:tc>
        <w:tc>
          <w:tcPr>
            <w:tcW w:w="1680" w:type="dxa"/>
            <w:tcBorders>
              <w:top w:val="nil"/>
              <w:left w:val="nil"/>
              <w:bottom w:val="nil"/>
              <w:right w:val="nil"/>
            </w:tcBorders>
          </w:tcPr>
          <w:p w14:paraId="7D52E020"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[0.378]</w:t>
            </w:r>
          </w:p>
        </w:tc>
      </w:tr>
      <w:tr w:rsidR="009C3D74" w:rsidRPr="009C3D74" w14:paraId="2805388C" w14:textId="77777777" w:rsidTr="009C3D74">
        <w:trPr>
          <w:jc w:val="center"/>
        </w:trPr>
        <w:tc>
          <w:tcPr>
            <w:tcW w:w="1512" w:type="dxa"/>
            <w:tcBorders>
              <w:top w:val="nil"/>
              <w:left w:val="nil"/>
              <w:bottom w:val="nil"/>
              <w:right w:val="nil"/>
            </w:tcBorders>
          </w:tcPr>
          <w:p w14:paraId="4803CF1C"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by_1799</w:t>
            </w:r>
          </w:p>
        </w:tc>
        <w:tc>
          <w:tcPr>
            <w:tcW w:w="1680" w:type="dxa"/>
            <w:tcBorders>
              <w:top w:val="nil"/>
              <w:left w:val="nil"/>
              <w:bottom w:val="nil"/>
              <w:right w:val="nil"/>
            </w:tcBorders>
          </w:tcPr>
          <w:p w14:paraId="552D47B4"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0.274</w:t>
            </w:r>
          </w:p>
        </w:tc>
        <w:tc>
          <w:tcPr>
            <w:tcW w:w="1680" w:type="dxa"/>
            <w:tcBorders>
              <w:top w:val="nil"/>
              <w:left w:val="nil"/>
              <w:bottom w:val="nil"/>
              <w:right w:val="nil"/>
            </w:tcBorders>
          </w:tcPr>
          <w:p w14:paraId="452498C3"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0.323</w:t>
            </w:r>
          </w:p>
        </w:tc>
      </w:tr>
      <w:tr w:rsidR="009C3D74" w:rsidRPr="009C3D74" w14:paraId="7F195E0F" w14:textId="77777777" w:rsidTr="009C3D74">
        <w:trPr>
          <w:jc w:val="center"/>
        </w:trPr>
        <w:tc>
          <w:tcPr>
            <w:tcW w:w="1512" w:type="dxa"/>
            <w:tcBorders>
              <w:top w:val="nil"/>
              <w:left w:val="nil"/>
              <w:bottom w:val="nil"/>
              <w:right w:val="nil"/>
            </w:tcBorders>
          </w:tcPr>
          <w:p w14:paraId="6B57262D" w14:textId="77777777" w:rsidR="009C3D74" w:rsidRDefault="009C3D74" w:rsidP="009C3D74">
            <w:pPr>
              <w:widowControl w:val="0"/>
              <w:autoSpaceDE w:val="0"/>
              <w:autoSpaceDN w:val="0"/>
              <w:adjustRightInd w:val="0"/>
              <w:spacing w:after="0" w:line="240" w:lineRule="auto"/>
              <w:rPr>
                <w:rFonts w:ascii="Times New Roman" w:hAnsi="Times New Roman"/>
                <w:sz w:val="24"/>
                <w:szCs w:val="24"/>
              </w:rPr>
            </w:pPr>
          </w:p>
          <w:p w14:paraId="09608BF4" w14:textId="77777777" w:rsidR="00A710AE" w:rsidRDefault="00A710AE" w:rsidP="009C3D7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by_1800</w:t>
            </w:r>
          </w:p>
          <w:p w14:paraId="57E5D001" w14:textId="77777777" w:rsidR="00A710AE" w:rsidRPr="009C3D74" w:rsidRDefault="00A710AE" w:rsidP="009C3D7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base year</w:t>
            </w:r>
          </w:p>
        </w:tc>
        <w:tc>
          <w:tcPr>
            <w:tcW w:w="1680" w:type="dxa"/>
            <w:tcBorders>
              <w:top w:val="nil"/>
              <w:left w:val="nil"/>
              <w:bottom w:val="nil"/>
              <w:right w:val="nil"/>
            </w:tcBorders>
          </w:tcPr>
          <w:p w14:paraId="26699154"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lastRenderedPageBreak/>
              <w:t>[0.369]</w:t>
            </w:r>
          </w:p>
        </w:tc>
        <w:tc>
          <w:tcPr>
            <w:tcW w:w="1680" w:type="dxa"/>
            <w:tcBorders>
              <w:top w:val="nil"/>
              <w:left w:val="nil"/>
              <w:bottom w:val="nil"/>
              <w:right w:val="nil"/>
            </w:tcBorders>
          </w:tcPr>
          <w:p w14:paraId="40D21280" w14:textId="77777777" w:rsidR="009C3D74" w:rsidRDefault="009C3D74" w:rsidP="009C3D74">
            <w:pPr>
              <w:widowControl w:val="0"/>
              <w:tabs>
                <w:tab w:val="decimal" w:pos="538"/>
              </w:tabs>
              <w:autoSpaceDE w:val="0"/>
              <w:autoSpaceDN w:val="0"/>
              <w:adjustRightInd w:val="0"/>
              <w:spacing w:after="0" w:line="240" w:lineRule="auto"/>
              <w:rPr>
                <w:rFonts w:ascii="Times New Roman" w:hAnsi="Times New Roman"/>
                <w:sz w:val="20"/>
                <w:szCs w:val="20"/>
              </w:rPr>
            </w:pPr>
            <w:r w:rsidRPr="009C3D74">
              <w:rPr>
                <w:rFonts w:ascii="Times New Roman" w:hAnsi="Times New Roman"/>
                <w:sz w:val="20"/>
                <w:szCs w:val="20"/>
              </w:rPr>
              <w:t>[0.369]</w:t>
            </w:r>
          </w:p>
          <w:p w14:paraId="561C927D" w14:textId="77777777" w:rsidR="004E3460" w:rsidRDefault="004E3460" w:rsidP="009C3D74">
            <w:pPr>
              <w:widowControl w:val="0"/>
              <w:tabs>
                <w:tab w:val="decimal" w:pos="538"/>
              </w:tabs>
              <w:autoSpaceDE w:val="0"/>
              <w:autoSpaceDN w:val="0"/>
              <w:adjustRightInd w:val="0"/>
              <w:spacing w:after="0" w:line="240" w:lineRule="auto"/>
              <w:rPr>
                <w:rFonts w:ascii="Times New Roman" w:hAnsi="Times New Roman"/>
                <w:sz w:val="20"/>
                <w:szCs w:val="20"/>
              </w:rPr>
            </w:pPr>
          </w:p>
          <w:p w14:paraId="3AF90AA0" w14:textId="3035D95D" w:rsidR="004E3460" w:rsidRPr="009C3D74" w:rsidRDefault="004E3460" w:rsidP="009C3D74">
            <w:pPr>
              <w:widowControl w:val="0"/>
              <w:tabs>
                <w:tab w:val="decimal" w:pos="538"/>
              </w:tabs>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lastRenderedPageBreak/>
              <w:t>reference</w:t>
            </w:r>
          </w:p>
        </w:tc>
      </w:tr>
      <w:tr w:rsidR="009C3D74" w:rsidRPr="009C3D74" w14:paraId="30CE0988" w14:textId="77777777" w:rsidTr="009C3D74">
        <w:trPr>
          <w:jc w:val="center"/>
        </w:trPr>
        <w:tc>
          <w:tcPr>
            <w:tcW w:w="1512" w:type="dxa"/>
            <w:tcBorders>
              <w:top w:val="nil"/>
              <w:left w:val="nil"/>
              <w:bottom w:val="nil"/>
              <w:right w:val="nil"/>
            </w:tcBorders>
          </w:tcPr>
          <w:p w14:paraId="0B3A5FA9"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lastRenderedPageBreak/>
              <w:t>by_1801</w:t>
            </w:r>
          </w:p>
        </w:tc>
        <w:tc>
          <w:tcPr>
            <w:tcW w:w="1680" w:type="dxa"/>
            <w:tcBorders>
              <w:top w:val="nil"/>
              <w:left w:val="nil"/>
              <w:bottom w:val="nil"/>
              <w:right w:val="nil"/>
            </w:tcBorders>
          </w:tcPr>
          <w:p w14:paraId="597493C2"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0.547</w:t>
            </w:r>
          </w:p>
        </w:tc>
        <w:tc>
          <w:tcPr>
            <w:tcW w:w="1680" w:type="dxa"/>
            <w:tcBorders>
              <w:top w:val="nil"/>
              <w:left w:val="nil"/>
              <w:bottom w:val="nil"/>
              <w:right w:val="nil"/>
            </w:tcBorders>
          </w:tcPr>
          <w:p w14:paraId="6855709C"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0.580</w:t>
            </w:r>
          </w:p>
        </w:tc>
      </w:tr>
      <w:tr w:rsidR="009C3D74" w:rsidRPr="009C3D74" w14:paraId="63CAA348" w14:textId="77777777" w:rsidTr="009C3D74">
        <w:trPr>
          <w:jc w:val="center"/>
        </w:trPr>
        <w:tc>
          <w:tcPr>
            <w:tcW w:w="1512" w:type="dxa"/>
            <w:tcBorders>
              <w:top w:val="nil"/>
              <w:left w:val="nil"/>
              <w:bottom w:val="nil"/>
              <w:right w:val="nil"/>
            </w:tcBorders>
          </w:tcPr>
          <w:p w14:paraId="6B507FB8"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A40A378"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[0.376]</w:t>
            </w:r>
          </w:p>
        </w:tc>
        <w:tc>
          <w:tcPr>
            <w:tcW w:w="1680" w:type="dxa"/>
            <w:tcBorders>
              <w:top w:val="nil"/>
              <w:left w:val="nil"/>
              <w:bottom w:val="nil"/>
              <w:right w:val="nil"/>
            </w:tcBorders>
          </w:tcPr>
          <w:p w14:paraId="6CCBDC2D"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[0.373]</w:t>
            </w:r>
          </w:p>
        </w:tc>
      </w:tr>
      <w:tr w:rsidR="009C3D74" w:rsidRPr="009C3D74" w14:paraId="77350C2A" w14:textId="77777777" w:rsidTr="009C3D74">
        <w:trPr>
          <w:jc w:val="center"/>
        </w:trPr>
        <w:tc>
          <w:tcPr>
            <w:tcW w:w="1512" w:type="dxa"/>
            <w:tcBorders>
              <w:top w:val="nil"/>
              <w:left w:val="nil"/>
              <w:bottom w:val="nil"/>
              <w:right w:val="nil"/>
            </w:tcBorders>
          </w:tcPr>
          <w:p w14:paraId="6FE6E196"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by_1802</w:t>
            </w:r>
          </w:p>
        </w:tc>
        <w:tc>
          <w:tcPr>
            <w:tcW w:w="1680" w:type="dxa"/>
            <w:tcBorders>
              <w:top w:val="nil"/>
              <w:left w:val="nil"/>
              <w:bottom w:val="nil"/>
              <w:right w:val="nil"/>
            </w:tcBorders>
          </w:tcPr>
          <w:p w14:paraId="07692EEF"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-0.026</w:t>
            </w:r>
          </w:p>
        </w:tc>
        <w:tc>
          <w:tcPr>
            <w:tcW w:w="1680" w:type="dxa"/>
            <w:tcBorders>
              <w:top w:val="nil"/>
              <w:left w:val="nil"/>
              <w:bottom w:val="nil"/>
              <w:right w:val="nil"/>
            </w:tcBorders>
          </w:tcPr>
          <w:p w14:paraId="693A289D"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-0.028</w:t>
            </w:r>
          </w:p>
        </w:tc>
      </w:tr>
      <w:tr w:rsidR="009C3D74" w:rsidRPr="009C3D74" w14:paraId="686B3642" w14:textId="77777777" w:rsidTr="009C3D74">
        <w:trPr>
          <w:jc w:val="center"/>
        </w:trPr>
        <w:tc>
          <w:tcPr>
            <w:tcW w:w="1512" w:type="dxa"/>
            <w:tcBorders>
              <w:top w:val="nil"/>
              <w:left w:val="nil"/>
              <w:bottom w:val="nil"/>
              <w:right w:val="nil"/>
            </w:tcBorders>
          </w:tcPr>
          <w:p w14:paraId="49208E22"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0F99755"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[0.410]</w:t>
            </w:r>
          </w:p>
        </w:tc>
        <w:tc>
          <w:tcPr>
            <w:tcW w:w="1680" w:type="dxa"/>
            <w:tcBorders>
              <w:top w:val="nil"/>
              <w:left w:val="nil"/>
              <w:bottom w:val="nil"/>
              <w:right w:val="nil"/>
            </w:tcBorders>
          </w:tcPr>
          <w:p w14:paraId="022F375A"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[0.407]</w:t>
            </w:r>
          </w:p>
        </w:tc>
      </w:tr>
      <w:tr w:rsidR="009C3D74" w:rsidRPr="009C3D74" w14:paraId="21A7D39C" w14:textId="77777777" w:rsidTr="009C3D74">
        <w:trPr>
          <w:jc w:val="center"/>
        </w:trPr>
        <w:tc>
          <w:tcPr>
            <w:tcW w:w="1512" w:type="dxa"/>
            <w:tcBorders>
              <w:top w:val="nil"/>
              <w:left w:val="nil"/>
              <w:bottom w:val="nil"/>
              <w:right w:val="nil"/>
            </w:tcBorders>
          </w:tcPr>
          <w:p w14:paraId="740D8103"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by_1803</w:t>
            </w:r>
          </w:p>
        </w:tc>
        <w:tc>
          <w:tcPr>
            <w:tcW w:w="1680" w:type="dxa"/>
            <w:tcBorders>
              <w:top w:val="nil"/>
              <w:left w:val="nil"/>
              <w:bottom w:val="nil"/>
              <w:right w:val="nil"/>
            </w:tcBorders>
          </w:tcPr>
          <w:p w14:paraId="451B4B6C"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0.314</w:t>
            </w:r>
          </w:p>
        </w:tc>
        <w:tc>
          <w:tcPr>
            <w:tcW w:w="1680" w:type="dxa"/>
            <w:tcBorders>
              <w:top w:val="nil"/>
              <w:left w:val="nil"/>
              <w:bottom w:val="nil"/>
              <w:right w:val="nil"/>
            </w:tcBorders>
          </w:tcPr>
          <w:p w14:paraId="43294779"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0.390</w:t>
            </w:r>
          </w:p>
        </w:tc>
      </w:tr>
      <w:tr w:rsidR="009C3D74" w:rsidRPr="009C3D74" w14:paraId="68398B57" w14:textId="77777777" w:rsidTr="009C3D74">
        <w:trPr>
          <w:jc w:val="center"/>
        </w:trPr>
        <w:tc>
          <w:tcPr>
            <w:tcW w:w="1512" w:type="dxa"/>
            <w:tcBorders>
              <w:top w:val="nil"/>
              <w:left w:val="nil"/>
              <w:bottom w:val="nil"/>
              <w:right w:val="nil"/>
            </w:tcBorders>
          </w:tcPr>
          <w:p w14:paraId="3E6DDBAB"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790FA5A"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[0.400]</w:t>
            </w:r>
          </w:p>
        </w:tc>
        <w:tc>
          <w:tcPr>
            <w:tcW w:w="1680" w:type="dxa"/>
            <w:tcBorders>
              <w:top w:val="nil"/>
              <w:left w:val="nil"/>
              <w:bottom w:val="nil"/>
              <w:right w:val="nil"/>
            </w:tcBorders>
          </w:tcPr>
          <w:p w14:paraId="2FE11042"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[0.401]</w:t>
            </w:r>
          </w:p>
        </w:tc>
      </w:tr>
      <w:tr w:rsidR="009C3D74" w:rsidRPr="009C3D74" w14:paraId="3F448127" w14:textId="77777777" w:rsidTr="009C3D74">
        <w:trPr>
          <w:jc w:val="center"/>
        </w:trPr>
        <w:tc>
          <w:tcPr>
            <w:tcW w:w="1512" w:type="dxa"/>
            <w:tcBorders>
              <w:top w:val="nil"/>
              <w:left w:val="nil"/>
              <w:bottom w:val="nil"/>
              <w:right w:val="nil"/>
            </w:tcBorders>
          </w:tcPr>
          <w:p w14:paraId="02A380DF"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by_1804</w:t>
            </w:r>
          </w:p>
        </w:tc>
        <w:tc>
          <w:tcPr>
            <w:tcW w:w="1680" w:type="dxa"/>
            <w:tcBorders>
              <w:top w:val="nil"/>
              <w:left w:val="nil"/>
              <w:bottom w:val="nil"/>
              <w:right w:val="nil"/>
            </w:tcBorders>
          </w:tcPr>
          <w:p w14:paraId="55938C94"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0.026</w:t>
            </w:r>
          </w:p>
        </w:tc>
        <w:tc>
          <w:tcPr>
            <w:tcW w:w="1680" w:type="dxa"/>
            <w:tcBorders>
              <w:top w:val="nil"/>
              <w:left w:val="nil"/>
              <w:bottom w:val="nil"/>
              <w:right w:val="nil"/>
            </w:tcBorders>
          </w:tcPr>
          <w:p w14:paraId="1884F1FF"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0.051</w:t>
            </w:r>
          </w:p>
        </w:tc>
      </w:tr>
      <w:tr w:rsidR="009C3D74" w:rsidRPr="009C3D74" w14:paraId="7576F3D1" w14:textId="77777777" w:rsidTr="009C3D74">
        <w:trPr>
          <w:jc w:val="center"/>
        </w:trPr>
        <w:tc>
          <w:tcPr>
            <w:tcW w:w="1512" w:type="dxa"/>
            <w:tcBorders>
              <w:top w:val="nil"/>
              <w:left w:val="nil"/>
              <w:bottom w:val="nil"/>
              <w:right w:val="nil"/>
            </w:tcBorders>
          </w:tcPr>
          <w:p w14:paraId="421B93E1"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704E8FE"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[0.392]</w:t>
            </w:r>
          </w:p>
        </w:tc>
        <w:tc>
          <w:tcPr>
            <w:tcW w:w="1680" w:type="dxa"/>
            <w:tcBorders>
              <w:top w:val="nil"/>
              <w:left w:val="nil"/>
              <w:bottom w:val="nil"/>
              <w:right w:val="nil"/>
            </w:tcBorders>
          </w:tcPr>
          <w:p w14:paraId="526B3256"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[0.384]</w:t>
            </w:r>
          </w:p>
        </w:tc>
      </w:tr>
      <w:tr w:rsidR="009C3D74" w:rsidRPr="009C3D74" w14:paraId="29524E72" w14:textId="77777777" w:rsidTr="009C3D74">
        <w:trPr>
          <w:jc w:val="center"/>
        </w:trPr>
        <w:tc>
          <w:tcPr>
            <w:tcW w:w="1512" w:type="dxa"/>
            <w:tcBorders>
              <w:top w:val="nil"/>
              <w:left w:val="nil"/>
              <w:bottom w:val="nil"/>
              <w:right w:val="nil"/>
            </w:tcBorders>
          </w:tcPr>
          <w:p w14:paraId="6F748C50"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by_1805</w:t>
            </w:r>
          </w:p>
        </w:tc>
        <w:tc>
          <w:tcPr>
            <w:tcW w:w="1680" w:type="dxa"/>
            <w:tcBorders>
              <w:top w:val="nil"/>
              <w:left w:val="nil"/>
              <w:bottom w:val="nil"/>
              <w:right w:val="nil"/>
            </w:tcBorders>
          </w:tcPr>
          <w:p w14:paraId="6537CEC6"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0.030</w:t>
            </w:r>
          </w:p>
        </w:tc>
        <w:tc>
          <w:tcPr>
            <w:tcW w:w="1680" w:type="dxa"/>
            <w:tcBorders>
              <w:top w:val="nil"/>
              <w:left w:val="nil"/>
              <w:bottom w:val="nil"/>
              <w:right w:val="nil"/>
            </w:tcBorders>
          </w:tcPr>
          <w:p w14:paraId="2904698F"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0.122</w:t>
            </w:r>
          </w:p>
        </w:tc>
      </w:tr>
      <w:tr w:rsidR="009C3D74" w:rsidRPr="009C3D74" w14:paraId="782FAD2A" w14:textId="77777777" w:rsidTr="009C3D74">
        <w:trPr>
          <w:jc w:val="center"/>
        </w:trPr>
        <w:tc>
          <w:tcPr>
            <w:tcW w:w="1512" w:type="dxa"/>
            <w:tcBorders>
              <w:top w:val="nil"/>
              <w:left w:val="nil"/>
              <w:bottom w:val="nil"/>
              <w:right w:val="nil"/>
            </w:tcBorders>
          </w:tcPr>
          <w:p w14:paraId="5598276E"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492D93C2"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[0.375]</w:t>
            </w:r>
          </w:p>
        </w:tc>
        <w:tc>
          <w:tcPr>
            <w:tcW w:w="1680" w:type="dxa"/>
            <w:tcBorders>
              <w:top w:val="nil"/>
              <w:left w:val="nil"/>
              <w:bottom w:val="nil"/>
              <w:right w:val="nil"/>
            </w:tcBorders>
          </w:tcPr>
          <w:p w14:paraId="748A496C"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[0.373]</w:t>
            </w:r>
          </w:p>
        </w:tc>
      </w:tr>
      <w:tr w:rsidR="009C3D74" w:rsidRPr="009C3D74" w14:paraId="28CD1DCA" w14:textId="77777777" w:rsidTr="009C3D74">
        <w:trPr>
          <w:jc w:val="center"/>
        </w:trPr>
        <w:tc>
          <w:tcPr>
            <w:tcW w:w="1512" w:type="dxa"/>
            <w:tcBorders>
              <w:top w:val="nil"/>
              <w:left w:val="nil"/>
              <w:bottom w:val="nil"/>
              <w:right w:val="nil"/>
            </w:tcBorders>
          </w:tcPr>
          <w:p w14:paraId="58132B0D"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by_1806</w:t>
            </w:r>
          </w:p>
        </w:tc>
        <w:tc>
          <w:tcPr>
            <w:tcW w:w="1680" w:type="dxa"/>
            <w:tcBorders>
              <w:top w:val="nil"/>
              <w:left w:val="nil"/>
              <w:bottom w:val="nil"/>
              <w:right w:val="nil"/>
            </w:tcBorders>
          </w:tcPr>
          <w:p w14:paraId="7267893B"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-0.078</w:t>
            </w:r>
          </w:p>
        </w:tc>
        <w:tc>
          <w:tcPr>
            <w:tcW w:w="1680" w:type="dxa"/>
            <w:tcBorders>
              <w:top w:val="nil"/>
              <w:left w:val="nil"/>
              <w:bottom w:val="nil"/>
              <w:right w:val="nil"/>
            </w:tcBorders>
          </w:tcPr>
          <w:p w14:paraId="090891C6"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-0.038</w:t>
            </w:r>
          </w:p>
        </w:tc>
      </w:tr>
      <w:tr w:rsidR="009C3D74" w:rsidRPr="009C3D74" w14:paraId="727C7535" w14:textId="77777777" w:rsidTr="009C3D74">
        <w:trPr>
          <w:jc w:val="center"/>
        </w:trPr>
        <w:tc>
          <w:tcPr>
            <w:tcW w:w="1512" w:type="dxa"/>
            <w:tcBorders>
              <w:top w:val="nil"/>
              <w:left w:val="nil"/>
              <w:bottom w:val="nil"/>
              <w:right w:val="nil"/>
            </w:tcBorders>
          </w:tcPr>
          <w:p w14:paraId="5FFCA573"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A640929"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[0.424]</w:t>
            </w:r>
          </w:p>
        </w:tc>
        <w:tc>
          <w:tcPr>
            <w:tcW w:w="1680" w:type="dxa"/>
            <w:tcBorders>
              <w:top w:val="nil"/>
              <w:left w:val="nil"/>
              <w:bottom w:val="nil"/>
              <w:right w:val="nil"/>
            </w:tcBorders>
          </w:tcPr>
          <w:p w14:paraId="6AC068AC"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[0.416]</w:t>
            </w:r>
          </w:p>
        </w:tc>
      </w:tr>
      <w:tr w:rsidR="009C3D74" w:rsidRPr="009C3D74" w14:paraId="725C66B5" w14:textId="77777777" w:rsidTr="009C3D74">
        <w:trPr>
          <w:jc w:val="center"/>
        </w:trPr>
        <w:tc>
          <w:tcPr>
            <w:tcW w:w="1512" w:type="dxa"/>
            <w:tcBorders>
              <w:top w:val="nil"/>
              <w:left w:val="nil"/>
              <w:bottom w:val="nil"/>
              <w:right w:val="nil"/>
            </w:tcBorders>
          </w:tcPr>
          <w:p w14:paraId="2BA97395"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by_1807</w:t>
            </w:r>
          </w:p>
        </w:tc>
        <w:tc>
          <w:tcPr>
            <w:tcW w:w="1680" w:type="dxa"/>
            <w:tcBorders>
              <w:top w:val="nil"/>
              <w:left w:val="nil"/>
              <w:bottom w:val="nil"/>
              <w:right w:val="nil"/>
            </w:tcBorders>
          </w:tcPr>
          <w:p w14:paraId="1EC3E263"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0.270</w:t>
            </w:r>
          </w:p>
        </w:tc>
        <w:tc>
          <w:tcPr>
            <w:tcW w:w="1680" w:type="dxa"/>
            <w:tcBorders>
              <w:top w:val="nil"/>
              <w:left w:val="nil"/>
              <w:bottom w:val="nil"/>
              <w:right w:val="nil"/>
            </w:tcBorders>
          </w:tcPr>
          <w:p w14:paraId="5BD0BFD6"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0.306</w:t>
            </w:r>
          </w:p>
        </w:tc>
      </w:tr>
      <w:tr w:rsidR="009C3D74" w:rsidRPr="009C3D74" w14:paraId="0CBD4E2A" w14:textId="77777777" w:rsidTr="009C3D74">
        <w:trPr>
          <w:jc w:val="center"/>
        </w:trPr>
        <w:tc>
          <w:tcPr>
            <w:tcW w:w="1512" w:type="dxa"/>
            <w:tcBorders>
              <w:top w:val="nil"/>
              <w:left w:val="nil"/>
              <w:bottom w:val="nil"/>
              <w:right w:val="nil"/>
            </w:tcBorders>
          </w:tcPr>
          <w:p w14:paraId="5DDD1228"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50E71A9"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[0.381]</w:t>
            </w:r>
          </w:p>
        </w:tc>
        <w:tc>
          <w:tcPr>
            <w:tcW w:w="1680" w:type="dxa"/>
            <w:tcBorders>
              <w:top w:val="nil"/>
              <w:left w:val="nil"/>
              <w:bottom w:val="nil"/>
              <w:right w:val="nil"/>
            </w:tcBorders>
          </w:tcPr>
          <w:p w14:paraId="162B0DCE"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[0.383]</w:t>
            </w:r>
          </w:p>
        </w:tc>
      </w:tr>
      <w:tr w:rsidR="009C3D74" w:rsidRPr="009C3D74" w14:paraId="3E0BF308" w14:textId="77777777" w:rsidTr="009C3D74">
        <w:trPr>
          <w:jc w:val="center"/>
        </w:trPr>
        <w:tc>
          <w:tcPr>
            <w:tcW w:w="1512" w:type="dxa"/>
            <w:tcBorders>
              <w:top w:val="nil"/>
              <w:left w:val="nil"/>
              <w:bottom w:val="nil"/>
              <w:right w:val="nil"/>
            </w:tcBorders>
          </w:tcPr>
          <w:p w14:paraId="556C48D2"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by_1808</w:t>
            </w:r>
          </w:p>
        </w:tc>
        <w:tc>
          <w:tcPr>
            <w:tcW w:w="1680" w:type="dxa"/>
            <w:tcBorders>
              <w:top w:val="nil"/>
              <w:left w:val="nil"/>
              <w:bottom w:val="nil"/>
              <w:right w:val="nil"/>
            </w:tcBorders>
          </w:tcPr>
          <w:p w14:paraId="36327688"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0.238</w:t>
            </w:r>
          </w:p>
        </w:tc>
        <w:tc>
          <w:tcPr>
            <w:tcW w:w="1680" w:type="dxa"/>
            <w:tcBorders>
              <w:top w:val="nil"/>
              <w:left w:val="nil"/>
              <w:bottom w:val="nil"/>
              <w:right w:val="nil"/>
            </w:tcBorders>
          </w:tcPr>
          <w:p w14:paraId="48FA1BDE"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0.289</w:t>
            </w:r>
          </w:p>
        </w:tc>
      </w:tr>
      <w:tr w:rsidR="009C3D74" w:rsidRPr="009C3D74" w14:paraId="253F9DED" w14:textId="77777777" w:rsidTr="009C3D74">
        <w:trPr>
          <w:jc w:val="center"/>
        </w:trPr>
        <w:tc>
          <w:tcPr>
            <w:tcW w:w="1512" w:type="dxa"/>
            <w:tcBorders>
              <w:top w:val="nil"/>
              <w:left w:val="nil"/>
              <w:bottom w:val="nil"/>
              <w:right w:val="nil"/>
            </w:tcBorders>
          </w:tcPr>
          <w:p w14:paraId="6B775C82"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D24E8ED"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[0.411]</w:t>
            </w:r>
          </w:p>
        </w:tc>
        <w:tc>
          <w:tcPr>
            <w:tcW w:w="1680" w:type="dxa"/>
            <w:tcBorders>
              <w:top w:val="nil"/>
              <w:left w:val="nil"/>
              <w:bottom w:val="nil"/>
              <w:right w:val="nil"/>
            </w:tcBorders>
          </w:tcPr>
          <w:p w14:paraId="6C08B61E"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[0.415]</w:t>
            </w:r>
          </w:p>
        </w:tc>
      </w:tr>
      <w:tr w:rsidR="009C3D74" w:rsidRPr="009C3D74" w14:paraId="113AE865" w14:textId="77777777" w:rsidTr="009C3D74">
        <w:trPr>
          <w:jc w:val="center"/>
        </w:trPr>
        <w:tc>
          <w:tcPr>
            <w:tcW w:w="1512" w:type="dxa"/>
            <w:tcBorders>
              <w:top w:val="nil"/>
              <w:left w:val="nil"/>
              <w:bottom w:val="nil"/>
              <w:right w:val="nil"/>
            </w:tcBorders>
          </w:tcPr>
          <w:p w14:paraId="149A5ED9"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by_1809</w:t>
            </w:r>
          </w:p>
        </w:tc>
        <w:tc>
          <w:tcPr>
            <w:tcW w:w="1680" w:type="dxa"/>
            <w:tcBorders>
              <w:top w:val="nil"/>
              <w:left w:val="nil"/>
              <w:bottom w:val="nil"/>
              <w:right w:val="nil"/>
            </w:tcBorders>
          </w:tcPr>
          <w:p w14:paraId="013564D5"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0.071</w:t>
            </w:r>
          </w:p>
        </w:tc>
        <w:tc>
          <w:tcPr>
            <w:tcW w:w="1680" w:type="dxa"/>
            <w:tcBorders>
              <w:top w:val="nil"/>
              <w:left w:val="nil"/>
              <w:bottom w:val="nil"/>
              <w:right w:val="nil"/>
            </w:tcBorders>
          </w:tcPr>
          <w:p w14:paraId="7869E31E"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0.177</w:t>
            </w:r>
          </w:p>
        </w:tc>
      </w:tr>
      <w:tr w:rsidR="009C3D74" w:rsidRPr="009C3D74" w14:paraId="69A9FA9F" w14:textId="77777777" w:rsidTr="009C3D74">
        <w:trPr>
          <w:jc w:val="center"/>
        </w:trPr>
        <w:tc>
          <w:tcPr>
            <w:tcW w:w="1512" w:type="dxa"/>
            <w:tcBorders>
              <w:top w:val="nil"/>
              <w:left w:val="nil"/>
              <w:bottom w:val="nil"/>
              <w:right w:val="nil"/>
            </w:tcBorders>
          </w:tcPr>
          <w:p w14:paraId="1BF21853"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19BF362"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[0.421]</w:t>
            </w:r>
          </w:p>
        </w:tc>
        <w:tc>
          <w:tcPr>
            <w:tcW w:w="1680" w:type="dxa"/>
            <w:tcBorders>
              <w:top w:val="nil"/>
              <w:left w:val="nil"/>
              <w:bottom w:val="nil"/>
              <w:right w:val="nil"/>
            </w:tcBorders>
          </w:tcPr>
          <w:p w14:paraId="46D4B82A"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[0.416]</w:t>
            </w:r>
          </w:p>
        </w:tc>
      </w:tr>
      <w:tr w:rsidR="009C3D74" w:rsidRPr="009C3D74" w14:paraId="75D53BEE" w14:textId="77777777" w:rsidTr="009C3D74">
        <w:trPr>
          <w:jc w:val="center"/>
        </w:trPr>
        <w:tc>
          <w:tcPr>
            <w:tcW w:w="1512" w:type="dxa"/>
            <w:tcBorders>
              <w:top w:val="nil"/>
              <w:left w:val="nil"/>
              <w:bottom w:val="nil"/>
              <w:right w:val="nil"/>
            </w:tcBorders>
          </w:tcPr>
          <w:p w14:paraId="39009E06"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by_1810</w:t>
            </w:r>
          </w:p>
        </w:tc>
        <w:tc>
          <w:tcPr>
            <w:tcW w:w="1680" w:type="dxa"/>
            <w:tcBorders>
              <w:top w:val="nil"/>
              <w:left w:val="nil"/>
              <w:bottom w:val="nil"/>
              <w:right w:val="nil"/>
            </w:tcBorders>
          </w:tcPr>
          <w:p w14:paraId="67BB141C"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-0.417</w:t>
            </w:r>
          </w:p>
        </w:tc>
        <w:tc>
          <w:tcPr>
            <w:tcW w:w="1680" w:type="dxa"/>
            <w:tcBorders>
              <w:top w:val="nil"/>
              <w:left w:val="nil"/>
              <w:bottom w:val="nil"/>
              <w:right w:val="nil"/>
            </w:tcBorders>
          </w:tcPr>
          <w:p w14:paraId="0EFF5E67"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-0.288</w:t>
            </w:r>
          </w:p>
        </w:tc>
      </w:tr>
      <w:tr w:rsidR="009C3D74" w:rsidRPr="009C3D74" w14:paraId="1E7DD3B6" w14:textId="77777777" w:rsidTr="009C3D74">
        <w:trPr>
          <w:jc w:val="center"/>
        </w:trPr>
        <w:tc>
          <w:tcPr>
            <w:tcW w:w="1512" w:type="dxa"/>
            <w:tcBorders>
              <w:top w:val="nil"/>
              <w:left w:val="nil"/>
              <w:bottom w:val="nil"/>
              <w:right w:val="nil"/>
            </w:tcBorders>
          </w:tcPr>
          <w:p w14:paraId="1069013D"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7614AAB"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[0.346]</w:t>
            </w:r>
          </w:p>
        </w:tc>
        <w:tc>
          <w:tcPr>
            <w:tcW w:w="1680" w:type="dxa"/>
            <w:tcBorders>
              <w:top w:val="nil"/>
              <w:left w:val="nil"/>
              <w:bottom w:val="nil"/>
              <w:right w:val="nil"/>
            </w:tcBorders>
          </w:tcPr>
          <w:p w14:paraId="5A7A3CDD"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[0.345]</w:t>
            </w:r>
          </w:p>
        </w:tc>
      </w:tr>
      <w:tr w:rsidR="009C3D74" w:rsidRPr="009C3D74" w14:paraId="15994994" w14:textId="77777777" w:rsidTr="009C3D74">
        <w:trPr>
          <w:jc w:val="center"/>
        </w:trPr>
        <w:tc>
          <w:tcPr>
            <w:tcW w:w="1512" w:type="dxa"/>
            <w:tcBorders>
              <w:top w:val="nil"/>
              <w:left w:val="nil"/>
              <w:bottom w:val="nil"/>
              <w:right w:val="nil"/>
            </w:tcBorders>
          </w:tcPr>
          <w:p w14:paraId="5C2FB665"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by_1811</w:t>
            </w:r>
          </w:p>
        </w:tc>
        <w:tc>
          <w:tcPr>
            <w:tcW w:w="1680" w:type="dxa"/>
            <w:tcBorders>
              <w:top w:val="nil"/>
              <w:left w:val="nil"/>
              <w:bottom w:val="nil"/>
              <w:right w:val="nil"/>
            </w:tcBorders>
          </w:tcPr>
          <w:p w14:paraId="2D753342"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-0.002</w:t>
            </w:r>
          </w:p>
        </w:tc>
        <w:tc>
          <w:tcPr>
            <w:tcW w:w="1680" w:type="dxa"/>
            <w:tcBorders>
              <w:top w:val="nil"/>
              <w:left w:val="nil"/>
              <w:bottom w:val="nil"/>
              <w:right w:val="nil"/>
            </w:tcBorders>
          </w:tcPr>
          <w:p w14:paraId="043C3A68"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0.125</w:t>
            </w:r>
          </w:p>
        </w:tc>
      </w:tr>
      <w:tr w:rsidR="009C3D74" w:rsidRPr="009C3D74" w14:paraId="1338D280" w14:textId="77777777" w:rsidTr="009C3D74">
        <w:trPr>
          <w:jc w:val="center"/>
        </w:trPr>
        <w:tc>
          <w:tcPr>
            <w:tcW w:w="1512" w:type="dxa"/>
            <w:tcBorders>
              <w:top w:val="nil"/>
              <w:left w:val="nil"/>
              <w:bottom w:val="nil"/>
              <w:right w:val="nil"/>
            </w:tcBorders>
          </w:tcPr>
          <w:p w14:paraId="34A8632C"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AF14F80"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[0.418]</w:t>
            </w:r>
          </w:p>
        </w:tc>
        <w:tc>
          <w:tcPr>
            <w:tcW w:w="1680" w:type="dxa"/>
            <w:tcBorders>
              <w:top w:val="nil"/>
              <w:left w:val="nil"/>
              <w:bottom w:val="nil"/>
              <w:right w:val="nil"/>
            </w:tcBorders>
          </w:tcPr>
          <w:p w14:paraId="5683A409"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[0.418]</w:t>
            </w:r>
          </w:p>
        </w:tc>
      </w:tr>
      <w:tr w:rsidR="009C3D74" w:rsidRPr="009C3D74" w14:paraId="2ACB00A5" w14:textId="77777777" w:rsidTr="009C3D74">
        <w:trPr>
          <w:jc w:val="center"/>
        </w:trPr>
        <w:tc>
          <w:tcPr>
            <w:tcW w:w="1512" w:type="dxa"/>
            <w:tcBorders>
              <w:top w:val="nil"/>
              <w:left w:val="nil"/>
              <w:bottom w:val="nil"/>
              <w:right w:val="nil"/>
            </w:tcBorders>
          </w:tcPr>
          <w:p w14:paraId="05F03B31"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by_1812</w:t>
            </w:r>
          </w:p>
        </w:tc>
        <w:tc>
          <w:tcPr>
            <w:tcW w:w="1680" w:type="dxa"/>
            <w:tcBorders>
              <w:top w:val="nil"/>
              <w:left w:val="nil"/>
              <w:bottom w:val="nil"/>
              <w:right w:val="nil"/>
            </w:tcBorders>
          </w:tcPr>
          <w:p w14:paraId="6C1B6D3D"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0.006</w:t>
            </w:r>
          </w:p>
        </w:tc>
        <w:tc>
          <w:tcPr>
            <w:tcW w:w="1680" w:type="dxa"/>
            <w:tcBorders>
              <w:top w:val="nil"/>
              <w:left w:val="nil"/>
              <w:bottom w:val="nil"/>
              <w:right w:val="nil"/>
            </w:tcBorders>
          </w:tcPr>
          <w:p w14:paraId="733A9DF7"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0.141</w:t>
            </w:r>
          </w:p>
        </w:tc>
      </w:tr>
      <w:tr w:rsidR="009C3D74" w:rsidRPr="009C3D74" w14:paraId="03F05E83" w14:textId="77777777" w:rsidTr="009C3D74">
        <w:trPr>
          <w:jc w:val="center"/>
        </w:trPr>
        <w:tc>
          <w:tcPr>
            <w:tcW w:w="1512" w:type="dxa"/>
            <w:tcBorders>
              <w:top w:val="nil"/>
              <w:left w:val="nil"/>
              <w:bottom w:val="nil"/>
              <w:right w:val="nil"/>
            </w:tcBorders>
          </w:tcPr>
          <w:p w14:paraId="48E493C8"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4063155"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[0.415]</w:t>
            </w:r>
          </w:p>
        </w:tc>
        <w:tc>
          <w:tcPr>
            <w:tcW w:w="1680" w:type="dxa"/>
            <w:tcBorders>
              <w:top w:val="nil"/>
              <w:left w:val="nil"/>
              <w:bottom w:val="nil"/>
              <w:right w:val="nil"/>
            </w:tcBorders>
          </w:tcPr>
          <w:p w14:paraId="7C9F3CE7"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[0.427]</w:t>
            </w:r>
          </w:p>
        </w:tc>
      </w:tr>
      <w:tr w:rsidR="009C3D74" w:rsidRPr="009C3D74" w14:paraId="4A4B04E3" w14:textId="77777777" w:rsidTr="009C3D74">
        <w:trPr>
          <w:jc w:val="center"/>
        </w:trPr>
        <w:tc>
          <w:tcPr>
            <w:tcW w:w="1512" w:type="dxa"/>
            <w:tcBorders>
              <w:top w:val="nil"/>
              <w:left w:val="nil"/>
              <w:bottom w:val="nil"/>
              <w:right w:val="nil"/>
            </w:tcBorders>
          </w:tcPr>
          <w:p w14:paraId="37666CFB"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by_1813</w:t>
            </w:r>
          </w:p>
        </w:tc>
        <w:tc>
          <w:tcPr>
            <w:tcW w:w="1680" w:type="dxa"/>
            <w:tcBorders>
              <w:top w:val="nil"/>
              <w:left w:val="nil"/>
              <w:bottom w:val="nil"/>
              <w:right w:val="nil"/>
            </w:tcBorders>
          </w:tcPr>
          <w:p w14:paraId="6F6FA529"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-0.076</w:t>
            </w:r>
          </w:p>
        </w:tc>
        <w:tc>
          <w:tcPr>
            <w:tcW w:w="1680" w:type="dxa"/>
            <w:tcBorders>
              <w:top w:val="nil"/>
              <w:left w:val="nil"/>
              <w:bottom w:val="nil"/>
              <w:right w:val="nil"/>
            </w:tcBorders>
          </w:tcPr>
          <w:p w14:paraId="291FF6C7"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0.062</w:t>
            </w:r>
          </w:p>
        </w:tc>
      </w:tr>
      <w:tr w:rsidR="009C3D74" w:rsidRPr="009C3D74" w14:paraId="2DF05EA1" w14:textId="77777777" w:rsidTr="009C3D74">
        <w:trPr>
          <w:jc w:val="center"/>
        </w:trPr>
        <w:tc>
          <w:tcPr>
            <w:tcW w:w="1512" w:type="dxa"/>
            <w:tcBorders>
              <w:top w:val="nil"/>
              <w:left w:val="nil"/>
              <w:bottom w:val="nil"/>
              <w:right w:val="nil"/>
            </w:tcBorders>
          </w:tcPr>
          <w:p w14:paraId="3B075514"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357A73A"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[0.397]</w:t>
            </w:r>
          </w:p>
        </w:tc>
        <w:tc>
          <w:tcPr>
            <w:tcW w:w="1680" w:type="dxa"/>
            <w:tcBorders>
              <w:top w:val="nil"/>
              <w:left w:val="nil"/>
              <w:bottom w:val="nil"/>
              <w:right w:val="nil"/>
            </w:tcBorders>
          </w:tcPr>
          <w:p w14:paraId="74B71011"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[0.391]</w:t>
            </w:r>
          </w:p>
        </w:tc>
      </w:tr>
      <w:tr w:rsidR="009C3D74" w:rsidRPr="009C3D74" w14:paraId="75804E29" w14:textId="77777777" w:rsidTr="009C3D74">
        <w:trPr>
          <w:jc w:val="center"/>
        </w:trPr>
        <w:tc>
          <w:tcPr>
            <w:tcW w:w="1512" w:type="dxa"/>
            <w:tcBorders>
              <w:top w:val="nil"/>
              <w:left w:val="nil"/>
              <w:bottom w:val="nil"/>
              <w:right w:val="nil"/>
            </w:tcBorders>
          </w:tcPr>
          <w:p w14:paraId="796B031A"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by_1814</w:t>
            </w:r>
          </w:p>
        </w:tc>
        <w:tc>
          <w:tcPr>
            <w:tcW w:w="1680" w:type="dxa"/>
            <w:tcBorders>
              <w:top w:val="nil"/>
              <w:left w:val="nil"/>
              <w:bottom w:val="nil"/>
              <w:right w:val="nil"/>
            </w:tcBorders>
          </w:tcPr>
          <w:p w14:paraId="1962FAA1"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-0.172</w:t>
            </w:r>
          </w:p>
        </w:tc>
        <w:tc>
          <w:tcPr>
            <w:tcW w:w="1680" w:type="dxa"/>
            <w:tcBorders>
              <w:top w:val="nil"/>
              <w:left w:val="nil"/>
              <w:bottom w:val="nil"/>
              <w:right w:val="nil"/>
            </w:tcBorders>
          </w:tcPr>
          <w:p w14:paraId="0535A179"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-0.067</w:t>
            </w:r>
          </w:p>
        </w:tc>
      </w:tr>
      <w:tr w:rsidR="009C3D74" w:rsidRPr="009C3D74" w14:paraId="1118BA2E" w14:textId="77777777" w:rsidTr="009C3D74">
        <w:trPr>
          <w:jc w:val="center"/>
        </w:trPr>
        <w:tc>
          <w:tcPr>
            <w:tcW w:w="1512" w:type="dxa"/>
            <w:tcBorders>
              <w:top w:val="nil"/>
              <w:left w:val="nil"/>
              <w:bottom w:val="nil"/>
              <w:right w:val="nil"/>
            </w:tcBorders>
          </w:tcPr>
          <w:p w14:paraId="5643655E"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294A555"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[0.447]</w:t>
            </w:r>
          </w:p>
        </w:tc>
        <w:tc>
          <w:tcPr>
            <w:tcW w:w="1680" w:type="dxa"/>
            <w:tcBorders>
              <w:top w:val="nil"/>
              <w:left w:val="nil"/>
              <w:bottom w:val="nil"/>
              <w:right w:val="nil"/>
            </w:tcBorders>
          </w:tcPr>
          <w:p w14:paraId="4B979415"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[0.449]</w:t>
            </w:r>
          </w:p>
        </w:tc>
      </w:tr>
      <w:tr w:rsidR="009C3D74" w:rsidRPr="009C3D74" w14:paraId="414BB9C8" w14:textId="77777777" w:rsidTr="009C3D74">
        <w:trPr>
          <w:jc w:val="center"/>
        </w:trPr>
        <w:tc>
          <w:tcPr>
            <w:tcW w:w="1512" w:type="dxa"/>
            <w:tcBorders>
              <w:top w:val="nil"/>
              <w:left w:val="nil"/>
              <w:bottom w:val="nil"/>
              <w:right w:val="nil"/>
            </w:tcBorders>
          </w:tcPr>
          <w:p w14:paraId="7CAB344C"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by_1815</w:t>
            </w:r>
          </w:p>
        </w:tc>
        <w:tc>
          <w:tcPr>
            <w:tcW w:w="1680" w:type="dxa"/>
            <w:tcBorders>
              <w:top w:val="nil"/>
              <w:left w:val="nil"/>
              <w:bottom w:val="nil"/>
              <w:right w:val="nil"/>
            </w:tcBorders>
          </w:tcPr>
          <w:p w14:paraId="4F0253A6"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0.247</w:t>
            </w:r>
          </w:p>
        </w:tc>
        <w:tc>
          <w:tcPr>
            <w:tcW w:w="1680" w:type="dxa"/>
            <w:tcBorders>
              <w:top w:val="nil"/>
              <w:left w:val="nil"/>
              <w:bottom w:val="nil"/>
              <w:right w:val="nil"/>
            </w:tcBorders>
          </w:tcPr>
          <w:p w14:paraId="274FF3E1"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0.343</w:t>
            </w:r>
          </w:p>
        </w:tc>
      </w:tr>
      <w:tr w:rsidR="009C3D74" w:rsidRPr="009C3D74" w14:paraId="0BA9E6DF" w14:textId="77777777" w:rsidTr="009C3D74">
        <w:trPr>
          <w:jc w:val="center"/>
        </w:trPr>
        <w:tc>
          <w:tcPr>
            <w:tcW w:w="1512" w:type="dxa"/>
            <w:tcBorders>
              <w:top w:val="nil"/>
              <w:left w:val="nil"/>
              <w:bottom w:val="nil"/>
              <w:right w:val="nil"/>
            </w:tcBorders>
          </w:tcPr>
          <w:p w14:paraId="11230C98"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8A6DC05"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[0.399]</w:t>
            </w:r>
          </w:p>
        </w:tc>
        <w:tc>
          <w:tcPr>
            <w:tcW w:w="1680" w:type="dxa"/>
            <w:tcBorders>
              <w:top w:val="nil"/>
              <w:left w:val="nil"/>
              <w:bottom w:val="nil"/>
              <w:right w:val="nil"/>
            </w:tcBorders>
          </w:tcPr>
          <w:p w14:paraId="04535328"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[0.396]</w:t>
            </w:r>
          </w:p>
        </w:tc>
      </w:tr>
      <w:tr w:rsidR="009C3D74" w:rsidRPr="009C3D74" w14:paraId="17C9EA99" w14:textId="77777777" w:rsidTr="009C3D74">
        <w:trPr>
          <w:jc w:val="center"/>
        </w:trPr>
        <w:tc>
          <w:tcPr>
            <w:tcW w:w="1512" w:type="dxa"/>
            <w:tcBorders>
              <w:top w:val="nil"/>
              <w:left w:val="nil"/>
              <w:bottom w:val="nil"/>
              <w:right w:val="nil"/>
            </w:tcBorders>
          </w:tcPr>
          <w:p w14:paraId="100ABB7A"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by_1816</w:t>
            </w:r>
          </w:p>
        </w:tc>
        <w:tc>
          <w:tcPr>
            <w:tcW w:w="1680" w:type="dxa"/>
            <w:tcBorders>
              <w:top w:val="nil"/>
              <w:left w:val="nil"/>
              <w:bottom w:val="nil"/>
              <w:right w:val="nil"/>
            </w:tcBorders>
          </w:tcPr>
          <w:p w14:paraId="06C6EF38"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0.807</w:t>
            </w:r>
          </w:p>
        </w:tc>
        <w:tc>
          <w:tcPr>
            <w:tcW w:w="1680" w:type="dxa"/>
            <w:tcBorders>
              <w:top w:val="nil"/>
              <w:left w:val="nil"/>
              <w:bottom w:val="nil"/>
              <w:right w:val="nil"/>
            </w:tcBorders>
          </w:tcPr>
          <w:p w14:paraId="18D3FE27"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0.935</w:t>
            </w:r>
          </w:p>
        </w:tc>
      </w:tr>
      <w:tr w:rsidR="009C3D74" w:rsidRPr="009C3D74" w14:paraId="5DC9FF47" w14:textId="77777777" w:rsidTr="009C3D74">
        <w:trPr>
          <w:jc w:val="center"/>
        </w:trPr>
        <w:tc>
          <w:tcPr>
            <w:tcW w:w="1512" w:type="dxa"/>
            <w:tcBorders>
              <w:top w:val="nil"/>
              <w:left w:val="nil"/>
              <w:bottom w:val="nil"/>
              <w:right w:val="nil"/>
            </w:tcBorders>
          </w:tcPr>
          <w:p w14:paraId="3839AD8C"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7C3B605"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[0.451]*</w:t>
            </w:r>
          </w:p>
        </w:tc>
        <w:tc>
          <w:tcPr>
            <w:tcW w:w="1680" w:type="dxa"/>
            <w:tcBorders>
              <w:top w:val="nil"/>
              <w:left w:val="nil"/>
              <w:bottom w:val="nil"/>
              <w:right w:val="nil"/>
            </w:tcBorders>
          </w:tcPr>
          <w:p w14:paraId="4A2A8F58"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[0.453]**</w:t>
            </w:r>
          </w:p>
        </w:tc>
      </w:tr>
      <w:tr w:rsidR="009C3D74" w:rsidRPr="009C3D74" w14:paraId="3B0EBFF2" w14:textId="77777777" w:rsidTr="009C3D74">
        <w:trPr>
          <w:jc w:val="center"/>
        </w:trPr>
        <w:tc>
          <w:tcPr>
            <w:tcW w:w="1512" w:type="dxa"/>
            <w:tcBorders>
              <w:top w:val="nil"/>
              <w:left w:val="nil"/>
              <w:bottom w:val="nil"/>
              <w:right w:val="nil"/>
            </w:tcBorders>
          </w:tcPr>
          <w:p w14:paraId="29533E9B"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by_1817</w:t>
            </w:r>
          </w:p>
        </w:tc>
        <w:tc>
          <w:tcPr>
            <w:tcW w:w="1680" w:type="dxa"/>
            <w:tcBorders>
              <w:top w:val="nil"/>
              <w:left w:val="nil"/>
              <w:bottom w:val="nil"/>
              <w:right w:val="nil"/>
            </w:tcBorders>
          </w:tcPr>
          <w:p w14:paraId="799584CA"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0.097</w:t>
            </w:r>
          </w:p>
        </w:tc>
        <w:tc>
          <w:tcPr>
            <w:tcW w:w="1680" w:type="dxa"/>
            <w:tcBorders>
              <w:top w:val="nil"/>
              <w:left w:val="nil"/>
              <w:bottom w:val="nil"/>
              <w:right w:val="nil"/>
            </w:tcBorders>
          </w:tcPr>
          <w:p w14:paraId="78143A55"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0.247</w:t>
            </w:r>
          </w:p>
        </w:tc>
      </w:tr>
      <w:tr w:rsidR="009C3D74" w:rsidRPr="009C3D74" w14:paraId="7A3F3181" w14:textId="77777777" w:rsidTr="009C3D74">
        <w:trPr>
          <w:jc w:val="center"/>
        </w:trPr>
        <w:tc>
          <w:tcPr>
            <w:tcW w:w="1512" w:type="dxa"/>
            <w:tcBorders>
              <w:top w:val="nil"/>
              <w:left w:val="nil"/>
              <w:bottom w:val="nil"/>
              <w:right w:val="nil"/>
            </w:tcBorders>
          </w:tcPr>
          <w:p w14:paraId="3FE68480"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975F753"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[0.413]</w:t>
            </w:r>
          </w:p>
        </w:tc>
        <w:tc>
          <w:tcPr>
            <w:tcW w:w="1680" w:type="dxa"/>
            <w:tcBorders>
              <w:top w:val="nil"/>
              <w:left w:val="nil"/>
              <w:bottom w:val="nil"/>
              <w:right w:val="nil"/>
            </w:tcBorders>
          </w:tcPr>
          <w:p w14:paraId="0D9DCFF2"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[0.410]</w:t>
            </w:r>
          </w:p>
        </w:tc>
      </w:tr>
      <w:tr w:rsidR="009C3D74" w:rsidRPr="009C3D74" w14:paraId="1A6A7C49" w14:textId="77777777" w:rsidTr="009C3D74">
        <w:trPr>
          <w:jc w:val="center"/>
        </w:trPr>
        <w:tc>
          <w:tcPr>
            <w:tcW w:w="1512" w:type="dxa"/>
            <w:tcBorders>
              <w:top w:val="nil"/>
              <w:left w:val="nil"/>
              <w:bottom w:val="nil"/>
              <w:right w:val="nil"/>
            </w:tcBorders>
          </w:tcPr>
          <w:p w14:paraId="655B23B6"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by_1818</w:t>
            </w:r>
          </w:p>
        </w:tc>
        <w:tc>
          <w:tcPr>
            <w:tcW w:w="1680" w:type="dxa"/>
            <w:tcBorders>
              <w:top w:val="nil"/>
              <w:left w:val="nil"/>
              <w:bottom w:val="nil"/>
              <w:right w:val="nil"/>
            </w:tcBorders>
          </w:tcPr>
          <w:p w14:paraId="7475F513"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0.501</w:t>
            </w:r>
          </w:p>
        </w:tc>
        <w:tc>
          <w:tcPr>
            <w:tcW w:w="1680" w:type="dxa"/>
            <w:tcBorders>
              <w:top w:val="nil"/>
              <w:left w:val="nil"/>
              <w:bottom w:val="nil"/>
              <w:right w:val="nil"/>
            </w:tcBorders>
          </w:tcPr>
          <w:p w14:paraId="6C47D2AF"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0.630</w:t>
            </w:r>
          </w:p>
        </w:tc>
      </w:tr>
      <w:tr w:rsidR="009C3D74" w:rsidRPr="009C3D74" w14:paraId="7D273B77" w14:textId="77777777" w:rsidTr="009C3D74">
        <w:trPr>
          <w:jc w:val="center"/>
        </w:trPr>
        <w:tc>
          <w:tcPr>
            <w:tcW w:w="1512" w:type="dxa"/>
            <w:tcBorders>
              <w:top w:val="nil"/>
              <w:left w:val="nil"/>
              <w:bottom w:val="nil"/>
              <w:right w:val="nil"/>
            </w:tcBorders>
          </w:tcPr>
          <w:p w14:paraId="022EC7FA"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7BA71EC"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[0.427]</w:t>
            </w:r>
          </w:p>
        </w:tc>
        <w:tc>
          <w:tcPr>
            <w:tcW w:w="1680" w:type="dxa"/>
            <w:tcBorders>
              <w:top w:val="nil"/>
              <w:left w:val="nil"/>
              <w:bottom w:val="nil"/>
              <w:right w:val="nil"/>
            </w:tcBorders>
          </w:tcPr>
          <w:p w14:paraId="26B15C1B"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[0.425]</w:t>
            </w:r>
          </w:p>
        </w:tc>
      </w:tr>
      <w:tr w:rsidR="009C3D74" w:rsidRPr="009C3D74" w14:paraId="699B8FC7" w14:textId="77777777" w:rsidTr="009C3D74">
        <w:trPr>
          <w:jc w:val="center"/>
        </w:trPr>
        <w:tc>
          <w:tcPr>
            <w:tcW w:w="1512" w:type="dxa"/>
            <w:tcBorders>
              <w:top w:val="nil"/>
              <w:left w:val="nil"/>
              <w:bottom w:val="nil"/>
              <w:right w:val="nil"/>
            </w:tcBorders>
          </w:tcPr>
          <w:p w14:paraId="65214541"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by_1819</w:t>
            </w:r>
          </w:p>
        </w:tc>
        <w:tc>
          <w:tcPr>
            <w:tcW w:w="1680" w:type="dxa"/>
            <w:tcBorders>
              <w:top w:val="nil"/>
              <w:left w:val="nil"/>
              <w:bottom w:val="nil"/>
              <w:right w:val="nil"/>
            </w:tcBorders>
          </w:tcPr>
          <w:p w14:paraId="486AC6B9"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0.296</w:t>
            </w:r>
          </w:p>
        </w:tc>
        <w:tc>
          <w:tcPr>
            <w:tcW w:w="1680" w:type="dxa"/>
            <w:tcBorders>
              <w:top w:val="nil"/>
              <w:left w:val="nil"/>
              <w:bottom w:val="nil"/>
              <w:right w:val="nil"/>
            </w:tcBorders>
          </w:tcPr>
          <w:p w14:paraId="43568791"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0.448</w:t>
            </w:r>
          </w:p>
        </w:tc>
      </w:tr>
      <w:tr w:rsidR="009C3D74" w:rsidRPr="009C3D74" w14:paraId="181EF9FA" w14:textId="77777777" w:rsidTr="009C3D74">
        <w:trPr>
          <w:jc w:val="center"/>
        </w:trPr>
        <w:tc>
          <w:tcPr>
            <w:tcW w:w="1512" w:type="dxa"/>
            <w:tcBorders>
              <w:top w:val="nil"/>
              <w:left w:val="nil"/>
              <w:bottom w:val="nil"/>
              <w:right w:val="nil"/>
            </w:tcBorders>
          </w:tcPr>
          <w:p w14:paraId="0FE7B7C9"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4782627A"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[0.447]</w:t>
            </w:r>
          </w:p>
        </w:tc>
        <w:tc>
          <w:tcPr>
            <w:tcW w:w="1680" w:type="dxa"/>
            <w:tcBorders>
              <w:top w:val="nil"/>
              <w:left w:val="nil"/>
              <w:bottom w:val="nil"/>
              <w:right w:val="nil"/>
            </w:tcBorders>
          </w:tcPr>
          <w:p w14:paraId="7008AE98"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[0.450]</w:t>
            </w:r>
          </w:p>
        </w:tc>
      </w:tr>
      <w:tr w:rsidR="009C3D74" w:rsidRPr="009C3D74" w14:paraId="1F7D451A" w14:textId="77777777" w:rsidTr="009C3D74">
        <w:trPr>
          <w:jc w:val="center"/>
        </w:trPr>
        <w:tc>
          <w:tcPr>
            <w:tcW w:w="1512" w:type="dxa"/>
            <w:tcBorders>
              <w:top w:val="nil"/>
              <w:left w:val="nil"/>
              <w:bottom w:val="nil"/>
              <w:right w:val="nil"/>
            </w:tcBorders>
          </w:tcPr>
          <w:p w14:paraId="7768AFED"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by_1820</w:t>
            </w:r>
          </w:p>
        </w:tc>
        <w:tc>
          <w:tcPr>
            <w:tcW w:w="1680" w:type="dxa"/>
            <w:tcBorders>
              <w:top w:val="nil"/>
              <w:left w:val="nil"/>
              <w:bottom w:val="nil"/>
              <w:right w:val="nil"/>
            </w:tcBorders>
          </w:tcPr>
          <w:p w14:paraId="06321B93"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0.311</w:t>
            </w:r>
          </w:p>
        </w:tc>
        <w:tc>
          <w:tcPr>
            <w:tcW w:w="1680" w:type="dxa"/>
            <w:tcBorders>
              <w:top w:val="nil"/>
              <w:left w:val="nil"/>
              <w:bottom w:val="nil"/>
              <w:right w:val="nil"/>
            </w:tcBorders>
          </w:tcPr>
          <w:p w14:paraId="4B588F46"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0.412</w:t>
            </w:r>
          </w:p>
        </w:tc>
      </w:tr>
      <w:tr w:rsidR="009C3D74" w:rsidRPr="009C3D74" w14:paraId="5845A791" w14:textId="77777777" w:rsidTr="009C3D74">
        <w:trPr>
          <w:jc w:val="center"/>
        </w:trPr>
        <w:tc>
          <w:tcPr>
            <w:tcW w:w="1512" w:type="dxa"/>
            <w:tcBorders>
              <w:top w:val="nil"/>
              <w:left w:val="nil"/>
              <w:bottom w:val="nil"/>
              <w:right w:val="nil"/>
            </w:tcBorders>
          </w:tcPr>
          <w:p w14:paraId="23D0B3AA"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8894399"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[0.398]</w:t>
            </w:r>
          </w:p>
        </w:tc>
        <w:tc>
          <w:tcPr>
            <w:tcW w:w="1680" w:type="dxa"/>
            <w:tcBorders>
              <w:top w:val="nil"/>
              <w:left w:val="nil"/>
              <w:bottom w:val="nil"/>
              <w:right w:val="nil"/>
            </w:tcBorders>
          </w:tcPr>
          <w:p w14:paraId="64F2F8F4"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[0.394]</w:t>
            </w:r>
          </w:p>
        </w:tc>
      </w:tr>
      <w:tr w:rsidR="009C3D74" w:rsidRPr="009C3D74" w14:paraId="0E73D8C6" w14:textId="77777777" w:rsidTr="009C3D74">
        <w:trPr>
          <w:jc w:val="center"/>
        </w:trPr>
        <w:tc>
          <w:tcPr>
            <w:tcW w:w="1512" w:type="dxa"/>
            <w:tcBorders>
              <w:top w:val="nil"/>
              <w:left w:val="nil"/>
              <w:bottom w:val="nil"/>
              <w:right w:val="nil"/>
            </w:tcBorders>
          </w:tcPr>
          <w:p w14:paraId="033A5A58"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by_1821</w:t>
            </w:r>
          </w:p>
        </w:tc>
        <w:tc>
          <w:tcPr>
            <w:tcW w:w="1680" w:type="dxa"/>
            <w:tcBorders>
              <w:top w:val="nil"/>
              <w:left w:val="nil"/>
              <w:bottom w:val="nil"/>
              <w:right w:val="nil"/>
            </w:tcBorders>
          </w:tcPr>
          <w:p w14:paraId="70A88E53"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0.810</w:t>
            </w:r>
          </w:p>
        </w:tc>
        <w:tc>
          <w:tcPr>
            <w:tcW w:w="1680" w:type="dxa"/>
            <w:tcBorders>
              <w:top w:val="nil"/>
              <w:left w:val="nil"/>
              <w:bottom w:val="nil"/>
              <w:right w:val="nil"/>
            </w:tcBorders>
          </w:tcPr>
          <w:p w14:paraId="0D68F461"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0.967</w:t>
            </w:r>
          </w:p>
        </w:tc>
      </w:tr>
      <w:tr w:rsidR="009C3D74" w:rsidRPr="009C3D74" w14:paraId="681F37FC" w14:textId="77777777" w:rsidTr="009C3D74">
        <w:trPr>
          <w:jc w:val="center"/>
        </w:trPr>
        <w:tc>
          <w:tcPr>
            <w:tcW w:w="1512" w:type="dxa"/>
            <w:tcBorders>
              <w:top w:val="nil"/>
              <w:left w:val="nil"/>
              <w:bottom w:val="nil"/>
              <w:right w:val="nil"/>
            </w:tcBorders>
          </w:tcPr>
          <w:p w14:paraId="0D4FEBDD"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4E183F26"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[0.417]*</w:t>
            </w:r>
          </w:p>
        </w:tc>
        <w:tc>
          <w:tcPr>
            <w:tcW w:w="1680" w:type="dxa"/>
            <w:tcBorders>
              <w:top w:val="nil"/>
              <w:left w:val="nil"/>
              <w:bottom w:val="nil"/>
              <w:right w:val="nil"/>
            </w:tcBorders>
          </w:tcPr>
          <w:p w14:paraId="133B61AF"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[0.410]**</w:t>
            </w:r>
          </w:p>
        </w:tc>
      </w:tr>
      <w:tr w:rsidR="009C3D74" w:rsidRPr="009C3D74" w14:paraId="7CAD58F1" w14:textId="77777777" w:rsidTr="009C3D74">
        <w:trPr>
          <w:jc w:val="center"/>
        </w:trPr>
        <w:tc>
          <w:tcPr>
            <w:tcW w:w="1512" w:type="dxa"/>
            <w:tcBorders>
              <w:top w:val="nil"/>
              <w:left w:val="nil"/>
              <w:bottom w:val="nil"/>
              <w:right w:val="nil"/>
            </w:tcBorders>
          </w:tcPr>
          <w:p w14:paraId="10B3AE58"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by_1822</w:t>
            </w:r>
          </w:p>
        </w:tc>
        <w:tc>
          <w:tcPr>
            <w:tcW w:w="1680" w:type="dxa"/>
            <w:tcBorders>
              <w:top w:val="nil"/>
              <w:left w:val="nil"/>
              <w:bottom w:val="nil"/>
              <w:right w:val="nil"/>
            </w:tcBorders>
          </w:tcPr>
          <w:p w14:paraId="583419BE"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0.438</w:t>
            </w:r>
          </w:p>
        </w:tc>
        <w:tc>
          <w:tcPr>
            <w:tcW w:w="1680" w:type="dxa"/>
            <w:tcBorders>
              <w:top w:val="nil"/>
              <w:left w:val="nil"/>
              <w:bottom w:val="nil"/>
              <w:right w:val="nil"/>
            </w:tcBorders>
          </w:tcPr>
          <w:p w14:paraId="61CC7B91"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0.619</w:t>
            </w:r>
          </w:p>
        </w:tc>
      </w:tr>
      <w:tr w:rsidR="009C3D74" w:rsidRPr="009C3D74" w14:paraId="1A232500" w14:textId="77777777" w:rsidTr="009C3D74">
        <w:trPr>
          <w:jc w:val="center"/>
        </w:trPr>
        <w:tc>
          <w:tcPr>
            <w:tcW w:w="1512" w:type="dxa"/>
            <w:tcBorders>
              <w:top w:val="nil"/>
              <w:left w:val="nil"/>
              <w:bottom w:val="nil"/>
              <w:right w:val="nil"/>
            </w:tcBorders>
          </w:tcPr>
          <w:p w14:paraId="213A0BA4"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4ADD503E"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[0.433]</w:t>
            </w:r>
          </w:p>
        </w:tc>
        <w:tc>
          <w:tcPr>
            <w:tcW w:w="1680" w:type="dxa"/>
            <w:tcBorders>
              <w:top w:val="nil"/>
              <w:left w:val="nil"/>
              <w:bottom w:val="nil"/>
              <w:right w:val="nil"/>
            </w:tcBorders>
          </w:tcPr>
          <w:p w14:paraId="275C472C"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[0.430]</w:t>
            </w:r>
          </w:p>
        </w:tc>
      </w:tr>
      <w:tr w:rsidR="009C3D74" w:rsidRPr="009C3D74" w14:paraId="34A6549F" w14:textId="77777777" w:rsidTr="009C3D74">
        <w:trPr>
          <w:jc w:val="center"/>
        </w:trPr>
        <w:tc>
          <w:tcPr>
            <w:tcW w:w="1512" w:type="dxa"/>
            <w:tcBorders>
              <w:top w:val="nil"/>
              <w:left w:val="nil"/>
              <w:bottom w:val="nil"/>
              <w:right w:val="nil"/>
            </w:tcBorders>
          </w:tcPr>
          <w:p w14:paraId="514F2573"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by_1823</w:t>
            </w:r>
          </w:p>
        </w:tc>
        <w:tc>
          <w:tcPr>
            <w:tcW w:w="1680" w:type="dxa"/>
            <w:tcBorders>
              <w:top w:val="nil"/>
              <w:left w:val="nil"/>
              <w:bottom w:val="nil"/>
              <w:right w:val="nil"/>
            </w:tcBorders>
          </w:tcPr>
          <w:p w14:paraId="645C8C4F"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0.920</w:t>
            </w:r>
          </w:p>
        </w:tc>
        <w:tc>
          <w:tcPr>
            <w:tcW w:w="1680" w:type="dxa"/>
            <w:tcBorders>
              <w:top w:val="nil"/>
              <w:left w:val="nil"/>
              <w:bottom w:val="nil"/>
              <w:right w:val="nil"/>
            </w:tcBorders>
          </w:tcPr>
          <w:p w14:paraId="4D7FA33E"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1.029</w:t>
            </w:r>
          </w:p>
        </w:tc>
      </w:tr>
      <w:tr w:rsidR="009C3D74" w:rsidRPr="009C3D74" w14:paraId="087E794A" w14:textId="77777777" w:rsidTr="009C3D74">
        <w:trPr>
          <w:jc w:val="center"/>
        </w:trPr>
        <w:tc>
          <w:tcPr>
            <w:tcW w:w="1512" w:type="dxa"/>
            <w:tcBorders>
              <w:top w:val="nil"/>
              <w:left w:val="nil"/>
              <w:bottom w:val="nil"/>
              <w:right w:val="nil"/>
            </w:tcBorders>
          </w:tcPr>
          <w:p w14:paraId="6C091C18"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487B7BC"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[0.410]**</w:t>
            </w:r>
          </w:p>
        </w:tc>
        <w:tc>
          <w:tcPr>
            <w:tcW w:w="1680" w:type="dxa"/>
            <w:tcBorders>
              <w:top w:val="nil"/>
              <w:left w:val="nil"/>
              <w:bottom w:val="nil"/>
              <w:right w:val="nil"/>
            </w:tcBorders>
          </w:tcPr>
          <w:p w14:paraId="55A07A3E"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[0.411]**</w:t>
            </w:r>
          </w:p>
        </w:tc>
      </w:tr>
      <w:tr w:rsidR="009C3D74" w:rsidRPr="009C3D74" w14:paraId="25D32B04" w14:textId="77777777" w:rsidTr="009C3D74">
        <w:trPr>
          <w:jc w:val="center"/>
        </w:trPr>
        <w:tc>
          <w:tcPr>
            <w:tcW w:w="1512" w:type="dxa"/>
            <w:tcBorders>
              <w:top w:val="nil"/>
              <w:left w:val="nil"/>
              <w:bottom w:val="nil"/>
              <w:right w:val="nil"/>
            </w:tcBorders>
          </w:tcPr>
          <w:p w14:paraId="76FFBA69"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by_1824</w:t>
            </w:r>
          </w:p>
        </w:tc>
        <w:tc>
          <w:tcPr>
            <w:tcW w:w="1680" w:type="dxa"/>
            <w:tcBorders>
              <w:top w:val="nil"/>
              <w:left w:val="nil"/>
              <w:bottom w:val="nil"/>
              <w:right w:val="nil"/>
            </w:tcBorders>
          </w:tcPr>
          <w:p w14:paraId="4B9F46A1"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0.506</w:t>
            </w:r>
          </w:p>
        </w:tc>
        <w:tc>
          <w:tcPr>
            <w:tcW w:w="1680" w:type="dxa"/>
            <w:tcBorders>
              <w:top w:val="nil"/>
              <w:left w:val="nil"/>
              <w:bottom w:val="nil"/>
              <w:right w:val="nil"/>
            </w:tcBorders>
          </w:tcPr>
          <w:p w14:paraId="38656B53"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0.574</w:t>
            </w:r>
          </w:p>
        </w:tc>
      </w:tr>
      <w:tr w:rsidR="009C3D74" w:rsidRPr="009C3D74" w14:paraId="18EDAF08" w14:textId="77777777" w:rsidTr="009C3D74">
        <w:trPr>
          <w:jc w:val="center"/>
        </w:trPr>
        <w:tc>
          <w:tcPr>
            <w:tcW w:w="1512" w:type="dxa"/>
            <w:tcBorders>
              <w:top w:val="nil"/>
              <w:left w:val="nil"/>
              <w:bottom w:val="nil"/>
              <w:right w:val="nil"/>
            </w:tcBorders>
          </w:tcPr>
          <w:p w14:paraId="31260674"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AD26D5B"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[0.411]</w:t>
            </w:r>
          </w:p>
        </w:tc>
        <w:tc>
          <w:tcPr>
            <w:tcW w:w="1680" w:type="dxa"/>
            <w:tcBorders>
              <w:top w:val="nil"/>
              <w:left w:val="nil"/>
              <w:bottom w:val="nil"/>
              <w:right w:val="nil"/>
            </w:tcBorders>
          </w:tcPr>
          <w:p w14:paraId="15B9EE0A"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[0.407]</w:t>
            </w:r>
          </w:p>
        </w:tc>
      </w:tr>
      <w:tr w:rsidR="009C3D74" w:rsidRPr="009C3D74" w14:paraId="768818B4" w14:textId="77777777" w:rsidTr="009C3D74">
        <w:trPr>
          <w:jc w:val="center"/>
        </w:trPr>
        <w:tc>
          <w:tcPr>
            <w:tcW w:w="1512" w:type="dxa"/>
            <w:tcBorders>
              <w:top w:val="nil"/>
              <w:left w:val="nil"/>
              <w:bottom w:val="nil"/>
              <w:right w:val="nil"/>
            </w:tcBorders>
          </w:tcPr>
          <w:p w14:paraId="71607EA0"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by_1825</w:t>
            </w:r>
          </w:p>
        </w:tc>
        <w:tc>
          <w:tcPr>
            <w:tcW w:w="1680" w:type="dxa"/>
            <w:tcBorders>
              <w:top w:val="nil"/>
              <w:left w:val="nil"/>
              <w:bottom w:val="nil"/>
              <w:right w:val="nil"/>
            </w:tcBorders>
          </w:tcPr>
          <w:p w14:paraId="1DE6AD39"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0.141</w:t>
            </w:r>
          </w:p>
        </w:tc>
        <w:tc>
          <w:tcPr>
            <w:tcW w:w="1680" w:type="dxa"/>
            <w:tcBorders>
              <w:top w:val="nil"/>
              <w:left w:val="nil"/>
              <w:bottom w:val="nil"/>
              <w:right w:val="nil"/>
            </w:tcBorders>
          </w:tcPr>
          <w:p w14:paraId="3590292B"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0.345</w:t>
            </w:r>
          </w:p>
        </w:tc>
      </w:tr>
      <w:tr w:rsidR="009C3D74" w:rsidRPr="009C3D74" w14:paraId="43DF12F4" w14:textId="77777777" w:rsidTr="009C3D74">
        <w:trPr>
          <w:jc w:val="center"/>
        </w:trPr>
        <w:tc>
          <w:tcPr>
            <w:tcW w:w="1512" w:type="dxa"/>
            <w:tcBorders>
              <w:top w:val="nil"/>
              <w:left w:val="nil"/>
              <w:bottom w:val="nil"/>
              <w:right w:val="nil"/>
            </w:tcBorders>
          </w:tcPr>
          <w:p w14:paraId="5E28B989"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B629841"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[0.480]</w:t>
            </w:r>
          </w:p>
        </w:tc>
        <w:tc>
          <w:tcPr>
            <w:tcW w:w="1680" w:type="dxa"/>
            <w:tcBorders>
              <w:top w:val="nil"/>
              <w:left w:val="nil"/>
              <w:bottom w:val="nil"/>
              <w:right w:val="nil"/>
            </w:tcBorders>
          </w:tcPr>
          <w:p w14:paraId="7077ED7F"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[0.483]</w:t>
            </w:r>
          </w:p>
        </w:tc>
      </w:tr>
      <w:tr w:rsidR="009C3D74" w:rsidRPr="009C3D74" w14:paraId="58F35114" w14:textId="77777777" w:rsidTr="009C3D74">
        <w:trPr>
          <w:jc w:val="center"/>
        </w:trPr>
        <w:tc>
          <w:tcPr>
            <w:tcW w:w="1512" w:type="dxa"/>
            <w:tcBorders>
              <w:top w:val="nil"/>
              <w:left w:val="nil"/>
              <w:bottom w:val="nil"/>
              <w:right w:val="nil"/>
            </w:tcBorders>
          </w:tcPr>
          <w:p w14:paraId="5FE6F12E"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by_1826</w:t>
            </w:r>
          </w:p>
        </w:tc>
        <w:tc>
          <w:tcPr>
            <w:tcW w:w="1680" w:type="dxa"/>
            <w:tcBorders>
              <w:top w:val="nil"/>
              <w:left w:val="nil"/>
              <w:bottom w:val="nil"/>
              <w:right w:val="nil"/>
            </w:tcBorders>
          </w:tcPr>
          <w:p w14:paraId="39BF6A0C"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0.569</w:t>
            </w:r>
          </w:p>
        </w:tc>
        <w:tc>
          <w:tcPr>
            <w:tcW w:w="1680" w:type="dxa"/>
            <w:tcBorders>
              <w:top w:val="nil"/>
              <w:left w:val="nil"/>
              <w:bottom w:val="nil"/>
              <w:right w:val="nil"/>
            </w:tcBorders>
          </w:tcPr>
          <w:p w14:paraId="7F541D41"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0.801</w:t>
            </w:r>
          </w:p>
        </w:tc>
      </w:tr>
      <w:tr w:rsidR="009C3D74" w:rsidRPr="009C3D74" w14:paraId="072277E2" w14:textId="77777777" w:rsidTr="009C3D74">
        <w:trPr>
          <w:jc w:val="center"/>
        </w:trPr>
        <w:tc>
          <w:tcPr>
            <w:tcW w:w="1512" w:type="dxa"/>
            <w:tcBorders>
              <w:top w:val="nil"/>
              <w:left w:val="nil"/>
              <w:bottom w:val="nil"/>
              <w:right w:val="nil"/>
            </w:tcBorders>
          </w:tcPr>
          <w:p w14:paraId="097A5FE2"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6BD1EFE"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[0.433]</w:t>
            </w:r>
          </w:p>
        </w:tc>
        <w:tc>
          <w:tcPr>
            <w:tcW w:w="1680" w:type="dxa"/>
            <w:tcBorders>
              <w:top w:val="nil"/>
              <w:left w:val="nil"/>
              <w:bottom w:val="nil"/>
              <w:right w:val="nil"/>
            </w:tcBorders>
          </w:tcPr>
          <w:p w14:paraId="105AD177"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[0.442]*</w:t>
            </w:r>
          </w:p>
        </w:tc>
      </w:tr>
      <w:tr w:rsidR="009C3D74" w:rsidRPr="009C3D74" w14:paraId="1A2AA02C" w14:textId="77777777" w:rsidTr="009C3D74">
        <w:trPr>
          <w:jc w:val="center"/>
        </w:trPr>
        <w:tc>
          <w:tcPr>
            <w:tcW w:w="1512" w:type="dxa"/>
            <w:tcBorders>
              <w:top w:val="nil"/>
              <w:left w:val="nil"/>
              <w:bottom w:val="nil"/>
              <w:right w:val="nil"/>
            </w:tcBorders>
          </w:tcPr>
          <w:p w14:paraId="505DCEAD"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by_1827</w:t>
            </w:r>
          </w:p>
        </w:tc>
        <w:tc>
          <w:tcPr>
            <w:tcW w:w="1680" w:type="dxa"/>
            <w:tcBorders>
              <w:top w:val="nil"/>
              <w:left w:val="nil"/>
              <w:bottom w:val="nil"/>
              <w:right w:val="nil"/>
            </w:tcBorders>
          </w:tcPr>
          <w:p w14:paraId="39CE97D1"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0.588</w:t>
            </w:r>
          </w:p>
        </w:tc>
        <w:tc>
          <w:tcPr>
            <w:tcW w:w="1680" w:type="dxa"/>
            <w:tcBorders>
              <w:top w:val="nil"/>
              <w:left w:val="nil"/>
              <w:bottom w:val="nil"/>
              <w:right w:val="nil"/>
            </w:tcBorders>
          </w:tcPr>
          <w:p w14:paraId="45A30604"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0.699</w:t>
            </w:r>
          </w:p>
        </w:tc>
      </w:tr>
      <w:tr w:rsidR="009C3D74" w:rsidRPr="009C3D74" w14:paraId="17804B23" w14:textId="77777777" w:rsidTr="009C3D74">
        <w:trPr>
          <w:jc w:val="center"/>
        </w:trPr>
        <w:tc>
          <w:tcPr>
            <w:tcW w:w="1512" w:type="dxa"/>
            <w:tcBorders>
              <w:top w:val="nil"/>
              <w:left w:val="nil"/>
              <w:bottom w:val="nil"/>
              <w:right w:val="nil"/>
            </w:tcBorders>
          </w:tcPr>
          <w:p w14:paraId="704F6DDB"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2365B67"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[0.438]</w:t>
            </w:r>
          </w:p>
        </w:tc>
        <w:tc>
          <w:tcPr>
            <w:tcW w:w="1680" w:type="dxa"/>
            <w:tcBorders>
              <w:top w:val="nil"/>
              <w:left w:val="nil"/>
              <w:bottom w:val="nil"/>
              <w:right w:val="nil"/>
            </w:tcBorders>
          </w:tcPr>
          <w:p w14:paraId="6A5D472C"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[0.444]</w:t>
            </w:r>
          </w:p>
        </w:tc>
      </w:tr>
      <w:tr w:rsidR="009C3D74" w:rsidRPr="009C3D74" w14:paraId="265F8B71" w14:textId="77777777" w:rsidTr="009C3D74">
        <w:trPr>
          <w:jc w:val="center"/>
        </w:trPr>
        <w:tc>
          <w:tcPr>
            <w:tcW w:w="1512" w:type="dxa"/>
            <w:tcBorders>
              <w:top w:val="nil"/>
              <w:left w:val="nil"/>
              <w:bottom w:val="nil"/>
              <w:right w:val="nil"/>
            </w:tcBorders>
          </w:tcPr>
          <w:p w14:paraId="2FCF43A0"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by_1828</w:t>
            </w:r>
          </w:p>
        </w:tc>
        <w:tc>
          <w:tcPr>
            <w:tcW w:w="1680" w:type="dxa"/>
            <w:tcBorders>
              <w:top w:val="nil"/>
              <w:left w:val="nil"/>
              <w:bottom w:val="nil"/>
              <w:right w:val="nil"/>
            </w:tcBorders>
          </w:tcPr>
          <w:p w14:paraId="3D6216A9"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0.344</w:t>
            </w:r>
          </w:p>
        </w:tc>
        <w:tc>
          <w:tcPr>
            <w:tcW w:w="1680" w:type="dxa"/>
            <w:tcBorders>
              <w:top w:val="nil"/>
              <w:left w:val="nil"/>
              <w:bottom w:val="nil"/>
              <w:right w:val="nil"/>
            </w:tcBorders>
          </w:tcPr>
          <w:p w14:paraId="770C1A72"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0.416</w:t>
            </w:r>
          </w:p>
        </w:tc>
      </w:tr>
      <w:tr w:rsidR="009C3D74" w:rsidRPr="009C3D74" w14:paraId="4F4620EA" w14:textId="77777777" w:rsidTr="009C3D74">
        <w:trPr>
          <w:jc w:val="center"/>
        </w:trPr>
        <w:tc>
          <w:tcPr>
            <w:tcW w:w="1512" w:type="dxa"/>
            <w:tcBorders>
              <w:top w:val="nil"/>
              <w:left w:val="nil"/>
              <w:bottom w:val="nil"/>
              <w:right w:val="nil"/>
            </w:tcBorders>
          </w:tcPr>
          <w:p w14:paraId="3A7523A0"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AE48618"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[0.474]</w:t>
            </w:r>
          </w:p>
        </w:tc>
        <w:tc>
          <w:tcPr>
            <w:tcW w:w="1680" w:type="dxa"/>
            <w:tcBorders>
              <w:top w:val="nil"/>
              <w:left w:val="nil"/>
              <w:bottom w:val="nil"/>
              <w:right w:val="nil"/>
            </w:tcBorders>
          </w:tcPr>
          <w:p w14:paraId="6BF91FCE"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[0.478]</w:t>
            </w:r>
          </w:p>
        </w:tc>
      </w:tr>
      <w:tr w:rsidR="009C3D74" w:rsidRPr="009C3D74" w14:paraId="631B8066" w14:textId="77777777" w:rsidTr="009C3D74">
        <w:trPr>
          <w:jc w:val="center"/>
        </w:trPr>
        <w:tc>
          <w:tcPr>
            <w:tcW w:w="1512" w:type="dxa"/>
            <w:tcBorders>
              <w:top w:val="nil"/>
              <w:left w:val="nil"/>
              <w:bottom w:val="nil"/>
              <w:right w:val="nil"/>
            </w:tcBorders>
          </w:tcPr>
          <w:p w14:paraId="50698D3E"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by_1829</w:t>
            </w:r>
          </w:p>
        </w:tc>
        <w:tc>
          <w:tcPr>
            <w:tcW w:w="1680" w:type="dxa"/>
            <w:tcBorders>
              <w:top w:val="nil"/>
              <w:left w:val="nil"/>
              <w:bottom w:val="nil"/>
              <w:right w:val="nil"/>
            </w:tcBorders>
          </w:tcPr>
          <w:p w14:paraId="7C5C745D"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0.480</w:t>
            </w:r>
          </w:p>
        </w:tc>
        <w:tc>
          <w:tcPr>
            <w:tcW w:w="1680" w:type="dxa"/>
            <w:tcBorders>
              <w:top w:val="nil"/>
              <w:left w:val="nil"/>
              <w:bottom w:val="nil"/>
              <w:right w:val="nil"/>
            </w:tcBorders>
          </w:tcPr>
          <w:p w14:paraId="01E902C2"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0.581</w:t>
            </w:r>
          </w:p>
        </w:tc>
      </w:tr>
      <w:tr w:rsidR="009C3D74" w:rsidRPr="009C3D74" w14:paraId="58F8F98C" w14:textId="77777777" w:rsidTr="009C3D74">
        <w:trPr>
          <w:jc w:val="center"/>
        </w:trPr>
        <w:tc>
          <w:tcPr>
            <w:tcW w:w="1512" w:type="dxa"/>
            <w:tcBorders>
              <w:top w:val="nil"/>
              <w:left w:val="nil"/>
              <w:bottom w:val="nil"/>
              <w:right w:val="nil"/>
            </w:tcBorders>
          </w:tcPr>
          <w:p w14:paraId="3119C48A"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4495B9CD"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[0.531]</w:t>
            </w:r>
          </w:p>
        </w:tc>
        <w:tc>
          <w:tcPr>
            <w:tcW w:w="1680" w:type="dxa"/>
            <w:tcBorders>
              <w:top w:val="nil"/>
              <w:left w:val="nil"/>
              <w:bottom w:val="nil"/>
              <w:right w:val="nil"/>
            </w:tcBorders>
          </w:tcPr>
          <w:p w14:paraId="3F05B4E1"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[0.534]</w:t>
            </w:r>
          </w:p>
        </w:tc>
      </w:tr>
      <w:tr w:rsidR="009C3D74" w:rsidRPr="009C3D74" w14:paraId="2A2FEF29" w14:textId="77777777" w:rsidTr="009C3D74">
        <w:trPr>
          <w:jc w:val="center"/>
        </w:trPr>
        <w:tc>
          <w:tcPr>
            <w:tcW w:w="1512" w:type="dxa"/>
            <w:tcBorders>
              <w:top w:val="nil"/>
              <w:left w:val="nil"/>
              <w:bottom w:val="nil"/>
              <w:right w:val="nil"/>
            </w:tcBorders>
          </w:tcPr>
          <w:p w14:paraId="628A5995"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by_1830</w:t>
            </w:r>
          </w:p>
        </w:tc>
        <w:tc>
          <w:tcPr>
            <w:tcW w:w="1680" w:type="dxa"/>
            <w:tcBorders>
              <w:top w:val="nil"/>
              <w:left w:val="nil"/>
              <w:bottom w:val="nil"/>
              <w:right w:val="nil"/>
            </w:tcBorders>
          </w:tcPr>
          <w:p w14:paraId="709B8E48"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0.759</w:t>
            </w:r>
          </w:p>
        </w:tc>
        <w:tc>
          <w:tcPr>
            <w:tcW w:w="1680" w:type="dxa"/>
            <w:tcBorders>
              <w:top w:val="nil"/>
              <w:left w:val="nil"/>
              <w:bottom w:val="nil"/>
              <w:right w:val="nil"/>
            </w:tcBorders>
          </w:tcPr>
          <w:p w14:paraId="1AAE423D"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0.811</w:t>
            </w:r>
          </w:p>
        </w:tc>
      </w:tr>
      <w:tr w:rsidR="009C3D74" w:rsidRPr="009C3D74" w14:paraId="50228128" w14:textId="77777777" w:rsidTr="009C3D74">
        <w:trPr>
          <w:jc w:val="center"/>
        </w:trPr>
        <w:tc>
          <w:tcPr>
            <w:tcW w:w="1512" w:type="dxa"/>
            <w:tcBorders>
              <w:top w:val="nil"/>
              <w:left w:val="nil"/>
              <w:bottom w:val="nil"/>
              <w:right w:val="nil"/>
            </w:tcBorders>
          </w:tcPr>
          <w:p w14:paraId="0BF6B8F0"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32175C7"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[0.612]</w:t>
            </w:r>
          </w:p>
        </w:tc>
        <w:tc>
          <w:tcPr>
            <w:tcW w:w="1680" w:type="dxa"/>
            <w:tcBorders>
              <w:top w:val="nil"/>
              <w:left w:val="nil"/>
              <w:bottom w:val="nil"/>
              <w:right w:val="nil"/>
            </w:tcBorders>
          </w:tcPr>
          <w:p w14:paraId="05B01BAD"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[0.600]</w:t>
            </w:r>
          </w:p>
        </w:tc>
      </w:tr>
      <w:tr w:rsidR="009C3D74" w:rsidRPr="009C3D74" w14:paraId="6CA3D047" w14:textId="77777777" w:rsidTr="009C3D74">
        <w:trPr>
          <w:jc w:val="center"/>
        </w:trPr>
        <w:tc>
          <w:tcPr>
            <w:tcW w:w="1512" w:type="dxa"/>
            <w:tcBorders>
              <w:top w:val="nil"/>
              <w:left w:val="nil"/>
              <w:bottom w:val="nil"/>
              <w:right w:val="nil"/>
            </w:tcBorders>
          </w:tcPr>
          <w:p w14:paraId="56C1B60B"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by_1831</w:t>
            </w:r>
          </w:p>
        </w:tc>
        <w:tc>
          <w:tcPr>
            <w:tcW w:w="1680" w:type="dxa"/>
            <w:tcBorders>
              <w:top w:val="nil"/>
              <w:left w:val="nil"/>
              <w:bottom w:val="nil"/>
              <w:right w:val="nil"/>
            </w:tcBorders>
          </w:tcPr>
          <w:p w14:paraId="6071AE05"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0.042</w:t>
            </w:r>
          </w:p>
        </w:tc>
        <w:tc>
          <w:tcPr>
            <w:tcW w:w="1680" w:type="dxa"/>
            <w:tcBorders>
              <w:top w:val="nil"/>
              <w:left w:val="nil"/>
              <w:bottom w:val="nil"/>
              <w:right w:val="nil"/>
            </w:tcBorders>
          </w:tcPr>
          <w:p w14:paraId="042DD07C"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0.209</w:t>
            </w:r>
          </w:p>
        </w:tc>
      </w:tr>
      <w:tr w:rsidR="009C3D74" w:rsidRPr="009C3D74" w14:paraId="48D97382" w14:textId="77777777" w:rsidTr="009C3D74">
        <w:trPr>
          <w:jc w:val="center"/>
        </w:trPr>
        <w:tc>
          <w:tcPr>
            <w:tcW w:w="1512" w:type="dxa"/>
            <w:tcBorders>
              <w:top w:val="nil"/>
              <w:left w:val="nil"/>
              <w:bottom w:val="nil"/>
              <w:right w:val="nil"/>
            </w:tcBorders>
          </w:tcPr>
          <w:p w14:paraId="637A2C93"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10CFC1C"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[0.620]</w:t>
            </w:r>
          </w:p>
        </w:tc>
        <w:tc>
          <w:tcPr>
            <w:tcW w:w="1680" w:type="dxa"/>
            <w:tcBorders>
              <w:top w:val="nil"/>
              <w:left w:val="nil"/>
              <w:bottom w:val="nil"/>
              <w:right w:val="nil"/>
            </w:tcBorders>
          </w:tcPr>
          <w:p w14:paraId="4A30AFEA"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[0.603]</w:t>
            </w:r>
          </w:p>
        </w:tc>
      </w:tr>
      <w:tr w:rsidR="009C3D74" w:rsidRPr="009C3D74" w14:paraId="087242F1" w14:textId="77777777" w:rsidTr="009C3D74">
        <w:trPr>
          <w:jc w:val="center"/>
        </w:trPr>
        <w:tc>
          <w:tcPr>
            <w:tcW w:w="1512" w:type="dxa"/>
            <w:tcBorders>
              <w:top w:val="nil"/>
              <w:left w:val="nil"/>
              <w:bottom w:val="nil"/>
              <w:right w:val="nil"/>
            </w:tcBorders>
          </w:tcPr>
          <w:p w14:paraId="5931115A"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by_1832</w:t>
            </w:r>
          </w:p>
        </w:tc>
        <w:tc>
          <w:tcPr>
            <w:tcW w:w="1680" w:type="dxa"/>
            <w:tcBorders>
              <w:top w:val="nil"/>
              <w:left w:val="nil"/>
              <w:bottom w:val="nil"/>
              <w:right w:val="nil"/>
            </w:tcBorders>
          </w:tcPr>
          <w:p w14:paraId="4A737C57"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0.152</w:t>
            </w:r>
          </w:p>
        </w:tc>
        <w:tc>
          <w:tcPr>
            <w:tcW w:w="1680" w:type="dxa"/>
            <w:tcBorders>
              <w:top w:val="nil"/>
              <w:left w:val="nil"/>
              <w:bottom w:val="nil"/>
              <w:right w:val="nil"/>
            </w:tcBorders>
          </w:tcPr>
          <w:p w14:paraId="4B75FCDB"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0.229</w:t>
            </w:r>
          </w:p>
        </w:tc>
      </w:tr>
      <w:tr w:rsidR="009C3D74" w:rsidRPr="009C3D74" w14:paraId="265F21F3" w14:textId="77777777" w:rsidTr="009C3D74">
        <w:trPr>
          <w:jc w:val="center"/>
        </w:trPr>
        <w:tc>
          <w:tcPr>
            <w:tcW w:w="1512" w:type="dxa"/>
            <w:tcBorders>
              <w:top w:val="nil"/>
              <w:left w:val="nil"/>
              <w:bottom w:val="nil"/>
              <w:right w:val="nil"/>
            </w:tcBorders>
          </w:tcPr>
          <w:p w14:paraId="227EC1D0"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3DE0D1E"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[0.613]</w:t>
            </w:r>
          </w:p>
        </w:tc>
        <w:tc>
          <w:tcPr>
            <w:tcW w:w="1680" w:type="dxa"/>
            <w:tcBorders>
              <w:top w:val="nil"/>
              <w:left w:val="nil"/>
              <w:bottom w:val="nil"/>
              <w:right w:val="nil"/>
            </w:tcBorders>
          </w:tcPr>
          <w:p w14:paraId="28AA3FD2"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[0.600]</w:t>
            </w:r>
          </w:p>
        </w:tc>
      </w:tr>
      <w:tr w:rsidR="009C3D74" w:rsidRPr="009C3D74" w14:paraId="6E37972D" w14:textId="77777777" w:rsidTr="009C3D74">
        <w:trPr>
          <w:jc w:val="center"/>
        </w:trPr>
        <w:tc>
          <w:tcPr>
            <w:tcW w:w="1512" w:type="dxa"/>
            <w:tcBorders>
              <w:top w:val="nil"/>
              <w:left w:val="nil"/>
              <w:bottom w:val="nil"/>
              <w:right w:val="nil"/>
            </w:tcBorders>
          </w:tcPr>
          <w:p w14:paraId="2AA625C5"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by_1833</w:t>
            </w:r>
          </w:p>
        </w:tc>
        <w:tc>
          <w:tcPr>
            <w:tcW w:w="1680" w:type="dxa"/>
            <w:tcBorders>
              <w:top w:val="nil"/>
              <w:left w:val="nil"/>
              <w:bottom w:val="nil"/>
              <w:right w:val="nil"/>
            </w:tcBorders>
          </w:tcPr>
          <w:p w14:paraId="4303BCC6"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0.050</w:t>
            </w:r>
          </w:p>
        </w:tc>
        <w:tc>
          <w:tcPr>
            <w:tcW w:w="1680" w:type="dxa"/>
            <w:tcBorders>
              <w:top w:val="nil"/>
              <w:left w:val="nil"/>
              <w:bottom w:val="nil"/>
              <w:right w:val="nil"/>
            </w:tcBorders>
          </w:tcPr>
          <w:p w14:paraId="016DD957"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0.250</w:t>
            </w:r>
          </w:p>
        </w:tc>
      </w:tr>
      <w:tr w:rsidR="009C3D74" w:rsidRPr="009C3D74" w14:paraId="55ADED18" w14:textId="77777777" w:rsidTr="009C3D74">
        <w:trPr>
          <w:jc w:val="center"/>
        </w:trPr>
        <w:tc>
          <w:tcPr>
            <w:tcW w:w="1512" w:type="dxa"/>
            <w:tcBorders>
              <w:top w:val="nil"/>
              <w:left w:val="nil"/>
              <w:bottom w:val="nil"/>
              <w:right w:val="nil"/>
            </w:tcBorders>
          </w:tcPr>
          <w:p w14:paraId="65AF7881"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7AEEC78"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[0.640]</w:t>
            </w:r>
          </w:p>
        </w:tc>
        <w:tc>
          <w:tcPr>
            <w:tcW w:w="1680" w:type="dxa"/>
            <w:tcBorders>
              <w:top w:val="nil"/>
              <w:left w:val="nil"/>
              <w:bottom w:val="nil"/>
              <w:right w:val="nil"/>
            </w:tcBorders>
          </w:tcPr>
          <w:p w14:paraId="2CB277E2"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[0.619]</w:t>
            </w:r>
          </w:p>
        </w:tc>
      </w:tr>
      <w:tr w:rsidR="009C3D74" w:rsidRPr="009C3D74" w14:paraId="79B4FDAB" w14:textId="77777777" w:rsidTr="009C3D74">
        <w:trPr>
          <w:jc w:val="center"/>
        </w:trPr>
        <w:tc>
          <w:tcPr>
            <w:tcW w:w="1512" w:type="dxa"/>
            <w:tcBorders>
              <w:top w:val="nil"/>
              <w:left w:val="nil"/>
              <w:bottom w:val="nil"/>
              <w:right w:val="nil"/>
            </w:tcBorders>
          </w:tcPr>
          <w:p w14:paraId="0C6DA350"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by_1834</w:t>
            </w:r>
          </w:p>
        </w:tc>
        <w:tc>
          <w:tcPr>
            <w:tcW w:w="1680" w:type="dxa"/>
            <w:tcBorders>
              <w:top w:val="nil"/>
              <w:left w:val="nil"/>
              <w:bottom w:val="nil"/>
              <w:right w:val="nil"/>
            </w:tcBorders>
          </w:tcPr>
          <w:p w14:paraId="651EF59F"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0.211</w:t>
            </w:r>
          </w:p>
        </w:tc>
        <w:tc>
          <w:tcPr>
            <w:tcW w:w="1680" w:type="dxa"/>
            <w:tcBorders>
              <w:top w:val="nil"/>
              <w:left w:val="nil"/>
              <w:bottom w:val="nil"/>
              <w:right w:val="nil"/>
            </w:tcBorders>
          </w:tcPr>
          <w:p w14:paraId="6FC1D27D"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0.166</w:t>
            </w:r>
          </w:p>
        </w:tc>
      </w:tr>
      <w:tr w:rsidR="009C3D74" w:rsidRPr="009C3D74" w14:paraId="3F799BDB" w14:textId="77777777" w:rsidTr="009C3D74">
        <w:trPr>
          <w:jc w:val="center"/>
        </w:trPr>
        <w:tc>
          <w:tcPr>
            <w:tcW w:w="1512" w:type="dxa"/>
            <w:tcBorders>
              <w:top w:val="nil"/>
              <w:left w:val="nil"/>
              <w:bottom w:val="nil"/>
              <w:right w:val="nil"/>
            </w:tcBorders>
          </w:tcPr>
          <w:p w14:paraId="2F74777E"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218E5AE"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[0.987]</w:t>
            </w:r>
          </w:p>
        </w:tc>
        <w:tc>
          <w:tcPr>
            <w:tcW w:w="1680" w:type="dxa"/>
            <w:tcBorders>
              <w:top w:val="nil"/>
              <w:left w:val="nil"/>
              <w:bottom w:val="nil"/>
              <w:right w:val="nil"/>
            </w:tcBorders>
          </w:tcPr>
          <w:p w14:paraId="303013F0"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[0.972]</w:t>
            </w:r>
          </w:p>
        </w:tc>
      </w:tr>
      <w:tr w:rsidR="009C3D74" w:rsidRPr="009C3D74" w14:paraId="5BE20AAC" w14:textId="77777777" w:rsidTr="009C3D74">
        <w:trPr>
          <w:jc w:val="center"/>
        </w:trPr>
        <w:tc>
          <w:tcPr>
            <w:tcW w:w="1512" w:type="dxa"/>
            <w:tcBorders>
              <w:top w:val="nil"/>
              <w:left w:val="nil"/>
              <w:bottom w:val="nil"/>
              <w:right w:val="nil"/>
            </w:tcBorders>
          </w:tcPr>
          <w:p w14:paraId="375CE6D8"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by_1835</w:t>
            </w:r>
          </w:p>
        </w:tc>
        <w:tc>
          <w:tcPr>
            <w:tcW w:w="1680" w:type="dxa"/>
            <w:tcBorders>
              <w:top w:val="nil"/>
              <w:left w:val="nil"/>
              <w:bottom w:val="nil"/>
              <w:right w:val="nil"/>
            </w:tcBorders>
          </w:tcPr>
          <w:p w14:paraId="0210AE7C"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0.541</w:t>
            </w:r>
          </w:p>
        </w:tc>
        <w:tc>
          <w:tcPr>
            <w:tcW w:w="1680" w:type="dxa"/>
            <w:tcBorders>
              <w:top w:val="nil"/>
              <w:left w:val="nil"/>
              <w:bottom w:val="nil"/>
              <w:right w:val="nil"/>
            </w:tcBorders>
          </w:tcPr>
          <w:p w14:paraId="55027F7F"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0.560</w:t>
            </w:r>
          </w:p>
        </w:tc>
      </w:tr>
      <w:tr w:rsidR="009C3D74" w:rsidRPr="009C3D74" w14:paraId="0C5F1319" w14:textId="77777777" w:rsidTr="009C3D74">
        <w:trPr>
          <w:jc w:val="center"/>
        </w:trPr>
        <w:tc>
          <w:tcPr>
            <w:tcW w:w="1512" w:type="dxa"/>
            <w:tcBorders>
              <w:top w:val="nil"/>
              <w:left w:val="nil"/>
              <w:bottom w:val="nil"/>
              <w:right w:val="nil"/>
            </w:tcBorders>
          </w:tcPr>
          <w:p w14:paraId="09C049AC"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0D6EF27"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[0.955]</w:t>
            </w:r>
          </w:p>
        </w:tc>
        <w:tc>
          <w:tcPr>
            <w:tcW w:w="1680" w:type="dxa"/>
            <w:tcBorders>
              <w:top w:val="nil"/>
              <w:left w:val="nil"/>
              <w:bottom w:val="nil"/>
              <w:right w:val="nil"/>
            </w:tcBorders>
          </w:tcPr>
          <w:p w14:paraId="40A17054"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[0.921]</w:t>
            </w:r>
          </w:p>
        </w:tc>
      </w:tr>
      <w:tr w:rsidR="009C3D74" w:rsidRPr="009C3D74" w14:paraId="2BAD6DC1" w14:textId="77777777" w:rsidTr="009C3D74">
        <w:trPr>
          <w:jc w:val="center"/>
        </w:trPr>
        <w:tc>
          <w:tcPr>
            <w:tcW w:w="1512" w:type="dxa"/>
            <w:tcBorders>
              <w:top w:val="nil"/>
              <w:left w:val="nil"/>
              <w:bottom w:val="nil"/>
              <w:right w:val="nil"/>
            </w:tcBorders>
          </w:tcPr>
          <w:p w14:paraId="366C4B9F"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by_1836</w:t>
            </w:r>
          </w:p>
        </w:tc>
        <w:tc>
          <w:tcPr>
            <w:tcW w:w="1680" w:type="dxa"/>
            <w:tcBorders>
              <w:top w:val="nil"/>
              <w:left w:val="nil"/>
              <w:bottom w:val="nil"/>
              <w:right w:val="nil"/>
            </w:tcBorders>
          </w:tcPr>
          <w:p w14:paraId="739DECAC"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0.836</w:t>
            </w:r>
          </w:p>
        </w:tc>
        <w:tc>
          <w:tcPr>
            <w:tcW w:w="1680" w:type="dxa"/>
            <w:tcBorders>
              <w:top w:val="nil"/>
              <w:left w:val="nil"/>
              <w:bottom w:val="nil"/>
              <w:right w:val="nil"/>
            </w:tcBorders>
          </w:tcPr>
          <w:p w14:paraId="0C8D817E"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0.791</w:t>
            </w:r>
          </w:p>
        </w:tc>
      </w:tr>
      <w:tr w:rsidR="009C3D74" w:rsidRPr="009C3D74" w14:paraId="6C33DACE" w14:textId="77777777" w:rsidTr="009C3D74">
        <w:trPr>
          <w:jc w:val="center"/>
        </w:trPr>
        <w:tc>
          <w:tcPr>
            <w:tcW w:w="1512" w:type="dxa"/>
            <w:tcBorders>
              <w:top w:val="nil"/>
              <w:left w:val="nil"/>
              <w:bottom w:val="nil"/>
              <w:right w:val="nil"/>
            </w:tcBorders>
          </w:tcPr>
          <w:p w14:paraId="37585AAF"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39BAFAF"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[1.579]</w:t>
            </w:r>
          </w:p>
        </w:tc>
        <w:tc>
          <w:tcPr>
            <w:tcW w:w="1680" w:type="dxa"/>
            <w:tcBorders>
              <w:top w:val="nil"/>
              <w:left w:val="nil"/>
              <w:bottom w:val="nil"/>
              <w:right w:val="nil"/>
            </w:tcBorders>
          </w:tcPr>
          <w:p w14:paraId="16AFAAB0"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[1.539]</w:t>
            </w:r>
          </w:p>
        </w:tc>
      </w:tr>
      <w:tr w:rsidR="009C3D74" w:rsidRPr="009C3D74" w14:paraId="5D8C9696" w14:textId="77777777" w:rsidTr="009C3D74">
        <w:trPr>
          <w:jc w:val="center"/>
        </w:trPr>
        <w:tc>
          <w:tcPr>
            <w:tcW w:w="1512" w:type="dxa"/>
            <w:tcBorders>
              <w:top w:val="nil"/>
              <w:left w:val="nil"/>
              <w:bottom w:val="nil"/>
              <w:right w:val="nil"/>
            </w:tcBorders>
          </w:tcPr>
          <w:p w14:paraId="1C5E0BDF"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by_1837</w:t>
            </w:r>
          </w:p>
        </w:tc>
        <w:tc>
          <w:tcPr>
            <w:tcW w:w="1680" w:type="dxa"/>
            <w:tcBorders>
              <w:top w:val="nil"/>
              <w:left w:val="nil"/>
              <w:bottom w:val="nil"/>
              <w:right w:val="nil"/>
            </w:tcBorders>
          </w:tcPr>
          <w:p w14:paraId="5EFA2760"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-0.766</w:t>
            </w:r>
          </w:p>
        </w:tc>
        <w:tc>
          <w:tcPr>
            <w:tcW w:w="1680" w:type="dxa"/>
            <w:tcBorders>
              <w:top w:val="nil"/>
              <w:left w:val="nil"/>
              <w:bottom w:val="nil"/>
              <w:right w:val="nil"/>
            </w:tcBorders>
          </w:tcPr>
          <w:p w14:paraId="3DC58503"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-0.904</w:t>
            </w:r>
          </w:p>
        </w:tc>
      </w:tr>
      <w:tr w:rsidR="009C3D74" w:rsidRPr="009C3D74" w14:paraId="0EDC6DB7" w14:textId="77777777" w:rsidTr="009C3D74">
        <w:trPr>
          <w:jc w:val="center"/>
        </w:trPr>
        <w:tc>
          <w:tcPr>
            <w:tcW w:w="1512" w:type="dxa"/>
            <w:tcBorders>
              <w:top w:val="nil"/>
              <w:left w:val="nil"/>
              <w:bottom w:val="nil"/>
              <w:right w:val="nil"/>
            </w:tcBorders>
          </w:tcPr>
          <w:p w14:paraId="7579D1CE"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D72B974"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[0.779]</w:t>
            </w:r>
          </w:p>
        </w:tc>
        <w:tc>
          <w:tcPr>
            <w:tcW w:w="1680" w:type="dxa"/>
            <w:tcBorders>
              <w:top w:val="nil"/>
              <w:left w:val="nil"/>
              <w:bottom w:val="nil"/>
              <w:right w:val="nil"/>
            </w:tcBorders>
          </w:tcPr>
          <w:p w14:paraId="15418D75"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[0.785]</w:t>
            </w:r>
          </w:p>
        </w:tc>
      </w:tr>
      <w:tr w:rsidR="009C3D74" w:rsidRPr="009C3D74" w14:paraId="174F31D3" w14:textId="77777777" w:rsidTr="009C3D74">
        <w:trPr>
          <w:jc w:val="center"/>
        </w:trPr>
        <w:tc>
          <w:tcPr>
            <w:tcW w:w="1512" w:type="dxa"/>
            <w:tcBorders>
              <w:top w:val="nil"/>
              <w:left w:val="nil"/>
              <w:bottom w:val="nil"/>
              <w:right w:val="nil"/>
            </w:tcBorders>
          </w:tcPr>
          <w:p w14:paraId="3969BF67"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ry_1800</w:t>
            </w:r>
          </w:p>
        </w:tc>
        <w:tc>
          <w:tcPr>
            <w:tcW w:w="1680" w:type="dxa"/>
            <w:tcBorders>
              <w:top w:val="nil"/>
              <w:left w:val="nil"/>
              <w:bottom w:val="nil"/>
              <w:right w:val="nil"/>
            </w:tcBorders>
          </w:tcPr>
          <w:p w14:paraId="28E0958E"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0.271</w:t>
            </w:r>
          </w:p>
        </w:tc>
        <w:tc>
          <w:tcPr>
            <w:tcW w:w="1680" w:type="dxa"/>
            <w:tcBorders>
              <w:top w:val="nil"/>
              <w:left w:val="nil"/>
              <w:bottom w:val="nil"/>
              <w:right w:val="nil"/>
            </w:tcBorders>
          </w:tcPr>
          <w:p w14:paraId="4AD638D5"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0.165</w:t>
            </w:r>
          </w:p>
        </w:tc>
      </w:tr>
      <w:tr w:rsidR="009C3D74" w:rsidRPr="009C3D74" w14:paraId="1E740BE5" w14:textId="77777777" w:rsidTr="009C3D74">
        <w:trPr>
          <w:jc w:val="center"/>
        </w:trPr>
        <w:tc>
          <w:tcPr>
            <w:tcW w:w="1512" w:type="dxa"/>
            <w:tcBorders>
              <w:top w:val="nil"/>
              <w:left w:val="nil"/>
              <w:bottom w:val="nil"/>
              <w:right w:val="nil"/>
            </w:tcBorders>
          </w:tcPr>
          <w:p w14:paraId="54373B73"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5F095C6"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[0.572]</w:t>
            </w:r>
          </w:p>
        </w:tc>
        <w:tc>
          <w:tcPr>
            <w:tcW w:w="1680" w:type="dxa"/>
            <w:tcBorders>
              <w:top w:val="nil"/>
              <w:left w:val="nil"/>
              <w:bottom w:val="nil"/>
              <w:right w:val="nil"/>
            </w:tcBorders>
          </w:tcPr>
          <w:p w14:paraId="59AEB574"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[0.572]</w:t>
            </w:r>
          </w:p>
        </w:tc>
      </w:tr>
      <w:tr w:rsidR="009C3D74" w:rsidRPr="009C3D74" w14:paraId="73B63F0B" w14:textId="77777777" w:rsidTr="009C3D74">
        <w:trPr>
          <w:jc w:val="center"/>
        </w:trPr>
        <w:tc>
          <w:tcPr>
            <w:tcW w:w="1512" w:type="dxa"/>
            <w:tcBorders>
              <w:top w:val="nil"/>
              <w:left w:val="nil"/>
              <w:bottom w:val="nil"/>
              <w:right w:val="nil"/>
            </w:tcBorders>
          </w:tcPr>
          <w:p w14:paraId="64F9011E"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ry_1802</w:t>
            </w:r>
          </w:p>
        </w:tc>
        <w:tc>
          <w:tcPr>
            <w:tcW w:w="1680" w:type="dxa"/>
            <w:tcBorders>
              <w:top w:val="nil"/>
              <w:left w:val="nil"/>
              <w:bottom w:val="nil"/>
              <w:right w:val="nil"/>
            </w:tcBorders>
          </w:tcPr>
          <w:p w14:paraId="3FACCD31"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0.329</w:t>
            </w:r>
          </w:p>
        </w:tc>
        <w:tc>
          <w:tcPr>
            <w:tcW w:w="1680" w:type="dxa"/>
            <w:tcBorders>
              <w:top w:val="nil"/>
              <w:left w:val="nil"/>
              <w:bottom w:val="nil"/>
              <w:right w:val="nil"/>
            </w:tcBorders>
          </w:tcPr>
          <w:p w14:paraId="63489CDA"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-0.043</w:t>
            </w:r>
          </w:p>
        </w:tc>
      </w:tr>
      <w:tr w:rsidR="009C3D74" w:rsidRPr="009C3D74" w14:paraId="2930B1F1" w14:textId="77777777" w:rsidTr="009C3D74">
        <w:trPr>
          <w:jc w:val="center"/>
        </w:trPr>
        <w:tc>
          <w:tcPr>
            <w:tcW w:w="1512" w:type="dxa"/>
            <w:tcBorders>
              <w:top w:val="nil"/>
              <w:left w:val="nil"/>
              <w:bottom w:val="nil"/>
              <w:right w:val="nil"/>
            </w:tcBorders>
          </w:tcPr>
          <w:p w14:paraId="319D7FC2"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23B0B93"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[0.835]</w:t>
            </w:r>
          </w:p>
        </w:tc>
        <w:tc>
          <w:tcPr>
            <w:tcW w:w="1680" w:type="dxa"/>
            <w:tcBorders>
              <w:top w:val="nil"/>
              <w:left w:val="nil"/>
              <w:bottom w:val="nil"/>
              <w:right w:val="nil"/>
            </w:tcBorders>
          </w:tcPr>
          <w:p w14:paraId="2E37AE91"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[0.836]</w:t>
            </w:r>
          </w:p>
        </w:tc>
      </w:tr>
      <w:tr w:rsidR="009C3D74" w:rsidRPr="009C3D74" w14:paraId="4B94FDAF" w14:textId="77777777" w:rsidTr="009C3D74">
        <w:trPr>
          <w:jc w:val="center"/>
        </w:trPr>
        <w:tc>
          <w:tcPr>
            <w:tcW w:w="1512" w:type="dxa"/>
            <w:tcBorders>
              <w:top w:val="nil"/>
              <w:left w:val="nil"/>
              <w:bottom w:val="nil"/>
              <w:right w:val="nil"/>
            </w:tcBorders>
          </w:tcPr>
          <w:p w14:paraId="4C273D0C"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ry_1803</w:t>
            </w:r>
          </w:p>
        </w:tc>
        <w:tc>
          <w:tcPr>
            <w:tcW w:w="1680" w:type="dxa"/>
            <w:tcBorders>
              <w:top w:val="nil"/>
              <w:left w:val="nil"/>
              <w:bottom w:val="nil"/>
              <w:right w:val="nil"/>
            </w:tcBorders>
          </w:tcPr>
          <w:p w14:paraId="185DCEAD"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-1.330</w:t>
            </w:r>
          </w:p>
        </w:tc>
        <w:tc>
          <w:tcPr>
            <w:tcW w:w="1680" w:type="dxa"/>
            <w:tcBorders>
              <w:top w:val="nil"/>
              <w:left w:val="nil"/>
              <w:bottom w:val="nil"/>
              <w:right w:val="nil"/>
            </w:tcBorders>
          </w:tcPr>
          <w:p w14:paraId="61CE8A1A"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-1.618</w:t>
            </w:r>
          </w:p>
        </w:tc>
      </w:tr>
      <w:tr w:rsidR="009C3D74" w:rsidRPr="009C3D74" w14:paraId="31437325" w14:textId="77777777" w:rsidTr="009C3D74">
        <w:trPr>
          <w:jc w:val="center"/>
        </w:trPr>
        <w:tc>
          <w:tcPr>
            <w:tcW w:w="1512" w:type="dxa"/>
            <w:tcBorders>
              <w:top w:val="nil"/>
              <w:left w:val="nil"/>
              <w:bottom w:val="nil"/>
              <w:right w:val="nil"/>
            </w:tcBorders>
          </w:tcPr>
          <w:p w14:paraId="2DD4EE2E"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CC218C0"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[0.796]*</w:t>
            </w:r>
          </w:p>
        </w:tc>
        <w:tc>
          <w:tcPr>
            <w:tcW w:w="1680" w:type="dxa"/>
            <w:tcBorders>
              <w:top w:val="nil"/>
              <w:left w:val="nil"/>
              <w:bottom w:val="nil"/>
              <w:right w:val="nil"/>
            </w:tcBorders>
          </w:tcPr>
          <w:p w14:paraId="1D3C66E0"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[0.805]**</w:t>
            </w:r>
          </w:p>
        </w:tc>
      </w:tr>
      <w:tr w:rsidR="009C3D74" w:rsidRPr="009C3D74" w14:paraId="4FAB40C9" w14:textId="77777777" w:rsidTr="009C3D74">
        <w:trPr>
          <w:jc w:val="center"/>
        </w:trPr>
        <w:tc>
          <w:tcPr>
            <w:tcW w:w="1512" w:type="dxa"/>
            <w:tcBorders>
              <w:top w:val="nil"/>
              <w:left w:val="nil"/>
              <w:bottom w:val="nil"/>
              <w:right w:val="nil"/>
            </w:tcBorders>
          </w:tcPr>
          <w:p w14:paraId="03A52F22"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ry_1804</w:t>
            </w:r>
          </w:p>
        </w:tc>
        <w:tc>
          <w:tcPr>
            <w:tcW w:w="1680" w:type="dxa"/>
            <w:tcBorders>
              <w:top w:val="nil"/>
              <w:left w:val="nil"/>
              <w:bottom w:val="nil"/>
              <w:right w:val="nil"/>
            </w:tcBorders>
          </w:tcPr>
          <w:p w14:paraId="730DD2E9"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-0.074</w:t>
            </w:r>
          </w:p>
        </w:tc>
        <w:tc>
          <w:tcPr>
            <w:tcW w:w="1680" w:type="dxa"/>
            <w:tcBorders>
              <w:top w:val="nil"/>
              <w:left w:val="nil"/>
              <w:bottom w:val="nil"/>
              <w:right w:val="nil"/>
            </w:tcBorders>
          </w:tcPr>
          <w:p w14:paraId="7461313F"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-0.428</w:t>
            </w:r>
          </w:p>
        </w:tc>
      </w:tr>
      <w:tr w:rsidR="009C3D74" w:rsidRPr="009C3D74" w14:paraId="796D99B3" w14:textId="77777777" w:rsidTr="009C3D74">
        <w:trPr>
          <w:jc w:val="center"/>
        </w:trPr>
        <w:tc>
          <w:tcPr>
            <w:tcW w:w="1512" w:type="dxa"/>
            <w:tcBorders>
              <w:top w:val="nil"/>
              <w:left w:val="nil"/>
              <w:bottom w:val="nil"/>
              <w:right w:val="nil"/>
            </w:tcBorders>
          </w:tcPr>
          <w:p w14:paraId="77E14572"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8320BDF"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[0.844]</w:t>
            </w:r>
          </w:p>
        </w:tc>
        <w:tc>
          <w:tcPr>
            <w:tcW w:w="1680" w:type="dxa"/>
            <w:tcBorders>
              <w:top w:val="nil"/>
              <w:left w:val="nil"/>
              <w:bottom w:val="nil"/>
              <w:right w:val="nil"/>
            </w:tcBorders>
          </w:tcPr>
          <w:p w14:paraId="52FE1B63"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[0.846]</w:t>
            </w:r>
          </w:p>
        </w:tc>
      </w:tr>
      <w:tr w:rsidR="009C3D74" w:rsidRPr="009C3D74" w14:paraId="1B55061C" w14:textId="77777777" w:rsidTr="009C3D74">
        <w:trPr>
          <w:jc w:val="center"/>
        </w:trPr>
        <w:tc>
          <w:tcPr>
            <w:tcW w:w="1512" w:type="dxa"/>
            <w:tcBorders>
              <w:top w:val="nil"/>
              <w:left w:val="nil"/>
              <w:bottom w:val="nil"/>
              <w:right w:val="nil"/>
            </w:tcBorders>
          </w:tcPr>
          <w:p w14:paraId="7CAE6814"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ry_1805</w:t>
            </w:r>
          </w:p>
        </w:tc>
        <w:tc>
          <w:tcPr>
            <w:tcW w:w="1680" w:type="dxa"/>
            <w:tcBorders>
              <w:top w:val="nil"/>
              <w:left w:val="nil"/>
              <w:bottom w:val="nil"/>
              <w:right w:val="nil"/>
            </w:tcBorders>
          </w:tcPr>
          <w:p w14:paraId="49DBB170"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0.804</w:t>
            </w:r>
          </w:p>
        </w:tc>
        <w:tc>
          <w:tcPr>
            <w:tcW w:w="1680" w:type="dxa"/>
            <w:tcBorders>
              <w:top w:val="nil"/>
              <w:left w:val="nil"/>
              <w:bottom w:val="nil"/>
              <w:right w:val="nil"/>
            </w:tcBorders>
          </w:tcPr>
          <w:p w14:paraId="0C32FE5E"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0.639</w:t>
            </w:r>
          </w:p>
        </w:tc>
      </w:tr>
      <w:tr w:rsidR="009C3D74" w:rsidRPr="009C3D74" w14:paraId="24449876" w14:textId="77777777" w:rsidTr="009C3D74">
        <w:trPr>
          <w:jc w:val="center"/>
        </w:trPr>
        <w:tc>
          <w:tcPr>
            <w:tcW w:w="1512" w:type="dxa"/>
            <w:tcBorders>
              <w:top w:val="nil"/>
              <w:left w:val="nil"/>
              <w:bottom w:val="nil"/>
              <w:right w:val="nil"/>
            </w:tcBorders>
          </w:tcPr>
          <w:p w14:paraId="27D82F39"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B986963"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[1.312]</w:t>
            </w:r>
          </w:p>
        </w:tc>
        <w:tc>
          <w:tcPr>
            <w:tcW w:w="1680" w:type="dxa"/>
            <w:tcBorders>
              <w:top w:val="nil"/>
              <w:left w:val="nil"/>
              <w:bottom w:val="nil"/>
              <w:right w:val="nil"/>
            </w:tcBorders>
          </w:tcPr>
          <w:p w14:paraId="110FBFFA"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[1.323]</w:t>
            </w:r>
          </w:p>
        </w:tc>
      </w:tr>
      <w:tr w:rsidR="009C3D74" w:rsidRPr="009C3D74" w14:paraId="1C485779" w14:textId="77777777" w:rsidTr="009C3D74">
        <w:trPr>
          <w:jc w:val="center"/>
        </w:trPr>
        <w:tc>
          <w:tcPr>
            <w:tcW w:w="1512" w:type="dxa"/>
            <w:tcBorders>
              <w:top w:val="nil"/>
              <w:left w:val="nil"/>
              <w:bottom w:val="nil"/>
              <w:right w:val="nil"/>
            </w:tcBorders>
          </w:tcPr>
          <w:p w14:paraId="7699BB02"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ry_1806</w:t>
            </w:r>
          </w:p>
        </w:tc>
        <w:tc>
          <w:tcPr>
            <w:tcW w:w="1680" w:type="dxa"/>
            <w:tcBorders>
              <w:top w:val="nil"/>
              <w:left w:val="nil"/>
              <w:bottom w:val="nil"/>
              <w:right w:val="nil"/>
            </w:tcBorders>
          </w:tcPr>
          <w:p w14:paraId="02A83B42"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-0.496</w:t>
            </w:r>
          </w:p>
        </w:tc>
        <w:tc>
          <w:tcPr>
            <w:tcW w:w="1680" w:type="dxa"/>
            <w:tcBorders>
              <w:top w:val="nil"/>
              <w:left w:val="nil"/>
              <w:bottom w:val="nil"/>
              <w:right w:val="nil"/>
            </w:tcBorders>
          </w:tcPr>
          <w:p w14:paraId="0AF60C73"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-0.503</w:t>
            </w:r>
          </w:p>
        </w:tc>
      </w:tr>
      <w:tr w:rsidR="009C3D74" w:rsidRPr="009C3D74" w14:paraId="588D785F" w14:textId="77777777" w:rsidTr="009C3D74">
        <w:trPr>
          <w:jc w:val="center"/>
        </w:trPr>
        <w:tc>
          <w:tcPr>
            <w:tcW w:w="1512" w:type="dxa"/>
            <w:tcBorders>
              <w:top w:val="nil"/>
              <w:left w:val="nil"/>
              <w:bottom w:val="nil"/>
              <w:right w:val="nil"/>
            </w:tcBorders>
          </w:tcPr>
          <w:p w14:paraId="1E507033"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EED286A"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[0.507]</w:t>
            </w:r>
          </w:p>
        </w:tc>
        <w:tc>
          <w:tcPr>
            <w:tcW w:w="1680" w:type="dxa"/>
            <w:tcBorders>
              <w:top w:val="nil"/>
              <w:left w:val="nil"/>
              <w:bottom w:val="nil"/>
              <w:right w:val="nil"/>
            </w:tcBorders>
          </w:tcPr>
          <w:p w14:paraId="3B34181A"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[0.499]</w:t>
            </w:r>
          </w:p>
        </w:tc>
      </w:tr>
      <w:tr w:rsidR="009C3D74" w:rsidRPr="009C3D74" w14:paraId="5AE71B0B" w14:textId="77777777" w:rsidTr="009C3D74">
        <w:trPr>
          <w:jc w:val="center"/>
        </w:trPr>
        <w:tc>
          <w:tcPr>
            <w:tcW w:w="1512" w:type="dxa"/>
            <w:tcBorders>
              <w:top w:val="nil"/>
              <w:left w:val="nil"/>
              <w:bottom w:val="nil"/>
              <w:right w:val="nil"/>
            </w:tcBorders>
          </w:tcPr>
          <w:p w14:paraId="464FAB47"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ry_1807</w:t>
            </w:r>
          </w:p>
        </w:tc>
        <w:tc>
          <w:tcPr>
            <w:tcW w:w="1680" w:type="dxa"/>
            <w:tcBorders>
              <w:top w:val="nil"/>
              <w:left w:val="nil"/>
              <w:bottom w:val="nil"/>
              <w:right w:val="nil"/>
            </w:tcBorders>
          </w:tcPr>
          <w:p w14:paraId="796AA9AB"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-0.114</w:t>
            </w:r>
          </w:p>
        </w:tc>
        <w:tc>
          <w:tcPr>
            <w:tcW w:w="1680" w:type="dxa"/>
            <w:tcBorders>
              <w:top w:val="nil"/>
              <w:left w:val="nil"/>
              <w:bottom w:val="nil"/>
              <w:right w:val="nil"/>
            </w:tcBorders>
          </w:tcPr>
          <w:p w14:paraId="0BFBEE06"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0.057</w:t>
            </w:r>
          </w:p>
        </w:tc>
      </w:tr>
      <w:tr w:rsidR="009C3D74" w:rsidRPr="009C3D74" w14:paraId="46C76ED0" w14:textId="77777777" w:rsidTr="009C3D74">
        <w:trPr>
          <w:jc w:val="center"/>
        </w:trPr>
        <w:tc>
          <w:tcPr>
            <w:tcW w:w="1512" w:type="dxa"/>
            <w:tcBorders>
              <w:top w:val="nil"/>
              <w:left w:val="nil"/>
              <w:bottom w:val="nil"/>
              <w:right w:val="nil"/>
            </w:tcBorders>
          </w:tcPr>
          <w:p w14:paraId="6F055E0B"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BF5BF29"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[0.396]</w:t>
            </w:r>
          </w:p>
        </w:tc>
        <w:tc>
          <w:tcPr>
            <w:tcW w:w="1680" w:type="dxa"/>
            <w:tcBorders>
              <w:top w:val="nil"/>
              <w:left w:val="nil"/>
              <w:bottom w:val="nil"/>
              <w:right w:val="nil"/>
            </w:tcBorders>
          </w:tcPr>
          <w:p w14:paraId="5DB368C6"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[0.394]</w:t>
            </w:r>
          </w:p>
        </w:tc>
      </w:tr>
      <w:tr w:rsidR="009C3D74" w:rsidRPr="009C3D74" w14:paraId="178DD100" w14:textId="77777777" w:rsidTr="009C3D74">
        <w:trPr>
          <w:jc w:val="center"/>
        </w:trPr>
        <w:tc>
          <w:tcPr>
            <w:tcW w:w="1512" w:type="dxa"/>
            <w:tcBorders>
              <w:top w:val="nil"/>
              <w:left w:val="nil"/>
              <w:bottom w:val="nil"/>
              <w:right w:val="nil"/>
            </w:tcBorders>
          </w:tcPr>
          <w:p w14:paraId="6BF2F734"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lastRenderedPageBreak/>
              <w:t>ry_1808</w:t>
            </w:r>
          </w:p>
        </w:tc>
        <w:tc>
          <w:tcPr>
            <w:tcW w:w="1680" w:type="dxa"/>
            <w:tcBorders>
              <w:top w:val="nil"/>
              <w:left w:val="nil"/>
              <w:bottom w:val="nil"/>
              <w:right w:val="nil"/>
            </w:tcBorders>
          </w:tcPr>
          <w:p w14:paraId="63027755"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0.291</w:t>
            </w:r>
          </w:p>
        </w:tc>
        <w:tc>
          <w:tcPr>
            <w:tcW w:w="1680" w:type="dxa"/>
            <w:tcBorders>
              <w:top w:val="nil"/>
              <w:left w:val="nil"/>
              <w:bottom w:val="nil"/>
              <w:right w:val="nil"/>
            </w:tcBorders>
          </w:tcPr>
          <w:p w14:paraId="70A8D204"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0.459</w:t>
            </w:r>
          </w:p>
        </w:tc>
      </w:tr>
      <w:tr w:rsidR="009C3D74" w:rsidRPr="009C3D74" w14:paraId="0EEAE875" w14:textId="77777777" w:rsidTr="009C3D74">
        <w:trPr>
          <w:jc w:val="center"/>
        </w:trPr>
        <w:tc>
          <w:tcPr>
            <w:tcW w:w="1512" w:type="dxa"/>
            <w:tcBorders>
              <w:top w:val="nil"/>
              <w:left w:val="nil"/>
              <w:bottom w:val="nil"/>
              <w:right w:val="nil"/>
            </w:tcBorders>
          </w:tcPr>
          <w:p w14:paraId="3697B60E"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53014BE"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[0.466]</w:t>
            </w:r>
          </w:p>
        </w:tc>
        <w:tc>
          <w:tcPr>
            <w:tcW w:w="1680" w:type="dxa"/>
            <w:tcBorders>
              <w:top w:val="nil"/>
              <w:left w:val="nil"/>
              <w:bottom w:val="nil"/>
              <w:right w:val="nil"/>
            </w:tcBorders>
          </w:tcPr>
          <w:p w14:paraId="5098BF2C"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[0.466]</w:t>
            </w:r>
          </w:p>
        </w:tc>
      </w:tr>
      <w:tr w:rsidR="009C3D74" w:rsidRPr="009C3D74" w14:paraId="5E295EA3" w14:textId="77777777" w:rsidTr="009C3D74">
        <w:trPr>
          <w:jc w:val="center"/>
        </w:trPr>
        <w:tc>
          <w:tcPr>
            <w:tcW w:w="1512" w:type="dxa"/>
            <w:tcBorders>
              <w:top w:val="nil"/>
              <w:left w:val="nil"/>
              <w:bottom w:val="nil"/>
              <w:right w:val="nil"/>
            </w:tcBorders>
          </w:tcPr>
          <w:p w14:paraId="64E49270"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ry_1809</w:t>
            </w:r>
          </w:p>
        </w:tc>
        <w:tc>
          <w:tcPr>
            <w:tcW w:w="1680" w:type="dxa"/>
            <w:tcBorders>
              <w:top w:val="nil"/>
              <w:left w:val="nil"/>
              <w:bottom w:val="nil"/>
              <w:right w:val="nil"/>
            </w:tcBorders>
          </w:tcPr>
          <w:p w14:paraId="2FD2CCE6"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-0.099</w:t>
            </w:r>
          </w:p>
        </w:tc>
        <w:tc>
          <w:tcPr>
            <w:tcW w:w="1680" w:type="dxa"/>
            <w:tcBorders>
              <w:top w:val="nil"/>
              <w:left w:val="nil"/>
              <w:bottom w:val="nil"/>
              <w:right w:val="nil"/>
            </w:tcBorders>
          </w:tcPr>
          <w:p w14:paraId="450B50D9"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0.034</w:t>
            </w:r>
          </w:p>
        </w:tc>
      </w:tr>
      <w:tr w:rsidR="009C3D74" w:rsidRPr="009C3D74" w14:paraId="6CBDB406" w14:textId="77777777" w:rsidTr="009C3D74">
        <w:trPr>
          <w:jc w:val="center"/>
        </w:trPr>
        <w:tc>
          <w:tcPr>
            <w:tcW w:w="1512" w:type="dxa"/>
            <w:tcBorders>
              <w:top w:val="nil"/>
              <w:left w:val="nil"/>
              <w:bottom w:val="nil"/>
              <w:right w:val="nil"/>
            </w:tcBorders>
          </w:tcPr>
          <w:p w14:paraId="742069D4"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A88E952"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[0.400]</w:t>
            </w:r>
          </w:p>
        </w:tc>
        <w:tc>
          <w:tcPr>
            <w:tcW w:w="1680" w:type="dxa"/>
            <w:tcBorders>
              <w:top w:val="nil"/>
              <w:left w:val="nil"/>
              <w:bottom w:val="nil"/>
              <w:right w:val="nil"/>
            </w:tcBorders>
          </w:tcPr>
          <w:p w14:paraId="116BB9A5"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[0.395]</w:t>
            </w:r>
          </w:p>
        </w:tc>
      </w:tr>
      <w:tr w:rsidR="009C3D74" w:rsidRPr="009C3D74" w14:paraId="424B12A8" w14:textId="77777777" w:rsidTr="009C3D74">
        <w:trPr>
          <w:jc w:val="center"/>
        </w:trPr>
        <w:tc>
          <w:tcPr>
            <w:tcW w:w="1512" w:type="dxa"/>
            <w:tcBorders>
              <w:top w:val="nil"/>
              <w:left w:val="nil"/>
              <w:bottom w:val="nil"/>
              <w:right w:val="nil"/>
            </w:tcBorders>
          </w:tcPr>
          <w:p w14:paraId="44B03627"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ry_1810</w:t>
            </w:r>
          </w:p>
        </w:tc>
        <w:tc>
          <w:tcPr>
            <w:tcW w:w="1680" w:type="dxa"/>
            <w:tcBorders>
              <w:top w:val="nil"/>
              <w:left w:val="nil"/>
              <w:bottom w:val="nil"/>
              <w:right w:val="nil"/>
            </w:tcBorders>
          </w:tcPr>
          <w:p w14:paraId="371A4644"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-0.212</w:t>
            </w:r>
          </w:p>
        </w:tc>
        <w:tc>
          <w:tcPr>
            <w:tcW w:w="1680" w:type="dxa"/>
            <w:tcBorders>
              <w:top w:val="nil"/>
              <w:left w:val="nil"/>
              <w:bottom w:val="nil"/>
              <w:right w:val="nil"/>
            </w:tcBorders>
          </w:tcPr>
          <w:p w14:paraId="06067F37"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-0.106</w:t>
            </w:r>
          </w:p>
        </w:tc>
      </w:tr>
      <w:tr w:rsidR="009C3D74" w:rsidRPr="009C3D74" w14:paraId="16E6E45D" w14:textId="77777777" w:rsidTr="009C3D74">
        <w:trPr>
          <w:jc w:val="center"/>
        </w:trPr>
        <w:tc>
          <w:tcPr>
            <w:tcW w:w="1512" w:type="dxa"/>
            <w:tcBorders>
              <w:top w:val="nil"/>
              <w:left w:val="nil"/>
              <w:bottom w:val="nil"/>
              <w:right w:val="nil"/>
            </w:tcBorders>
          </w:tcPr>
          <w:p w14:paraId="5517A147"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693105D"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[0.373]</w:t>
            </w:r>
          </w:p>
        </w:tc>
        <w:tc>
          <w:tcPr>
            <w:tcW w:w="1680" w:type="dxa"/>
            <w:tcBorders>
              <w:top w:val="nil"/>
              <w:left w:val="nil"/>
              <w:bottom w:val="nil"/>
              <w:right w:val="nil"/>
            </w:tcBorders>
          </w:tcPr>
          <w:p w14:paraId="52E78505"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[0.373]</w:t>
            </w:r>
          </w:p>
        </w:tc>
      </w:tr>
      <w:tr w:rsidR="009C3D74" w:rsidRPr="009C3D74" w14:paraId="777CCEDB" w14:textId="77777777" w:rsidTr="009C3D74">
        <w:trPr>
          <w:jc w:val="center"/>
        </w:trPr>
        <w:tc>
          <w:tcPr>
            <w:tcW w:w="1512" w:type="dxa"/>
            <w:tcBorders>
              <w:top w:val="nil"/>
              <w:left w:val="nil"/>
              <w:bottom w:val="nil"/>
              <w:right w:val="nil"/>
            </w:tcBorders>
          </w:tcPr>
          <w:p w14:paraId="32D38B91"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ry_1811</w:t>
            </w:r>
          </w:p>
        </w:tc>
        <w:tc>
          <w:tcPr>
            <w:tcW w:w="1680" w:type="dxa"/>
            <w:tcBorders>
              <w:top w:val="nil"/>
              <w:left w:val="nil"/>
              <w:bottom w:val="nil"/>
              <w:right w:val="nil"/>
            </w:tcBorders>
          </w:tcPr>
          <w:p w14:paraId="789E13F6"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0.041</w:t>
            </w:r>
          </w:p>
        </w:tc>
        <w:tc>
          <w:tcPr>
            <w:tcW w:w="1680" w:type="dxa"/>
            <w:tcBorders>
              <w:top w:val="nil"/>
              <w:left w:val="nil"/>
              <w:bottom w:val="nil"/>
              <w:right w:val="nil"/>
            </w:tcBorders>
          </w:tcPr>
          <w:p w14:paraId="6370BFD9"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0.108</w:t>
            </w:r>
          </w:p>
        </w:tc>
      </w:tr>
      <w:tr w:rsidR="009C3D74" w:rsidRPr="009C3D74" w14:paraId="75BB84FE" w14:textId="77777777" w:rsidTr="009C3D74">
        <w:trPr>
          <w:jc w:val="center"/>
        </w:trPr>
        <w:tc>
          <w:tcPr>
            <w:tcW w:w="1512" w:type="dxa"/>
            <w:tcBorders>
              <w:top w:val="nil"/>
              <w:left w:val="nil"/>
              <w:bottom w:val="nil"/>
              <w:right w:val="nil"/>
            </w:tcBorders>
          </w:tcPr>
          <w:p w14:paraId="0A189E66"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D8165D3"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[0.402]</w:t>
            </w:r>
          </w:p>
        </w:tc>
        <w:tc>
          <w:tcPr>
            <w:tcW w:w="1680" w:type="dxa"/>
            <w:tcBorders>
              <w:top w:val="nil"/>
              <w:left w:val="nil"/>
              <w:bottom w:val="nil"/>
              <w:right w:val="nil"/>
            </w:tcBorders>
          </w:tcPr>
          <w:p w14:paraId="182C4764"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[0.395]</w:t>
            </w:r>
          </w:p>
        </w:tc>
      </w:tr>
      <w:tr w:rsidR="009C3D74" w:rsidRPr="009C3D74" w14:paraId="1F8BB0FF" w14:textId="77777777" w:rsidTr="009C3D74">
        <w:trPr>
          <w:jc w:val="center"/>
        </w:trPr>
        <w:tc>
          <w:tcPr>
            <w:tcW w:w="1512" w:type="dxa"/>
            <w:tcBorders>
              <w:top w:val="nil"/>
              <w:left w:val="nil"/>
              <w:bottom w:val="nil"/>
              <w:right w:val="nil"/>
            </w:tcBorders>
          </w:tcPr>
          <w:p w14:paraId="35E9F0EC"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ry_1812</w:t>
            </w:r>
          </w:p>
        </w:tc>
        <w:tc>
          <w:tcPr>
            <w:tcW w:w="1680" w:type="dxa"/>
            <w:tcBorders>
              <w:top w:val="nil"/>
              <w:left w:val="nil"/>
              <w:bottom w:val="nil"/>
              <w:right w:val="nil"/>
            </w:tcBorders>
          </w:tcPr>
          <w:p w14:paraId="6ACC4FE5"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-0.351</w:t>
            </w:r>
          </w:p>
        </w:tc>
        <w:tc>
          <w:tcPr>
            <w:tcW w:w="1680" w:type="dxa"/>
            <w:tcBorders>
              <w:top w:val="nil"/>
              <w:left w:val="nil"/>
              <w:bottom w:val="nil"/>
              <w:right w:val="nil"/>
            </w:tcBorders>
          </w:tcPr>
          <w:p w14:paraId="3B21ECF1"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-0.294</w:t>
            </w:r>
          </w:p>
        </w:tc>
      </w:tr>
      <w:tr w:rsidR="009C3D74" w:rsidRPr="009C3D74" w14:paraId="40F41388" w14:textId="77777777" w:rsidTr="009C3D74">
        <w:trPr>
          <w:jc w:val="center"/>
        </w:trPr>
        <w:tc>
          <w:tcPr>
            <w:tcW w:w="1512" w:type="dxa"/>
            <w:tcBorders>
              <w:top w:val="nil"/>
              <w:left w:val="nil"/>
              <w:bottom w:val="nil"/>
              <w:right w:val="nil"/>
            </w:tcBorders>
          </w:tcPr>
          <w:p w14:paraId="4D11D923"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40C3FDE3"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[0.402]</w:t>
            </w:r>
          </w:p>
        </w:tc>
        <w:tc>
          <w:tcPr>
            <w:tcW w:w="1680" w:type="dxa"/>
            <w:tcBorders>
              <w:top w:val="nil"/>
              <w:left w:val="nil"/>
              <w:bottom w:val="nil"/>
              <w:right w:val="nil"/>
            </w:tcBorders>
          </w:tcPr>
          <w:p w14:paraId="39EFD611"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[0.403]</w:t>
            </w:r>
          </w:p>
        </w:tc>
      </w:tr>
      <w:tr w:rsidR="009C3D74" w:rsidRPr="009C3D74" w14:paraId="126D1CA8" w14:textId="77777777" w:rsidTr="009C3D74">
        <w:trPr>
          <w:jc w:val="center"/>
        </w:trPr>
        <w:tc>
          <w:tcPr>
            <w:tcW w:w="1512" w:type="dxa"/>
            <w:tcBorders>
              <w:top w:val="nil"/>
              <w:left w:val="nil"/>
              <w:bottom w:val="nil"/>
              <w:right w:val="nil"/>
            </w:tcBorders>
          </w:tcPr>
          <w:p w14:paraId="6E9E1B93"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ry_1813</w:t>
            </w:r>
          </w:p>
        </w:tc>
        <w:tc>
          <w:tcPr>
            <w:tcW w:w="1680" w:type="dxa"/>
            <w:tcBorders>
              <w:top w:val="nil"/>
              <w:left w:val="nil"/>
              <w:bottom w:val="nil"/>
              <w:right w:val="nil"/>
            </w:tcBorders>
          </w:tcPr>
          <w:p w14:paraId="4294C812"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-0.150</w:t>
            </w:r>
          </w:p>
        </w:tc>
        <w:tc>
          <w:tcPr>
            <w:tcW w:w="1680" w:type="dxa"/>
            <w:tcBorders>
              <w:top w:val="nil"/>
              <w:left w:val="nil"/>
              <w:bottom w:val="nil"/>
              <w:right w:val="nil"/>
            </w:tcBorders>
          </w:tcPr>
          <w:p w14:paraId="60CC2325"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-0.138</w:t>
            </w:r>
          </w:p>
        </w:tc>
      </w:tr>
      <w:tr w:rsidR="009C3D74" w:rsidRPr="009C3D74" w14:paraId="1FF35211" w14:textId="77777777" w:rsidTr="009C3D74">
        <w:trPr>
          <w:jc w:val="center"/>
        </w:trPr>
        <w:tc>
          <w:tcPr>
            <w:tcW w:w="1512" w:type="dxa"/>
            <w:tcBorders>
              <w:top w:val="nil"/>
              <w:left w:val="nil"/>
              <w:bottom w:val="nil"/>
              <w:right w:val="nil"/>
            </w:tcBorders>
          </w:tcPr>
          <w:p w14:paraId="7EF1272E"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478FADD"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[0.449]</w:t>
            </w:r>
          </w:p>
        </w:tc>
        <w:tc>
          <w:tcPr>
            <w:tcW w:w="1680" w:type="dxa"/>
            <w:tcBorders>
              <w:top w:val="nil"/>
              <w:left w:val="nil"/>
              <w:bottom w:val="nil"/>
              <w:right w:val="nil"/>
            </w:tcBorders>
          </w:tcPr>
          <w:p w14:paraId="303C9A2C"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[0.437]</w:t>
            </w:r>
          </w:p>
        </w:tc>
      </w:tr>
      <w:tr w:rsidR="009C3D74" w:rsidRPr="009C3D74" w14:paraId="2C2B5082" w14:textId="77777777" w:rsidTr="009C3D74">
        <w:trPr>
          <w:jc w:val="center"/>
        </w:trPr>
        <w:tc>
          <w:tcPr>
            <w:tcW w:w="1512" w:type="dxa"/>
            <w:tcBorders>
              <w:top w:val="nil"/>
              <w:left w:val="nil"/>
              <w:bottom w:val="nil"/>
              <w:right w:val="nil"/>
            </w:tcBorders>
          </w:tcPr>
          <w:p w14:paraId="54A025F9"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ry_1814</w:t>
            </w:r>
          </w:p>
        </w:tc>
        <w:tc>
          <w:tcPr>
            <w:tcW w:w="1680" w:type="dxa"/>
            <w:tcBorders>
              <w:top w:val="nil"/>
              <w:left w:val="nil"/>
              <w:bottom w:val="nil"/>
              <w:right w:val="nil"/>
            </w:tcBorders>
          </w:tcPr>
          <w:p w14:paraId="1EDDAC75"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0.371</w:t>
            </w:r>
          </w:p>
        </w:tc>
        <w:tc>
          <w:tcPr>
            <w:tcW w:w="1680" w:type="dxa"/>
            <w:tcBorders>
              <w:top w:val="nil"/>
              <w:left w:val="nil"/>
              <w:bottom w:val="nil"/>
              <w:right w:val="nil"/>
            </w:tcBorders>
          </w:tcPr>
          <w:p w14:paraId="392DC6AB"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0.385</w:t>
            </w:r>
          </w:p>
        </w:tc>
      </w:tr>
      <w:tr w:rsidR="009C3D74" w:rsidRPr="009C3D74" w14:paraId="15B0D60B" w14:textId="77777777" w:rsidTr="009C3D74">
        <w:trPr>
          <w:jc w:val="center"/>
        </w:trPr>
        <w:tc>
          <w:tcPr>
            <w:tcW w:w="1512" w:type="dxa"/>
            <w:tcBorders>
              <w:top w:val="nil"/>
              <w:left w:val="nil"/>
              <w:bottom w:val="nil"/>
              <w:right w:val="nil"/>
            </w:tcBorders>
          </w:tcPr>
          <w:p w14:paraId="14BC6285"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A1C533F"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[0.490]</w:t>
            </w:r>
          </w:p>
        </w:tc>
        <w:tc>
          <w:tcPr>
            <w:tcW w:w="1680" w:type="dxa"/>
            <w:tcBorders>
              <w:top w:val="nil"/>
              <w:left w:val="nil"/>
              <w:bottom w:val="nil"/>
              <w:right w:val="nil"/>
            </w:tcBorders>
          </w:tcPr>
          <w:p w14:paraId="4BB263F0"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[0.477]</w:t>
            </w:r>
          </w:p>
        </w:tc>
      </w:tr>
      <w:tr w:rsidR="009C3D74" w:rsidRPr="009C3D74" w14:paraId="79FFBF69" w14:textId="77777777" w:rsidTr="009C3D74">
        <w:trPr>
          <w:jc w:val="center"/>
        </w:trPr>
        <w:tc>
          <w:tcPr>
            <w:tcW w:w="1512" w:type="dxa"/>
            <w:tcBorders>
              <w:top w:val="nil"/>
              <w:left w:val="nil"/>
              <w:bottom w:val="nil"/>
              <w:right w:val="nil"/>
            </w:tcBorders>
          </w:tcPr>
          <w:p w14:paraId="3C100E08"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ry_1815</w:t>
            </w:r>
          </w:p>
        </w:tc>
        <w:tc>
          <w:tcPr>
            <w:tcW w:w="1680" w:type="dxa"/>
            <w:tcBorders>
              <w:top w:val="nil"/>
              <w:left w:val="nil"/>
              <w:bottom w:val="nil"/>
              <w:right w:val="nil"/>
            </w:tcBorders>
          </w:tcPr>
          <w:p w14:paraId="4EF71EEC"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-0.054</w:t>
            </w:r>
          </w:p>
        </w:tc>
        <w:tc>
          <w:tcPr>
            <w:tcW w:w="1680" w:type="dxa"/>
            <w:tcBorders>
              <w:top w:val="nil"/>
              <w:left w:val="nil"/>
              <w:bottom w:val="nil"/>
              <w:right w:val="nil"/>
            </w:tcBorders>
          </w:tcPr>
          <w:p w14:paraId="796A31A7"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0.092</w:t>
            </w:r>
          </w:p>
        </w:tc>
      </w:tr>
      <w:tr w:rsidR="009C3D74" w:rsidRPr="009C3D74" w14:paraId="5F285F51" w14:textId="77777777" w:rsidTr="009C3D74">
        <w:trPr>
          <w:jc w:val="center"/>
        </w:trPr>
        <w:tc>
          <w:tcPr>
            <w:tcW w:w="1512" w:type="dxa"/>
            <w:tcBorders>
              <w:top w:val="nil"/>
              <w:left w:val="nil"/>
              <w:bottom w:val="nil"/>
              <w:right w:val="nil"/>
            </w:tcBorders>
          </w:tcPr>
          <w:p w14:paraId="635F2723"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46D5DA1"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[0.366]</w:t>
            </w:r>
          </w:p>
        </w:tc>
        <w:tc>
          <w:tcPr>
            <w:tcW w:w="1680" w:type="dxa"/>
            <w:tcBorders>
              <w:top w:val="nil"/>
              <w:left w:val="nil"/>
              <w:bottom w:val="nil"/>
              <w:right w:val="nil"/>
            </w:tcBorders>
          </w:tcPr>
          <w:p w14:paraId="02ADC342"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[0.365]</w:t>
            </w:r>
          </w:p>
        </w:tc>
      </w:tr>
      <w:tr w:rsidR="009C3D74" w:rsidRPr="009C3D74" w14:paraId="00CE334D" w14:textId="77777777" w:rsidTr="009C3D74">
        <w:trPr>
          <w:jc w:val="center"/>
        </w:trPr>
        <w:tc>
          <w:tcPr>
            <w:tcW w:w="1512" w:type="dxa"/>
            <w:tcBorders>
              <w:top w:val="nil"/>
              <w:left w:val="nil"/>
              <w:bottom w:val="nil"/>
              <w:right w:val="nil"/>
            </w:tcBorders>
          </w:tcPr>
          <w:p w14:paraId="2ADD83F1"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ry_1816</w:t>
            </w:r>
          </w:p>
        </w:tc>
        <w:tc>
          <w:tcPr>
            <w:tcW w:w="1680" w:type="dxa"/>
            <w:tcBorders>
              <w:top w:val="nil"/>
              <w:left w:val="nil"/>
              <w:bottom w:val="nil"/>
              <w:right w:val="nil"/>
            </w:tcBorders>
          </w:tcPr>
          <w:p w14:paraId="0F1B730B"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0.234</w:t>
            </w:r>
          </w:p>
        </w:tc>
        <w:tc>
          <w:tcPr>
            <w:tcW w:w="1680" w:type="dxa"/>
            <w:tcBorders>
              <w:top w:val="nil"/>
              <w:left w:val="nil"/>
              <w:bottom w:val="nil"/>
              <w:right w:val="nil"/>
            </w:tcBorders>
          </w:tcPr>
          <w:p w14:paraId="2B193335"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0.339</w:t>
            </w:r>
          </w:p>
        </w:tc>
      </w:tr>
      <w:tr w:rsidR="009C3D74" w:rsidRPr="009C3D74" w14:paraId="384C5CD1" w14:textId="77777777" w:rsidTr="009C3D74">
        <w:trPr>
          <w:jc w:val="center"/>
        </w:trPr>
        <w:tc>
          <w:tcPr>
            <w:tcW w:w="1512" w:type="dxa"/>
            <w:tcBorders>
              <w:top w:val="nil"/>
              <w:left w:val="nil"/>
              <w:bottom w:val="nil"/>
              <w:right w:val="nil"/>
            </w:tcBorders>
          </w:tcPr>
          <w:p w14:paraId="0192C98C"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74AB8A7"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[0.389]</w:t>
            </w:r>
          </w:p>
        </w:tc>
        <w:tc>
          <w:tcPr>
            <w:tcW w:w="1680" w:type="dxa"/>
            <w:tcBorders>
              <w:top w:val="nil"/>
              <w:left w:val="nil"/>
              <w:bottom w:val="nil"/>
              <w:right w:val="nil"/>
            </w:tcBorders>
          </w:tcPr>
          <w:p w14:paraId="089ADE3C"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[0.388]</w:t>
            </w:r>
          </w:p>
        </w:tc>
      </w:tr>
      <w:tr w:rsidR="009C3D74" w:rsidRPr="009C3D74" w14:paraId="5402FA27" w14:textId="77777777" w:rsidTr="009C3D74">
        <w:trPr>
          <w:jc w:val="center"/>
        </w:trPr>
        <w:tc>
          <w:tcPr>
            <w:tcW w:w="1512" w:type="dxa"/>
            <w:tcBorders>
              <w:top w:val="nil"/>
              <w:left w:val="nil"/>
              <w:bottom w:val="nil"/>
              <w:right w:val="nil"/>
            </w:tcBorders>
          </w:tcPr>
          <w:p w14:paraId="6491A088"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ry_1817</w:t>
            </w:r>
          </w:p>
        </w:tc>
        <w:tc>
          <w:tcPr>
            <w:tcW w:w="1680" w:type="dxa"/>
            <w:tcBorders>
              <w:top w:val="nil"/>
              <w:left w:val="nil"/>
              <w:bottom w:val="nil"/>
              <w:right w:val="nil"/>
            </w:tcBorders>
          </w:tcPr>
          <w:p w14:paraId="41C85CBE"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-0.419</w:t>
            </w:r>
          </w:p>
        </w:tc>
        <w:tc>
          <w:tcPr>
            <w:tcW w:w="1680" w:type="dxa"/>
            <w:tcBorders>
              <w:top w:val="nil"/>
              <w:left w:val="nil"/>
              <w:bottom w:val="nil"/>
              <w:right w:val="nil"/>
            </w:tcBorders>
          </w:tcPr>
          <w:p w14:paraId="3E9ACEF9"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-0.385</w:t>
            </w:r>
          </w:p>
        </w:tc>
      </w:tr>
      <w:tr w:rsidR="009C3D74" w:rsidRPr="009C3D74" w14:paraId="1BE1247D" w14:textId="77777777" w:rsidTr="009C3D74">
        <w:trPr>
          <w:jc w:val="center"/>
        </w:trPr>
        <w:tc>
          <w:tcPr>
            <w:tcW w:w="1512" w:type="dxa"/>
            <w:tcBorders>
              <w:top w:val="nil"/>
              <w:left w:val="nil"/>
              <w:bottom w:val="nil"/>
              <w:right w:val="nil"/>
            </w:tcBorders>
          </w:tcPr>
          <w:p w14:paraId="11437FE4"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58DF982"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[0.456]</w:t>
            </w:r>
          </w:p>
        </w:tc>
        <w:tc>
          <w:tcPr>
            <w:tcW w:w="1680" w:type="dxa"/>
            <w:tcBorders>
              <w:top w:val="nil"/>
              <w:left w:val="nil"/>
              <w:bottom w:val="nil"/>
              <w:right w:val="nil"/>
            </w:tcBorders>
          </w:tcPr>
          <w:p w14:paraId="12A9EC76"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[0.452]</w:t>
            </w:r>
          </w:p>
        </w:tc>
      </w:tr>
      <w:tr w:rsidR="009C3D74" w:rsidRPr="009C3D74" w14:paraId="4CD878CC" w14:textId="77777777" w:rsidTr="009C3D74">
        <w:trPr>
          <w:jc w:val="center"/>
        </w:trPr>
        <w:tc>
          <w:tcPr>
            <w:tcW w:w="1512" w:type="dxa"/>
            <w:tcBorders>
              <w:top w:val="nil"/>
              <w:left w:val="nil"/>
              <w:bottom w:val="nil"/>
              <w:right w:val="nil"/>
            </w:tcBorders>
          </w:tcPr>
          <w:p w14:paraId="27419D0A"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ry_1818</w:t>
            </w:r>
          </w:p>
        </w:tc>
        <w:tc>
          <w:tcPr>
            <w:tcW w:w="1680" w:type="dxa"/>
            <w:tcBorders>
              <w:top w:val="nil"/>
              <w:left w:val="nil"/>
              <w:bottom w:val="nil"/>
              <w:right w:val="nil"/>
            </w:tcBorders>
          </w:tcPr>
          <w:p w14:paraId="1B324301"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0.385</w:t>
            </w:r>
          </w:p>
        </w:tc>
        <w:tc>
          <w:tcPr>
            <w:tcW w:w="1680" w:type="dxa"/>
            <w:tcBorders>
              <w:top w:val="nil"/>
              <w:left w:val="nil"/>
              <w:bottom w:val="nil"/>
              <w:right w:val="nil"/>
            </w:tcBorders>
          </w:tcPr>
          <w:p w14:paraId="724143F1"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0.416</w:t>
            </w:r>
          </w:p>
        </w:tc>
      </w:tr>
      <w:tr w:rsidR="009C3D74" w:rsidRPr="009C3D74" w14:paraId="6DDF0564" w14:textId="77777777" w:rsidTr="009C3D74">
        <w:trPr>
          <w:jc w:val="center"/>
        </w:trPr>
        <w:tc>
          <w:tcPr>
            <w:tcW w:w="1512" w:type="dxa"/>
            <w:tcBorders>
              <w:top w:val="nil"/>
              <w:left w:val="nil"/>
              <w:bottom w:val="nil"/>
              <w:right w:val="nil"/>
            </w:tcBorders>
          </w:tcPr>
          <w:p w14:paraId="279F1AE1"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DD6EB61"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[0.399]</w:t>
            </w:r>
          </w:p>
        </w:tc>
        <w:tc>
          <w:tcPr>
            <w:tcW w:w="1680" w:type="dxa"/>
            <w:tcBorders>
              <w:top w:val="nil"/>
              <w:left w:val="nil"/>
              <w:bottom w:val="nil"/>
              <w:right w:val="nil"/>
            </w:tcBorders>
          </w:tcPr>
          <w:p w14:paraId="5910A035"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[0.394]</w:t>
            </w:r>
          </w:p>
        </w:tc>
      </w:tr>
      <w:tr w:rsidR="009C3D74" w:rsidRPr="009C3D74" w14:paraId="37B699B3" w14:textId="77777777" w:rsidTr="009C3D74">
        <w:trPr>
          <w:jc w:val="center"/>
        </w:trPr>
        <w:tc>
          <w:tcPr>
            <w:tcW w:w="1512" w:type="dxa"/>
            <w:tcBorders>
              <w:top w:val="nil"/>
              <w:left w:val="nil"/>
              <w:bottom w:val="nil"/>
              <w:right w:val="nil"/>
            </w:tcBorders>
          </w:tcPr>
          <w:p w14:paraId="1FDEBC00"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ry_1819</w:t>
            </w:r>
          </w:p>
        </w:tc>
        <w:tc>
          <w:tcPr>
            <w:tcW w:w="1680" w:type="dxa"/>
            <w:tcBorders>
              <w:top w:val="nil"/>
              <w:left w:val="nil"/>
              <w:bottom w:val="nil"/>
              <w:right w:val="nil"/>
            </w:tcBorders>
          </w:tcPr>
          <w:p w14:paraId="3EDF0A6A"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-0.311</w:t>
            </w:r>
          </w:p>
        </w:tc>
        <w:tc>
          <w:tcPr>
            <w:tcW w:w="1680" w:type="dxa"/>
            <w:tcBorders>
              <w:top w:val="nil"/>
              <w:left w:val="nil"/>
              <w:bottom w:val="nil"/>
              <w:right w:val="nil"/>
            </w:tcBorders>
          </w:tcPr>
          <w:p w14:paraId="0D9F6A1D"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-0.243</w:t>
            </w:r>
          </w:p>
        </w:tc>
      </w:tr>
      <w:tr w:rsidR="009C3D74" w:rsidRPr="009C3D74" w14:paraId="23679195" w14:textId="77777777" w:rsidTr="009C3D74">
        <w:trPr>
          <w:jc w:val="center"/>
        </w:trPr>
        <w:tc>
          <w:tcPr>
            <w:tcW w:w="1512" w:type="dxa"/>
            <w:tcBorders>
              <w:top w:val="nil"/>
              <w:left w:val="nil"/>
              <w:bottom w:val="nil"/>
              <w:right w:val="nil"/>
            </w:tcBorders>
          </w:tcPr>
          <w:p w14:paraId="73334696"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127CB2D"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[0.402]</w:t>
            </w:r>
          </w:p>
        </w:tc>
        <w:tc>
          <w:tcPr>
            <w:tcW w:w="1680" w:type="dxa"/>
            <w:tcBorders>
              <w:top w:val="nil"/>
              <w:left w:val="nil"/>
              <w:bottom w:val="nil"/>
              <w:right w:val="nil"/>
            </w:tcBorders>
          </w:tcPr>
          <w:p w14:paraId="3EAA395E"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[0.400]</w:t>
            </w:r>
          </w:p>
        </w:tc>
      </w:tr>
      <w:tr w:rsidR="009C3D74" w:rsidRPr="009C3D74" w14:paraId="5CB9E7AD" w14:textId="77777777" w:rsidTr="009C3D74">
        <w:trPr>
          <w:jc w:val="center"/>
        </w:trPr>
        <w:tc>
          <w:tcPr>
            <w:tcW w:w="1512" w:type="dxa"/>
            <w:tcBorders>
              <w:top w:val="nil"/>
              <w:left w:val="nil"/>
              <w:bottom w:val="nil"/>
              <w:right w:val="nil"/>
            </w:tcBorders>
          </w:tcPr>
          <w:p w14:paraId="5748D114"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ry_1820</w:t>
            </w:r>
          </w:p>
        </w:tc>
        <w:tc>
          <w:tcPr>
            <w:tcW w:w="1680" w:type="dxa"/>
            <w:tcBorders>
              <w:top w:val="nil"/>
              <w:left w:val="nil"/>
              <w:bottom w:val="nil"/>
              <w:right w:val="nil"/>
            </w:tcBorders>
          </w:tcPr>
          <w:p w14:paraId="1F89BED7"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0.010</w:t>
            </w:r>
          </w:p>
        </w:tc>
        <w:tc>
          <w:tcPr>
            <w:tcW w:w="1680" w:type="dxa"/>
            <w:tcBorders>
              <w:top w:val="nil"/>
              <w:left w:val="nil"/>
              <w:bottom w:val="nil"/>
              <w:right w:val="nil"/>
            </w:tcBorders>
          </w:tcPr>
          <w:p w14:paraId="026AF807"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-0.080</w:t>
            </w:r>
          </w:p>
        </w:tc>
      </w:tr>
      <w:tr w:rsidR="009C3D74" w:rsidRPr="009C3D74" w14:paraId="3CD87E56" w14:textId="77777777" w:rsidTr="009C3D74">
        <w:trPr>
          <w:jc w:val="center"/>
        </w:trPr>
        <w:tc>
          <w:tcPr>
            <w:tcW w:w="1512" w:type="dxa"/>
            <w:tcBorders>
              <w:top w:val="nil"/>
              <w:left w:val="nil"/>
              <w:bottom w:val="nil"/>
              <w:right w:val="nil"/>
            </w:tcBorders>
          </w:tcPr>
          <w:p w14:paraId="62F9CE76"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47263F4"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[0.435]</w:t>
            </w:r>
          </w:p>
        </w:tc>
        <w:tc>
          <w:tcPr>
            <w:tcW w:w="1680" w:type="dxa"/>
            <w:tcBorders>
              <w:top w:val="nil"/>
              <w:left w:val="nil"/>
              <w:bottom w:val="nil"/>
              <w:right w:val="nil"/>
            </w:tcBorders>
          </w:tcPr>
          <w:p w14:paraId="53714E5F"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[0.414]</w:t>
            </w:r>
          </w:p>
        </w:tc>
      </w:tr>
      <w:tr w:rsidR="009C3D74" w:rsidRPr="009C3D74" w14:paraId="3FA6E2BC" w14:textId="77777777" w:rsidTr="009C3D74">
        <w:trPr>
          <w:jc w:val="center"/>
        </w:trPr>
        <w:tc>
          <w:tcPr>
            <w:tcW w:w="1512" w:type="dxa"/>
            <w:tcBorders>
              <w:top w:val="nil"/>
              <w:left w:val="nil"/>
              <w:bottom w:val="nil"/>
              <w:right w:val="nil"/>
            </w:tcBorders>
          </w:tcPr>
          <w:p w14:paraId="58736B54"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ry_1821</w:t>
            </w:r>
          </w:p>
        </w:tc>
        <w:tc>
          <w:tcPr>
            <w:tcW w:w="1680" w:type="dxa"/>
            <w:tcBorders>
              <w:top w:val="nil"/>
              <w:left w:val="nil"/>
              <w:bottom w:val="nil"/>
              <w:right w:val="nil"/>
            </w:tcBorders>
          </w:tcPr>
          <w:p w14:paraId="5EE9574C"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0.179</w:t>
            </w:r>
          </w:p>
        </w:tc>
        <w:tc>
          <w:tcPr>
            <w:tcW w:w="1680" w:type="dxa"/>
            <w:tcBorders>
              <w:top w:val="nil"/>
              <w:left w:val="nil"/>
              <w:bottom w:val="nil"/>
              <w:right w:val="nil"/>
            </w:tcBorders>
          </w:tcPr>
          <w:p w14:paraId="38C6DA06"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0.078</w:t>
            </w:r>
          </w:p>
        </w:tc>
      </w:tr>
      <w:tr w:rsidR="009C3D74" w:rsidRPr="009C3D74" w14:paraId="35F456E4" w14:textId="77777777" w:rsidTr="009C3D74">
        <w:trPr>
          <w:jc w:val="center"/>
        </w:trPr>
        <w:tc>
          <w:tcPr>
            <w:tcW w:w="1512" w:type="dxa"/>
            <w:tcBorders>
              <w:top w:val="nil"/>
              <w:left w:val="nil"/>
              <w:bottom w:val="nil"/>
              <w:right w:val="nil"/>
            </w:tcBorders>
          </w:tcPr>
          <w:p w14:paraId="005515E0"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B34E21A"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[0.435]</w:t>
            </w:r>
          </w:p>
        </w:tc>
        <w:tc>
          <w:tcPr>
            <w:tcW w:w="1680" w:type="dxa"/>
            <w:tcBorders>
              <w:top w:val="nil"/>
              <w:left w:val="nil"/>
              <w:bottom w:val="nil"/>
              <w:right w:val="nil"/>
            </w:tcBorders>
          </w:tcPr>
          <w:p w14:paraId="16D2F456"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[0.428]</w:t>
            </w:r>
          </w:p>
        </w:tc>
      </w:tr>
      <w:tr w:rsidR="009C3D74" w:rsidRPr="009C3D74" w14:paraId="1F977988" w14:textId="77777777" w:rsidTr="009C3D74">
        <w:trPr>
          <w:jc w:val="center"/>
        </w:trPr>
        <w:tc>
          <w:tcPr>
            <w:tcW w:w="1512" w:type="dxa"/>
            <w:tcBorders>
              <w:top w:val="nil"/>
              <w:left w:val="nil"/>
              <w:bottom w:val="nil"/>
              <w:right w:val="nil"/>
            </w:tcBorders>
          </w:tcPr>
          <w:p w14:paraId="79B645E3"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ry_1822</w:t>
            </w:r>
          </w:p>
        </w:tc>
        <w:tc>
          <w:tcPr>
            <w:tcW w:w="1680" w:type="dxa"/>
            <w:tcBorders>
              <w:top w:val="nil"/>
              <w:left w:val="nil"/>
              <w:bottom w:val="nil"/>
              <w:right w:val="nil"/>
            </w:tcBorders>
          </w:tcPr>
          <w:p w14:paraId="60A4063B"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0.488</w:t>
            </w:r>
          </w:p>
        </w:tc>
        <w:tc>
          <w:tcPr>
            <w:tcW w:w="1680" w:type="dxa"/>
            <w:tcBorders>
              <w:top w:val="nil"/>
              <w:left w:val="nil"/>
              <w:bottom w:val="nil"/>
              <w:right w:val="nil"/>
            </w:tcBorders>
          </w:tcPr>
          <w:p w14:paraId="0F8FED83"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0.442</w:t>
            </w:r>
          </w:p>
        </w:tc>
      </w:tr>
      <w:tr w:rsidR="009C3D74" w:rsidRPr="009C3D74" w14:paraId="30FEB909" w14:textId="77777777" w:rsidTr="009C3D74">
        <w:trPr>
          <w:jc w:val="center"/>
        </w:trPr>
        <w:tc>
          <w:tcPr>
            <w:tcW w:w="1512" w:type="dxa"/>
            <w:tcBorders>
              <w:top w:val="nil"/>
              <w:left w:val="nil"/>
              <w:bottom w:val="nil"/>
              <w:right w:val="nil"/>
            </w:tcBorders>
          </w:tcPr>
          <w:p w14:paraId="111E2010"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4BC0CE7E"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[0.421]</w:t>
            </w:r>
          </w:p>
        </w:tc>
        <w:tc>
          <w:tcPr>
            <w:tcW w:w="1680" w:type="dxa"/>
            <w:tcBorders>
              <w:top w:val="nil"/>
              <w:left w:val="nil"/>
              <w:bottom w:val="nil"/>
              <w:right w:val="nil"/>
            </w:tcBorders>
          </w:tcPr>
          <w:p w14:paraId="3EBE98F5"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[0.415]</w:t>
            </w:r>
          </w:p>
        </w:tc>
      </w:tr>
      <w:tr w:rsidR="009C3D74" w:rsidRPr="009C3D74" w14:paraId="7393AC2E" w14:textId="77777777" w:rsidTr="009C3D74">
        <w:trPr>
          <w:jc w:val="center"/>
        </w:trPr>
        <w:tc>
          <w:tcPr>
            <w:tcW w:w="1512" w:type="dxa"/>
            <w:tcBorders>
              <w:top w:val="nil"/>
              <w:left w:val="nil"/>
              <w:bottom w:val="nil"/>
              <w:right w:val="nil"/>
            </w:tcBorders>
          </w:tcPr>
          <w:p w14:paraId="370D536E"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ry_1823</w:t>
            </w:r>
          </w:p>
        </w:tc>
        <w:tc>
          <w:tcPr>
            <w:tcW w:w="1680" w:type="dxa"/>
            <w:tcBorders>
              <w:top w:val="nil"/>
              <w:left w:val="nil"/>
              <w:bottom w:val="nil"/>
              <w:right w:val="nil"/>
            </w:tcBorders>
          </w:tcPr>
          <w:p w14:paraId="15466F8A"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-0.027</w:t>
            </w:r>
          </w:p>
        </w:tc>
        <w:tc>
          <w:tcPr>
            <w:tcW w:w="1680" w:type="dxa"/>
            <w:tcBorders>
              <w:top w:val="nil"/>
              <w:left w:val="nil"/>
              <w:bottom w:val="nil"/>
              <w:right w:val="nil"/>
            </w:tcBorders>
          </w:tcPr>
          <w:p w14:paraId="4A31CD09"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-0.156</w:t>
            </w:r>
          </w:p>
        </w:tc>
      </w:tr>
      <w:tr w:rsidR="009C3D74" w:rsidRPr="009C3D74" w14:paraId="0C8A6DE6" w14:textId="77777777" w:rsidTr="009C3D74">
        <w:trPr>
          <w:jc w:val="center"/>
        </w:trPr>
        <w:tc>
          <w:tcPr>
            <w:tcW w:w="1512" w:type="dxa"/>
            <w:tcBorders>
              <w:top w:val="nil"/>
              <w:left w:val="nil"/>
              <w:bottom w:val="nil"/>
              <w:right w:val="nil"/>
            </w:tcBorders>
          </w:tcPr>
          <w:p w14:paraId="03415FB8"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E01C4D2"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[0.378]</w:t>
            </w:r>
          </w:p>
        </w:tc>
        <w:tc>
          <w:tcPr>
            <w:tcW w:w="1680" w:type="dxa"/>
            <w:tcBorders>
              <w:top w:val="nil"/>
              <w:left w:val="nil"/>
              <w:bottom w:val="nil"/>
              <w:right w:val="nil"/>
            </w:tcBorders>
          </w:tcPr>
          <w:p w14:paraId="24E8A83A"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[0.378]</w:t>
            </w:r>
          </w:p>
        </w:tc>
      </w:tr>
      <w:tr w:rsidR="009C3D74" w:rsidRPr="009C3D74" w14:paraId="7DD265A2" w14:textId="77777777" w:rsidTr="009C3D74">
        <w:trPr>
          <w:jc w:val="center"/>
        </w:trPr>
        <w:tc>
          <w:tcPr>
            <w:tcW w:w="1512" w:type="dxa"/>
            <w:tcBorders>
              <w:top w:val="nil"/>
              <w:left w:val="nil"/>
              <w:bottom w:val="nil"/>
              <w:right w:val="nil"/>
            </w:tcBorders>
          </w:tcPr>
          <w:p w14:paraId="35A6C634"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ry_1824</w:t>
            </w:r>
          </w:p>
        </w:tc>
        <w:tc>
          <w:tcPr>
            <w:tcW w:w="1680" w:type="dxa"/>
            <w:tcBorders>
              <w:top w:val="nil"/>
              <w:left w:val="nil"/>
              <w:bottom w:val="nil"/>
              <w:right w:val="nil"/>
            </w:tcBorders>
          </w:tcPr>
          <w:p w14:paraId="5A0E94D4"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0.385</w:t>
            </w:r>
          </w:p>
        </w:tc>
        <w:tc>
          <w:tcPr>
            <w:tcW w:w="1680" w:type="dxa"/>
            <w:tcBorders>
              <w:top w:val="nil"/>
              <w:left w:val="nil"/>
              <w:bottom w:val="nil"/>
              <w:right w:val="nil"/>
            </w:tcBorders>
          </w:tcPr>
          <w:p w14:paraId="7C705DFB"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0.289</w:t>
            </w:r>
          </w:p>
        </w:tc>
      </w:tr>
      <w:tr w:rsidR="009C3D74" w:rsidRPr="009C3D74" w14:paraId="7E361F07" w14:textId="77777777" w:rsidTr="009C3D74">
        <w:trPr>
          <w:jc w:val="center"/>
        </w:trPr>
        <w:tc>
          <w:tcPr>
            <w:tcW w:w="1512" w:type="dxa"/>
            <w:tcBorders>
              <w:top w:val="nil"/>
              <w:left w:val="nil"/>
              <w:bottom w:val="nil"/>
              <w:right w:val="nil"/>
            </w:tcBorders>
          </w:tcPr>
          <w:p w14:paraId="0B91F702" w14:textId="77777777" w:rsidR="009C3D74" w:rsidRDefault="009C3D74" w:rsidP="009C3D74">
            <w:pPr>
              <w:widowControl w:val="0"/>
              <w:autoSpaceDE w:val="0"/>
              <w:autoSpaceDN w:val="0"/>
              <w:adjustRightInd w:val="0"/>
              <w:spacing w:after="0" w:line="240" w:lineRule="auto"/>
              <w:rPr>
                <w:rFonts w:ascii="Times New Roman" w:hAnsi="Times New Roman"/>
                <w:sz w:val="24"/>
                <w:szCs w:val="24"/>
              </w:rPr>
            </w:pPr>
          </w:p>
          <w:p w14:paraId="79BDC4A4" w14:textId="77777777" w:rsidR="00A710AE" w:rsidRDefault="00A710AE" w:rsidP="009C3D7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ry_1825</w:t>
            </w:r>
          </w:p>
          <w:p w14:paraId="002DBB46" w14:textId="77777777" w:rsidR="00A710AE" w:rsidRPr="009C3D74" w:rsidRDefault="00A710AE" w:rsidP="009C3D7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base year</w:t>
            </w:r>
          </w:p>
        </w:tc>
        <w:tc>
          <w:tcPr>
            <w:tcW w:w="1680" w:type="dxa"/>
            <w:tcBorders>
              <w:top w:val="nil"/>
              <w:left w:val="nil"/>
              <w:bottom w:val="nil"/>
              <w:right w:val="nil"/>
            </w:tcBorders>
          </w:tcPr>
          <w:p w14:paraId="75760AEC"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[0.416]</w:t>
            </w:r>
          </w:p>
        </w:tc>
        <w:tc>
          <w:tcPr>
            <w:tcW w:w="1680" w:type="dxa"/>
            <w:tcBorders>
              <w:top w:val="nil"/>
              <w:left w:val="nil"/>
              <w:bottom w:val="nil"/>
              <w:right w:val="nil"/>
            </w:tcBorders>
          </w:tcPr>
          <w:p w14:paraId="1CE0830E" w14:textId="77777777" w:rsidR="009C3D74" w:rsidRDefault="009C3D74" w:rsidP="009C3D74">
            <w:pPr>
              <w:widowControl w:val="0"/>
              <w:tabs>
                <w:tab w:val="decimal" w:pos="538"/>
              </w:tabs>
              <w:autoSpaceDE w:val="0"/>
              <w:autoSpaceDN w:val="0"/>
              <w:adjustRightInd w:val="0"/>
              <w:spacing w:after="0" w:line="240" w:lineRule="auto"/>
              <w:rPr>
                <w:rFonts w:ascii="Times New Roman" w:hAnsi="Times New Roman"/>
                <w:sz w:val="20"/>
                <w:szCs w:val="20"/>
              </w:rPr>
            </w:pPr>
            <w:r w:rsidRPr="009C3D74">
              <w:rPr>
                <w:rFonts w:ascii="Times New Roman" w:hAnsi="Times New Roman"/>
                <w:sz w:val="20"/>
                <w:szCs w:val="20"/>
              </w:rPr>
              <w:t>[0.417]</w:t>
            </w:r>
          </w:p>
          <w:p w14:paraId="6C106163" w14:textId="77777777" w:rsidR="004E3460" w:rsidRDefault="004E3460" w:rsidP="009C3D74">
            <w:pPr>
              <w:widowControl w:val="0"/>
              <w:tabs>
                <w:tab w:val="decimal" w:pos="538"/>
              </w:tabs>
              <w:autoSpaceDE w:val="0"/>
              <w:autoSpaceDN w:val="0"/>
              <w:adjustRightInd w:val="0"/>
              <w:spacing w:after="0" w:line="240" w:lineRule="auto"/>
              <w:rPr>
                <w:rFonts w:ascii="Times New Roman" w:hAnsi="Times New Roman"/>
                <w:sz w:val="20"/>
                <w:szCs w:val="20"/>
              </w:rPr>
            </w:pPr>
          </w:p>
          <w:p w14:paraId="4C8DFD2A" w14:textId="0E89F4AE" w:rsidR="004E3460" w:rsidRPr="009C3D74" w:rsidRDefault="004E3460" w:rsidP="009C3D74">
            <w:pPr>
              <w:widowControl w:val="0"/>
              <w:tabs>
                <w:tab w:val="decimal" w:pos="538"/>
              </w:tabs>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reference</w:t>
            </w:r>
          </w:p>
        </w:tc>
      </w:tr>
      <w:tr w:rsidR="009C3D74" w:rsidRPr="009C3D74" w14:paraId="6BC2E15F" w14:textId="77777777" w:rsidTr="009C3D74">
        <w:trPr>
          <w:jc w:val="center"/>
        </w:trPr>
        <w:tc>
          <w:tcPr>
            <w:tcW w:w="1512" w:type="dxa"/>
            <w:tcBorders>
              <w:top w:val="nil"/>
              <w:left w:val="nil"/>
              <w:bottom w:val="nil"/>
              <w:right w:val="nil"/>
            </w:tcBorders>
          </w:tcPr>
          <w:p w14:paraId="7D514986"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ry_1826</w:t>
            </w:r>
          </w:p>
        </w:tc>
        <w:tc>
          <w:tcPr>
            <w:tcW w:w="1680" w:type="dxa"/>
            <w:tcBorders>
              <w:top w:val="nil"/>
              <w:left w:val="nil"/>
              <w:bottom w:val="nil"/>
              <w:right w:val="nil"/>
            </w:tcBorders>
          </w:tcPr>
          <w:p w14:paraId="327E8ECB"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-0.033</w:t>
            </w:r>
          </w:p>
        </w:tc>
        <w:tc>
          <w:tcPr>
            <w:tcW w:w="1680" w:type="dxa"/>
            <w:tcBorders>
              <w:top w:val="nil"/>
              <w:left w:val="nil"/>
              <w:bottom w:val="nil"/>
              <w:right w:val="nil"/>
            </w:tcBorders>
          </w:tcPr>
          <w:p w14:paraId="3C38D7FD"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-0.099</w:t>
            </w:r>
          </w:p>
        </w:tc>
      </w:tr>
      <w:tr w:rsidR="009C3D74" w:rsidRPr="009C3D74" w14:paraId="104F4542" w14:textId="77777777" w:rsidTr="009C3D74">
        <w:trPr>
          <w:jc w:val="center"/>
        </w:trPr>
        <w:tc>
          <w:tcPr>
            <w:tcW w:w="1512" w:type="dxa"/>
            <w:tcBorders>
              <w:top w:val="nil"/>
              <w:left w:val="nil"/>
              <w:bottom w:val="nil"/>
              <w:right w:val="nil"/>
            </w:tcBorders>
          </w:tcPr>
          <w:p w14:paraId="2E4CD8E6"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529ABDF"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[0.402]</w:t>
            </w:r>
          </w:p>
        </w:tc>
        <w:tc>
          <w:tcPr>
            <w:tcW w:w="1680" w:type="dxa"/>
            <w:tcBorders>
              <w:top w:val="nil"/>
              <w:left w:val="nil"/>
              <w:bottom w:val="nil"/>
              <w:right w:val="nil"/>
            </w:tcBorders>
          </w:tcPr>
          <w:p w14:paraId="3AB36C51"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[0.400]</w:t>
            </w:r>
          </w:p>
        </w:tc>
      </w:tr>
      <w:tr w:rsidR="009C3D74" w:rsidRPr="009C3D74" w14:paraId="20130641" w14:textId="77777777" w:rsidTr="009C3D74">
        <w:trPr>
          <w:jc w:val="center"/>
        </w:trPr>
        <w:tc>
          <w:tcPr>
            <w:tcW w:w="1512" w:type="dxa"/>
            <w:tcBorders>
              <w:top w:val="nil"/>
              <w:left w:val="nil"/>
              <w:bottom w:val="nil"/>
              <w:right w:val="nil"/>
            </w:tcBorders>
          </w:tcPr>
          <w:p w14:paraId="4C20A2AF"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ry_1827</w:t>
            </w:r>
          </w:p>
        </w:tc>
        <w:tc>
          <w:tcPr>
            <w:tcW w:w="1680" w:type="dxa"/>
            <w:tcBorders>
              <w:top w:val="nil"/>
              <w:left w:val="nil"/>
              <w:bottom w:val="nil"/>
              <w:right w:val="nil"/>
            </w:tcBorders>
          </w:tcPr>
          <w:p w14:paraId="1B0DE5C6"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0.533</w:t>
            </w:r>
          </w:p>
        </w:tc>
        <w:tc>
          <w:tcPr>
            <w:tcW w:w="1680" w:type="dxa"/>
            <w:tcBorders>
              <w:top w:val="nil"/>
              <w:left w:val="nil"/>
              <w:bottom w:val="nil"/>
              <w:right w:val="nil"/>
            </w:tcBorders>
          </w:tcPr>
          <w:p w14:paraId="7F349A5E"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0.401</w:t>
            </w:r>
          </w:p>
        </w:tc>
      </w:tr>
      <w:tr w:rsidR="009C3D74" w:rsidRPr="009C3D74" w14:paraId="6A2F181E" w14:textId="77777777" w:rsidTr="009C3D74">
        <w:trPr>
          <w:jc w:val="center"/>
        </w:trPr>
        <w:tc>
          <w:tcPr>
            <w:tcW w:w="1512" w:type="dxa"/>
            <w:tcBorders>
              <w:top w:val="nil"/>
              <w:left w:val="nil"/>
              <w:bottom w:val="nil"/>
              <w:right w:val="nil"/>
            </w:tcBorders>
          </w:tcPr>
          <w:p w14:paraId="14E3BA11"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F65D877"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[0.377]</w:t>
            </w:r>
          </w:p>
        </w:tc>
        <w:tc>
          <w:tcPr>
            <w:tcW w:w="1680" w:type="dxa"/>
            <w:tcBorders>
              <w:top w:val="nil"/>
              <w:left w:val="nil"/>
              <w:bottom w:val="nil"/>
              <w:right w:val="nil"/>
            </w:tcBorders>
          </w:tcPr>
          <w:p w14:paraId="012E5993"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[0.373]</w:t>
            </w:r>
          </w:p>
        </w:tc>
      </w:tr>
      <w:tr w:rsidR="009C3D74" w:rsidRPr="009C3D74" w14:paraId="05F5A041" w14:textId="77777777" w:rsidTr="009C3D74">
        <w:trPr>
          <w:jc w:val="center"/>
        </w:trPr>
        <w:tc>
          <w:tcPr>
            <w:tcW w:w="1512" w:type="dxa"/>
            <w:tcBorders>
              <w:top w:val="nil"/>
              <w:left w:val="nil"/>
              <w:bottom w:val="nil"/>
              <w:right w:val="nil"/>
            </w:tcBorders>
          </w:tcPr>
          <w:p w14:paraId="2BBD2E30"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ry_1828</w:t>
            </w:r>
          </w:p>
        </w:tc>
        <w:tc>
          <w:tcPr>
            <w:tcW w:w="1680" w:type="dxa"/>
            <w:tcBorders>
              <w:top w:val="nil"/>
              <w:left w:val="nil"/>
              <w:bottom w:val="nil"/>
              <w:right w:val="nil"/>
            </w:tcBorders>
          </w:tcPr>
          <w:p w14:paraId="13A1ACF9"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-0.047</w:t>
            </w:r>
          </w:p>
        </w:tc>
        <w:tc>
          <w:tcPr>
            <w:tcW w:w="1680" w:type="dxa"/>
            <w:tcBorders>
              <w:top w:val="nil"/>
              <w:left w:val="nil"/>
              <w:bottom w:val="nil"/>
              <w:right w:val="nil"/>
            </w:tcBorders>
          </w:tcPr>
          <w:p w14:paraId="3C759583"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-0.134</w:t>
            </w:r>
          </w:p>
        </w:tc>
      </w:tr>
      <w:tr w:rsidR="009C3D74" w:rsidRPr="009C3D74" w14:paraId="36942E52" w14:textId="77777777" w:rsidTr="009C3D74">
        <w:trPr>
          <w:jc w:val="center"/>
        </w:trPr>
        <w:tc>
          <w:tcPr>
            <w:tcW w:w="1512" w:type="dxa"/>
            <w:tcBorders>
              <w:top w:val="nil"/>
              <w:left w:val="nil"/>
              <w:bottom w:val="nil"/>
              <w:right w:val="nil"/>
            </w:tcBorders>
          </w:tcPr>
          <w:p w14:paraId="3B11930A"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C42ADAB"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[0.372]</w:t>
            </w:r>
          </w:p>
        </w:tc>
        <w:tc>
          <w:tcPr>
            <w:tcW w:w="1680" w:type="dxa"/>
            <w:tcBorders>
              <w:top w:val="nil"/>
              <w:left w:val="nil"/>
              <w:bottom w:val="nil"/>
              <w:right w:val="nil"/>
            </w:tcBorders>
          </w:tcPr>
          <w:p w14:paraId="150D3418"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[0.368]</w:t>
            </w:r>
          </w:p>
        </w:tc>
      </w:tr>
      <w:tr w:rsidR="009C3D74" w:rsidRPr="009C3D74" w14:paraId="783EBD4A" w14:textId="77777777" w:rsidTr="009C3D74">
        <w:trPr>
          <w:jc w:val="center"/>
        </w:trPr>
        <w:tc>
          <w:tcPr>
            <w:tcW w:w="1512" w:type="dxa"/>
            <w:tcBorders>
              <w:top w:val="nil"/>
              <w:left w:val="nil"/>
              <w:bottom w:val="nil"/>
              <w:right w:val="nil"/>
            </w:tcBorders>
          </w:tcPr>
          <w:p w14:paraId="6DC1E311"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ry_1829</w:t>
            </w:r>
          </w:p>
        </w:tc>
        <w:tc>
          <w:tcPr>
            <w:tcW w:w="1680" w:type="dxa"/>
            <w:tcBorders>
              <w:top w:val="nil"/>
              <w:left w:val="nil"/>
              <w:bottom w:val="nil"/>
              <w:right w:val="nil"/>
            </w:tcBorders>
          </w:tcPr>
          <w:p w14:paraId="4230F6DE"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-0.255</w:t>
            </w:r>
          </w:p>
        </w:tc>
        <w:tc>
          <w:tcPr>
            <w:tcW w:w="1680" w:type="dxa"/>
            <w:tcBorders>
              <w:top w:val="nil"/>
              <w:left w:val="nil"/>
              <w:bottom w:val="nil"/>
              <w:right w:val="nil"/>
            </w:tcBorders>
          </w:tcPr>
          <w:p w14:paraId="6B7B6781"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-0.214</w:t>
            </w:r>
          </w:p>
        </w:tc>
      </w:tr>
      <w:tr w:rsidR="009C3D74" w:rsidRPr="009C3D74" w14:paraId="2D15DD39" w14:textId="77777777" w:rsidTr="009C3D74">
        <w:trPr>
          <w:jc w:val="center"/>
        </w:trPr>
        <w:tc>
          <w:tcPr>
            <w:tcW w:w="1512" w:type="dxa"/>
            <w:tcBorders>
              <w:top w:val="nil"/>
              <w:left w:val="nil"/>
              <w:bottom w:val="nil"/>
              <w:right w:val="nil"/>
            </w:tcBorders>
          </w:tcPr>
          <w:p w14:paraId="19F0C2C9"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446D5915"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[0.355]</w:t>
            </w:r>
          </w:p>
        </w:tc>
        <w:tc>
          <w:tcPr>
            <w:tcW w:w="1680" w:type="dxa"/>
            <w:tcBorders>
              <w:top w:val="nil"/>
              <w:left w:val="nil"/>
              <w:bottom w:val="nil"/>
              <w:right w:val="nil"/>
            </w:tcBorders>
          </w:tcPr>
          <w:p w14:paraId="31FF6015"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[0.349]</w:t>
            </w:r>
          </w:p>
        </w:tc>
      </w:tr>
      <w:tr w:rsidR="009C3D74" w:rsidRPr="009C3D74" w14:paraId="603FCA98" w14:textId="77777777" w:rsidTr="009C3D74">
        <w:trPr>
          <w:jc w:val="center"/>
        </w:trPr>
        <w:tc>
          <w:tcPr>
            <w:tcW w:w="1512" w:type="dxa"/>
            <w:tcBorders>
              <w:top w:val="nil"/>
              <w:left w:val="nil"/>
              <w:bottom w:val="nil"/>
              <w:right w:val="nil"/>
            </w:tcBorders>
          </w:tcPr>
          <w:p w14:paraId="3AD49425"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ry_1830</w:t>
            </w:r>
          </w:p>
        </w:tc>
        <w:tc>
          <w:tcPr>
            <w:tcW w:w="1680" w:type="dxa"/>
            <w:tcBorders>
              <w:top w:val="nil"/>
              <w:left w:val="nil"/>
              <w:bottom w:val="nil"/>
              <w:right w:val="nil"/>
            </w:tcBorders>
          </w:tcPr>
          <w:p w14:paraId="08443160"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0.118</w:t>
            </w:r>
          </w:p>
        </w:tc>
        <w:tc>
          <w:tcPr>
            <w:tcW w:w="1680" w:type="dxa"/>
            <w:tcBorders>
              <w:top w:val="nil"/>
              <w:left w:val="nil"/>
              <w:bottom w:val="nil"/>
              <w:right w:val="nil"/>
            </w:tcBorders>
          </w:tcPr>
          <w:p w14:paraId="3B26F2DD"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0.091</w:t>
            </w:r>
          </w:p>
        </w:tc>
      </w:tr>
      <w:tr w:rsidR="009C3D74" w:rsidRPr="009C3D74" w14:paraId="1B2EA0F6" w14:textId="77777777" w:rsidTr="009C3D74">
        <w:trPr>
          <w:jc w:val="center"/>
        </w:trPr>
        <w:tc>
          <w:tcPr>
            <w:tcW w:w="1512" w:type="dxa"/>
            <w:tcBorders>
              <w:top w:val="nil"/>
              <w:left w:val="nil"/>
              <w:bottom w:val="nil"/>
              <w:right w:val="nil"/>
            </w:tcBorders>
          </w:tcPr>
          <w:p w14:paraId="0A4C1FE9"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570D655"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[0.395]</w:t>
            </w:r>
          </w:p>
        </w:tc>
        <w:tc>
          <w:tcPr>
            <w:tcW w:w="1680" w:type="dxa"/>
            <w:tcBorders>
              <w:top w:val="nil"/>
              <w:left w:val="nil"/>
              <w:bottom w:val="nil"/>
              <w:right w:val="nil"/>
            </w:tcBorders>
          </w:tcPr>
          <w:p w14:paraId="74DB468E"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[0.388]</w:t>
            </w:r>
          </w:p>
        </w:tc>
      </w:tr>
      <w:tr w:rsidR="009C3D74" w:rsidRPr="009C3D74" w14:paraId="7B7D6E4E" w14:textId="77777777" w:rsidTr="009C3D74">
        <w:trPr>
          <w:jc w:val="center"/>
        </w:trPr>
        <w:tc>
          <w:tcPr>
            <w:tcW w:w="1512" w:type="dxa"/>
            <w:tcBorders>
              <w:top w:val="nil"/>
              <w:left w:val="nil"/>
              <w:bottom w:val="nil"/>
              <w:right w:val="nil"/>
            </w:tcBorders>
          </w:tcPr>
          <w:p w14:paraId="66E1BC15"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ry_1831</w:t>
            </w:r>
          </w:p>
        </w:tc>
        <w:tc>
          <w:tcPr>
            <w:tcW w:w="1680" w:type="dxa"/>
            <w:tcBorders>
              <w:top w:val="nil"/>
              <w:left w:val="nil"/>
              <w:bottom w:val="nil"/>
              <w:right w:val="nil"/>
            </w:tcBorders>
          </w:tcPr>
          <w:p w14:paraId="7CF94CBD"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0.055</w:t>
            </w:r>
          </w:p>
        </w:tc>
        <w:tc>
          <w:tcPr>
            <w:tcW w:w="1680" w:type="dxa"/>
            <w:tcBorders>
              <w:top w:val="nil"/>
              <w:left w:val="nil"/>
              <w:bottom w:val="nil"/>
              <w:right w:val="nil"/>
            </w:tcBorders>
          </w:tcPr>
          <w:p w14:paraId="0301EA12"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0.011</w:t>
            </w:r>
          </w:p>
        </w:tc>
      </w:tr>
      <w:tr w:rsidR="009C3D74" w:rsidRPr="009C3D74" w14:paraId="228DE749" w14:textId="77777777" w:rsidTr="009C3D74">
        <w:trPr>
          <w:jc w:val="center"/>
        </w:trPr>
        <w:tc>
          <w:tcPr>
            <w:tcW w:w="1512" w:type="dxa"/>
            <w:tcBorders>
              <w:top w:val="nil"/>
              <w:left w:val="nil"/>
              <w:bottom w:val="nil"/>
              <w:right w:val="nil"/>
            </w:tcBorders>
          </w:tcPr>
          <w:p w14:paraId="15FDA844"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F2D01E9"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[0.406]</w:t>
            </w:r>
          </w:p>
        </w:tc>
        <w:tc>
          <w:tcPr>
            <w:tcW w:w="1680" w:type="dxa"/>
            <w:tcBorders>
              <w:top w:val="nil"/>
              <w:left w:val="nil"/>
              <w:bottom w:val="nil"/>
              <w:right w:val="nil"/>
            </w:tcBorders>
          </w:tcPr>
          <w:p w14:paraId="3CAF0CE1"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[0.407]</w:t>
            </w:r>
          </w:p>
        </w:tc>
      </w:tr>
      <w:tr w:rsidR="009C3D74" w:rsidRPr="009C3D74" w14:paraId="20832588" w14:textId="77777777" w:rsidTr="009C3D74">
        <w:trPr>
          <w:jc w:val="center"/>
        </w:trPr>
        <w:tc>
          <w:tcPr>
            <w:tcW w:w="1512" w:type="dxa"/>
            <w:tcBorders>
              <w:top w:val="nil"/>
              <w:left w:val="nil"/>
              <w:bottom w:val="nil"/>
              <w:right w:val="nil"/>
            </w:tcBorders>
          </w:tcPr>
          <w:p w14:paraId="38EEA34D"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ry_1832</w:t>
            </w:r>
          </w:p>
        </w:tc>
        <w:tc>
          <w:tcPr>
            <w:tcW w:w="1680" w:type="dxa"/>
            <w:tcBorders>
              <w:top w:val="nil"/>
              <w:left w:val="nil"/>
              <w:bottom w:val="nil"/>
              <w:right w:val="nil"/>
            </w:tcBorders>
          </w:tcPr>
          <w:p w14:paraId="35FB9B43"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0.248</w:t>
            </w:r>
          </w:p>
        </w:tc>
        <w:tc>
          <w:tcPr>
            <w:tcW w:w="1680" w:type="dxa"/>
            <w:tcBorders>
              <w:top w:val="nil"/>
              <w:left w:val="nil"/>
              <w:bottom w:val="nil"/>
              <w:right w:val="nil"/>
            </w:tcBorders>
          </w:tcPr>
          <w:p w14:paraId="10802E76"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0.234</w:t>
            </w:r>
          </w:p>
        </w:tc>
      </w:tr>
      <w:tr w:rsidR="009C3D74" w:rsidRPr="009C3D74" w14:paraId="6FBAA77B" w14:textId="77777777" w:rsidTr="009C3D74">
        <w:trPr>
          <w:jc w:val="center"/>
        </w:trPr>
        <w:tc>
          <w:tcPr>
            <w:tcW w:w="1512" w:type="dxa"/>
            <w:tcBorders>
              <w:top w:val="nil"/>
              <w:left w:val="nil"/>
              <w:bottom w:val="nil"/>
              <w:right w:val="nil"/>
            </w:tcBorders>
          </w:tcPr>
          <w:p w14:paraId="6243A2E1"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7CC6EB9"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[0.346]</w:t>
            </w:r>
          </w:p>
        </w:tc>
        <w:tc>
          <w:tcPr>
            <w:tcW w:w="1680" w:type="dxa"/>
            <w:tcBorders>
              <w:top w:val="nil"/>
              <w:left w:val="nil"/>
              <w:bottom w:val="nil"/>
              <w:right w:val="nil"/>
            </w:tcBorders>
          </w:tcPr>
          <w:p w14:paraId="58C09901"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[0.342]</w:t>
            </w:r>
          </w:p>
        </w:tc>
      </w:tr>
      <w:tr w:rsidR="009C3D74" w:rsidRPr="009C3D74" w14:paraId="380A23F8" w14:textId="77777777" w:rsidTr="009C3D74">
        <w:trPr>
          <w:jc w:val="center"/>
        </w:trPr>
        <w:tc>
          <w:tcPr>
            <w:tcW w:w="1512" w:type="dxa"/>
            <w:tcBorders>
              <w:top w:val="nil"/>
              <w:left w:val="nil"/>
              <w:bottom w:val="nil"/>
              <w:right w:val="nil"/>
            </w:tcBorders>
          </w:tcPr>
          <w:p w14:paraId="66B81E01"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ry_1833</w:t>
            </w:r>
          </w:p>
        </w:tc>
        <w:tc>
          <w:tcPr>
            <w:tcW w:w="1680" w:type="dxa"/>
            <w:tcBorders>
              <w:top w:val="nil"/>
              <w:left w:val="nil"/>
              <w:bottom w:val="nil"/>
              <w:right w:val="nil"/>
            </w:tcBorders>
          </w:tcPr>
          <w:p w14:paraId="4064042D"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0.223</w:t>
            </w:r>
          </w:p>
        </w:tc>
        <w:tc>
          <w:tcPr>
            <w:tcW w:w="1680" w:type="dxa"/>
            <w:tcBorders>
              <w:top w:val="nil"/>
              <w:left w:val="nil"/>
              <w:bottom w:val="nil"/>
              <w:right w:val="nil"/>
            </w:tcBorders>
          </w:tcPr>
          <w:p w14:paraId="5800F6D5"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-0.017</w:t>
            </w:r>
          </w:p>
        </w:tc>
      </w:tr>
      <w:tr w:rsidR="009C3D74" w:rsidRPr="009C3D74" w14:paraId="7A11E10D" w14:textId="77777777" w:rsidTr="009C3D74">
        <w:trPr>
          <w:jc w:val="center"/>
        </w:trPr>
        <w:tc>
          <w:tcPr>
            <w:tcW w:w="1512" w:type="dxa"/>
            <w:tcBorders>
              <w:top w:val="nil"/>
              <w:left w:val="nil"/>
              <w:bottom w:val="nil"/>
              <w:right w:val="nil"/>
            </w:tcBorders>
          </w:tcPr>
          <w:p w14:paraId="7812ABB8"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F52AEBF"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[0.445]</w:t>
            </w:r>
          </w:p>
        </w:tc>
        <w:tc>
          <w:tcPr>
            <w:tcW w:w="1680" w:type="dxa"/>
            <w:tcBorders>
              <w:top w:val="nil"/>
              <w:left w:val="nil"/>
              <w:bottom w:val="nil"/>
              <w:right w:val="nil"/>
            </w:tcBorders>
          </w:tcPr>
          <w:p w14:paraId="2206CDCC"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[0.436]</w:t>
            </w:r>
          </w:p>
        </w:tc>
      </w:tr>
      <w:tr w:rsidR="009C3D74" w:rsidRPr="009C3D74" w14:paraId="5FCF12AD" w14:textId="77777777" w:rsidTr="009C3D74">
        <w:trPr>
          <w:jc w:val="center"/>
        </w:trPr>
        <w:tc>
          <w:tcPr>
            <w:tcW w:w="1512" w:type="dxa"/>
            <w:tcBorders>
              <w:top w:val="nil"/>
              <w:left w:val="nil"/>
              <w:bottom w:val="nil"/>
              <w:right w:val="nil"/>
            </w:tcBorders>
          </w:tcPr>
          <w:p w14:paraId="1AF396AD"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ry_1834</w:t>
            </w:r>
          </w:p>
        </w:tc>
        <w:tc>
          <w:tcPr>
            <w:tcW w:w="1680" w:type="dxa"/>
            <w:tcBorders>
              <w:top w:val="nil"/>
              <w:left w:val="nil"/>
              <w:bottom w:val="nil"/>
              <w:right w:val="nil"/>
            </w:tcBorders>
          </w:tcPr>
          <w:p w14:paraId="0DE83481"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0.432</w:t>
            </w:r>
          </w:p>
        </w:tc>
        <w:tc>
          <w:tcPr>
            <w:tcW w:w="1680" w:type="dxa"/>
            <w:tcBorders>
              <w:top w:val="nil"/>
              <w:left w:val="nil"/>
              <w:bottom w:val="nil"/>
              <w:right w:val="nil"/>
            </w:tcBorders>
          </w:tcPr>
          <w:p w14:paraId="2033018C"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0.144</w:t>
            </w:r>
          </w:p>
        </w:tc>
      </w:tr>
      <w:tr w:rsidR="009C3D74" w:rsidRPr="009C3D74" w14:paraId="553E9C12" w14:textId="77777777" w:rsidTr="009C3D74">
        <w:trPr>
          <w:jc w:val="center"/>
        </w:trPr>
        <w:tc>
          <w:tcPr>
            <w:tcW w:w="1512" w:type="dxa"/>
            <w:tcBorders>
              <w:top w:val="nil"/>
              <w:left w:val="nil"/>
              <w:bottom w:val="nil"/>
              <w:right w:val="nil"/>
            </w:tcBorders>
          </w:tcPr>
          <w:p w14:paraId="260C673E"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44E17AAF"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[0.453]</w:t>
            </w:r>
          </w:p>
        </w:tc>
        <w:tc>
          <w:tcPr>
            <w:tcW w:w="1680" w:type="dxa"/>
            <w:tcBorders>
              <w:top w:val="nil"/>
              <w:left w:val="nil"/>
              <w:bottom w:val="nil"/>
              <w:right w:val="nil"/>
            </w:tcBorders>
          </w:tcPr>
          <w:p w14:paraId="192C5827"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[0.459]</w:t>
            </w:r>
          </w:p>
        </w:tc>
      </w:tr>
      <w:tr w:rsidR="009C3D74" w:rsidRPr="009C3D74" w14:paraId="0F476DB3" w14:textId="77777777" w:rsidTr="009C3D74">
        <w:trPr>
          <w:jc w:val="center"/>
        </w:trPr>
        <w:tc>
          <w:tcPr>
            <w:tcW w:w="1512" w:type="dxa"/>
            <w:tcBorders>
              <w:top w:val="nil"/>
              <w:left w:val="nil"/>
              <w:bottom w:val="nil"/>
              <w:right w:val="nil"/>
            </w:tcBorders>
          </w:tcPr>
          <w:p w14:paraId="5DF63874"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ry_1835</w:t>
            </w:r>
          </w:p>
        </w:tc>
        <w:tc>
          <w:tcPr>
            <w:tcW w:w="1680" w:type="dxa"/>
            <w:tcBorders>
              <w:top w:val="nil"/>
              <w:left w:val="nil"/>
              <w:bottom w:val="nil"/>
              <w:right w:val="nil"/>
            </w:tcBorders>
          </w:tcPr>
          <w:p w14:paraId="49E092C8"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0.498</w:t>
            </w:r>
          </w:p>
        </w:tc>
        <w:tc>
          <w:tcPr>
            <w:tcW w:w="1680" w:type="dxa"/>
            <w:tcBorders>
              <w:top w:val="nil"/>
              <w:left w:val="nil"/>
              <w:bottom w:val="nil"/>
              <w:right w:val="nil"/>
            </w:tcBorders>
          </w:tcPr>
          <w:p w14:paraId="476BD7ED"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0.344</w:t>
            </w:r>
          </w:p>
        </w:tc>
      </w:tr>
      <w:tr w:rsidR="009C3D74" w:rsidRPr="009C3D74" w14:paraId="0F18694A" w14:textId="77777777" w:rsidTr="009C3D74">
        <w:trPr>
          <w:jc w:val="center"/>
        </w:trPr>
        <w:tc>
          <w:tcPr>
            <w:tcW w:w="1512" w:type="dxa"/>
            <w:tcBorders>
              <w:top w:val="nil"/>
              <w:left w:val="nil"/>
              <w:bottom w:val="nil"/>
              <w:right w:val="nil"/>
            </w:tcBorders>
          </w:tcPr>
          <w:p w14:paraId="42483442"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709A5B6"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[0.451]</w:t>
            </w:r>
          </w:p>
        </w:tc>
        <w:tc>
          <w:tcPr>
            <w:tcW w:w="1680" w:type="dxa"/>
            <w:tcBorders>
              <w:top w:val="nil"/>
              <w:left w:val="nil"/>
              <w:bottom w:val="nil"/>
              <w:right w:val="nil"/>
            </w:tcBorders>
          </w:tcPr>
          <w:p w14:paraId="782719DF"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[0.452]</w:t>
            </w:r>
          </w:p>
        </w:tc>
      </w:tr>
      <w:tr w:rsidR="009C3D74" w:rsidRPr="009C3D74" w14:paraId="3055FDE4" w14:textId="77777777" w:rsidTr="009C3D74">
        <w:trPr>
          <w:jc w:val="center"/>
        </w:trPr>
        <w:tc>
          <w:tcPr>
            <w:tcW w:w="1512" w:type="dxa"/>
            <w:tcBorders>
              <w:top w:val="nil"/>
              <w:left w:val="nil"/>
              <w:bottom w:val="nil"/>
              <w:right w:val="nil"/>
            </w:tcBorders>
          </w:tcPr>
          <w:p w14:paraId="368BF74D"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ry_1836</w:t>
            </w:r>
          </w:p>
        </w:tc>
        <w:tc>
          <w:tcPr>
            <w:tcW w:w="1680" w:type="dxa"/>
            <w:tcBorders>
              <w:top w:val="nil"/>
              <w:left w:val="nil"/>
              <w:bottom w:val="nil"/>
              <w:right w:val="nil"/>
            </w:tcBorders>
          </w:tcPr>
          <w:p w14:paraId="329B2063"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0.183</w:t>
            </w:r>
          </w:p>
        </w:tc>
        <w:tc>
          <w:tcPr>
            <w:tcW w:w="1680" w:type="dxa"/>
            <w:tcBorders>
              <w:top w:val="nil"/>
              <w:left w:val="nil"/>
              <w:bottom w:val="nil"/>
              <w:right w:val="nil"/>
            </w:tcBorders>
          </w:tcPr>
          <w:p w14:paraId="04364086"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-0.060</w:t>
            </w:r>
          </w:p>
        </w:tc>
      </w:tr>
      <w:tr w:rsidR="009C3D74" w:rsidRPr="009C3D74" w14:paraId="00C5CDCE" w14:textId="77777777" w:rsidTr="009C3D74">
        <w:trPr>
          <w:jc w:val="center"/>
        </w:trPr>
        <w:tc>
          <w:tcPr>
            <w:tcW w:w="1512" w:type="dxa"/>
            <w:tcBorders>
              <w:top w:val="nil"/>
              <w:left w:val="nil"/>
              <w:bottom w:val="nil"/>
              <w:right w:val="nil"/>
            </w:tcBorders>
          </w:tcPr>
          <w:p w14:paraId="6DF9E9EB"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78FD143"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[0.421]</w:t>
            </w:r>
          </w:p>
        </w:tc>
        <w:tc>
          <w:tcPr>
            <w:tcW w:w="1680" w:type="dxa"/>
            <w:tcBorders>
              <w:top w:val="nil"/>
              <w:left w:val="nil"/>
              <w:bottom w:val="nil"/>
              <w:right w:val="nil"/>
            </w:tcBorders>
          </w:tcPr>
          <w:p w14:paraId="535BB89A"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[0.424]</w:t>
            </w:r>
          </w:p>
        </w:tc>
      </w:tr>
      <w:tr w:rsidR="009C3D74" w:rsidRPr="009C3D74" w14:paraId="10F0777F" w14:textId="77777777" w:rsidTr="009C3D74">
        <w:trPr>
          <w:jc w:val="center"/>
        </w:trPr>
        <w:tc>
          <w:tcPr>
            <w:tcW w:w="1512" w:type="dxa"/>
            <w:tcBorders>
              <w:top w:val="nil"/>
              <w:left w:val="nil"/>
              <w:bottom w:val="nil"/>
              <w:right w:val="nil"/>
            </w:tcBorders>
          </w:tcPr>
          <w:p w14:paraId="3F7513DB"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ry_1837</w:t>
            </w:r>
          </w:p>
        </w:tc>
        <w:tc>
          <w:tcPr>
            <w:tcW w:w="1680" w:type="dxa"/>
            <w:tcBorders>
              <w:top w:val="nil"/>
              <w:left w:val="nil"/>
              <w:bottom w:val="nil"/>
              <w:right w:val="nil"/>
            </w:tcBorders>
          </w:tcPr>
          <w:p w14:paraId="09877EFF"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-0.033</w:t>
            </w:r>
          </w:p>
        </w:tc>
        <w:tc>
          <w:tcPr>
            <w:tcW w:w="1680" w:type="dxa"/>
            <w:tcBorders>
              <w:top w:val="nil"/>
              <w:left w:val="nil"/>
              <w:bottom w:val="nil"/>
              <w:right w:val="nil"/>
            </w:tcBorders>
          </w:tcPr>
          <w:p w14:paraId="2E1FB1B0"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-0.171</w:t>
            </w:r>
          </w:p>
        </w:tc>
      </w:tr>
      <w:tr w:rsidR="009C3D74" w:rsidRPr="009C3D74" w14:paraId="5723A8C2" w14:textId="77777777" w:rsidTr="009C3D74">
        <w:trPr>
          <w:jc w:val="center"/>
        </w:trPr>
        <w:tc>
          <w:tcPr>
            <w:tcW w:w="1512" w:type="dxa"/>
            <w:tcBorders>
              <w:top w:val="nil"/>
              <w:left w:val="nil"/>
              <w:bottom w:val="nil"/>
              <w:right w:val="nil"/>
            </w:tcBorders>
          </w:tcPr>
          <w:p w14:paraId="7424EC58"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478BE86D"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[0.461]</w:t>
            </w:r>
          </w:p>
        </w:tc>
        <w:tc>
          <w:tcPr>
            <w:tcW w:w="1680" w:type="dxa"/>
            <w:tcBorders>
              <w:top w:val="nil"/>
              <w:left w:val="nil"/>
              <w:bottom w:val="nil"/>
              <w:right w:val="nil"/>
            </w:tcBorders>
          </w:tcPr>
          <w:p w14:paraId="5D606C32"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[0.463]</w:t>
            </w:r>
          </w:p>
        </w:tc>
      </w:tr>
      <w:tr w:rsidR="009C3D74" w:rsidRPr="009C3D74" w14:paraId="599593BA" w14:textId="77777777" w:rsidTr="009C3D74">
        <w:trPr>
          <w:jc w:val="center"/>
        </w:trPr>
        <w:tc>
          <w:tcPr>
            <w:tcW w:w="1512" w:type="dxa"/>
            <w:tcBorders>
              <w:top w:val="nil"/>
              <w:left w:val="nil"/>
              <w:bottom w:val="nil"/>
              <w:right w:val="nil"/>
            </w:tcBorders>
          </w:tcPr>
          <w:p w14:paraId="0E0DF837"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ry_1838</w:t>
            </w:r>
          </w:p>
        </w:tc>
        <w:tc>
          <w:tcPr>
            <w:tcW w:w="1680" w:type="dxa"/>
            <w:tcBorders>
              <w:top w:val="nil"/>
              <w:left w:val="nil"/>
              <w:bottom w:val="nil"/>
              <w:right w:val="nil"/>
            </w:tcBorders>
          </w:tcPr>
          <w:p w14:paraId="48F8125F"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0.504</w:t>
            </w:r>
          </w:p>
        </w:tc>
        <w:tc>
          <w:tcPr>
            <w:tcW w:w="1680" w:type="dxa"/>
            <w:tcBorders>
              <w:top w:val="nil"/>
              <w:left w:val="nil"/>
              <w:bottom w:val="nil"/>
              <w:right w:val="nil"/>
            </w:tcBorders>
          </w:tcPr>
          <w:p w14:paraId="6FE5AFC9"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0.193</w:t>
            </w:r>
          </w:p>
        </w:tc>
      </w:tr>
      <w:tr w:rsidR="009C3D74" w:rsidRPr="009C3D74" w14:paraId="30295721" w14:textId="77777777" w:rsidTr="009C3D74">
        <w:trPr>
          <w:jc w:val="center"/>
        </w:trPr>
        <w:tc>
          <w:tcPr>
            <w:tcW w:w="1512" w:type="dxa"/>
            <w:tcBorders>
              <w:top w:val="nil"/>
              <w:left w:val="nil"/>
              <w:bottom w:val="nil"/>
              <w:right w:val="nil"/>
            </w:tcBorders>
          </w:tcPr>
          <w:p w14:paraId="5A511B03"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4863720"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[0.501]</w:t>
            </w:r>
          </w:p>
        </w:tc>
        <w:tc>
          <w:tcPr>
            <w:tcW w:w="1680" w:type="dxa"/>
            <w:tcBorders>
              <w:top w:val="nil"/>
              <w:left w:val="nil"/>
              <w:bottom w:val="nil"/>
              <w:right w:val="nil"/>
            </w:tcBorders>
          </w:tcPr>
          <w:p w14:paraId="5BFDBC30"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[0.497]</w:t>
            </w:r>
          </w:p>
        </w:tc>
      </w:tr>
      <w:tr w:rsidR="009C3D74" w:rsidRPr="009C3D74" w14:paraId="3B5071ED" w14:textId="77777777" w:rsidTr="009C3D74">
        <w:trPr>
          <w:jc w:val="center"/>
        </w:trPr>
        <w:tc>
          <w:tcPr>
            <w:tcW w:w="1512" w:type="dxa"/>
            <w:tcBorders>
              <w:top w:val="nil"/>
              <w:left w:val="nil"/>
              <w:bottom w:val="nil"/>
              <w:right w:val="nil"/>
            </w:tcBorders>
          </w:tcPr>
          <w:p w14:paraId="3D0050B9"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ry_1839</w:t>
            </w:r>
          </w:p>
        </w:tc>
        <w:tc>
          <w:tcPr>
            <w:tcW w:w="1680" w:type="dxa"/>
            <w:tcBorders>
              <w:top w:val="nil"/>
              <w:left w:val="nil"/>
              <w:bottom w:val="nil"/>
              <w:right w:val="nil"/>
            </w:tcBorders>
          </w:tcPr>
          <w:p w14:paraId="5025AAD7"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0.403</w:t>
            </w:r>
          </w:p>
        </w:tc>
        <w:tc>
          <w:tcPr>
            <w:tcW w:w="1680" w:type="dxa"/>
            <w:tcBorders>
              <w:top w:val="nil"/>
              <w:left w:val="nil"/>
              <w:bottom w:val="nil"/>
              <w:right w:val="nil"/>
            </w:tcBorders>
          </w:tcPr>
          <w:p w14:paraId="5017C795"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0.108</w:t>
            </w:r>
          </w:p>
        </w:tc>
      </w:tr>
      <w:tr w:rsidR="009C3D74" w:rsidRPr="009C3D74" w14:paraId="59A3C4A1" w14:textId="77777777" w:rsidTr="009C3D74">
        <w:trPr>
          <w:jc w:val="center"/>
        </w:trPr>
        <w:tc>
          <w:tcPr>
            <w:tcW w:w="1512" w:type="dxa"/>
            <w:tcBorders>
              <w:top w:val="nil"/>
              <w:left w:val="nil"/>
              <w:bottom w:val="nil"/>
              <w:right w:val="nil"/>
            </w:tcBorders>
          </w:tcPr>
          <w:p w14:paraId="182F5FED"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C7FBDDE"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[0.449]</w:t>
            </w:r>
          </w:p>
        </w:tc>
        <w:tc>
          <w:tcPr>
            <w:tcW w:w="1680" w:type="dxa"/>
            <w:tcBorders>
              <w:top w:val="nil"/>
              <w:left w:val="nil"/>
              <w:bottom w:val="nil"/>
              <w:right w:val="nil"/>
            </w:tcBorders>
          </w:tcPr>
          <w:p w14:paraId="7BA3E561"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[0.443]</w:t>
            </w:r>
          </w:p>
        </w:tc>
      </w:tr>
      <w:tr w:rsidR="009C3D74" w:rsidRPr="009C3D74" w14:paraId="56677627" w14:textId="77777777" w:rsidTr="009C3D74">
        <w:trPr>
          <w:jc w:val="center"/>
        </w:trPr>
        <w:tc>
          <w:tcPr>
            <w:tcW w:w="1512" w:type="dxa"/>
            <w:tcBorders>
              <w:top w:val="nil"/>
              <w:left w:val="nil"/>
              <w:bottom w:val="nil"/>
              <w:right w:val="nil"/>
            </w:tcBorders>
          </w:tcPr>
          <w:p w14:paraId="7ABB4135"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ry_1840</w:t>
            </w:r>
          </w:p>
        </w:tc>
        <w:tc>
          <w:tcPr>
            <w:tcW w:w="1680" w:type="dxa"/>
            <w:tcBorders>
              <w:top w:val="nil"/>
              <w:left w:val="nil"/>
              <w:bottom w:val="nil"/>
              <w:right w:val="nil"/>
            </w:tcBorders>
          </w:tcPr>
          <w:p w14:paraId="7CC17D98"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0.362</w:t>
            </w:r>
          </w:p>
        </w:tc>
        <w:tc>
          <w:tcPr>
            <w:tcW w:w="1680" w:type="dxa"/>
            <w:tcBorders>
              <w:top w:val="nil"/>
              <w:left w:val="nil"/>
              <w:bottom w:val="nil"/>
              <w:right w:val="nil"/>
            </w:tcBorders>
          </w:tcPr>
          <w:p w14:paraId="25FC2D6D"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0.030</w:t>
            </w:r>
          </w:p>
        </w:tc>
      </w:tr>
      <w:tr w:rsidR="009C3D74" w:rsidRPr="009C3D74" w14:paraId="47727C1A" w14:textId="77777777" w:rsidTr="009C3D74">
        <w:trPr>
          <w:jc w:val="center"/>
        </w:trPr>
        <w:tc>
          <w:tcPr>
            <w:tcW w:w="1512" w:type="dxa"/>
            <w:tcBorders>
              <w:top w:val="nil"/>
              <w:left w:val="nil"/>
              <w:bottom w:val="nil"/>
              <w:right w:val="nil"/>
            </w:tcBorders>
          </w:tcPr>
          <w:p w14:paraId="5A2CA1EA"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D4C6F7C"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[0.502]</w:t>
            </w:r>
          </w:p>
        </w:tc>
        <w:tc>
          <w:tcPr>
            <w:tcW w:w="1680" w:type="dxa"/>
            <w:tcBorders>
              <w:top w:val="nil"/>
              <w:left w:val="nil"/>
              <w:bottom w:val="nil"/>
              <w:right w:val="nil"/>
            </w:tcBorders>
          </w:tcPr>
          <w:p w14:paraId="785DF44F"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[0.500]</w:t>
            </w:r>
          </w:p>
        </w:tc>
      </w:tr>
      <w:tr w:rsidR="009C3D74" w:rsidRPr="009C3D74" w14:paraId="69F75C64" w14:textId="77777777" w:rsidTr="009C3D74">
        <w:trPr>
          <w:jc w:val="center"/>
        </w:trPr>
        <w:tc>
          <w:tcPr>
            <w:tcW w:w="1512" w:type="dxa"/>
            <w:tcBorders>
              <w:top w:val="nil"/>
              <w:left w:val="nil"/>
              <w:bottom w:val="nil"/>
              <w:right w:val="nil"/>
            </w:tcBorders>
          </w:tcPr>
          <w:p w14:paraId="0E0FBF99"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ry_1841</w:t>
            </w:r>
          </w:p>
        </w:tc>
        <w:tc>
          <w:tcPr>
            <w:tcW w:w="1680" w:type="dxa"/>
            <w:tcBorders>
              <w:top w:val="nil"/>
              <w:left w:val="nil"/>
              <w:bottom w:val="nil"/>
              <w:right w:val="nil"/>
            </w:tcBorders>
          </w:tcPr>
          <w:p w14:paraId="0D36155F"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-0.094</w:t>
            </w:r>
          </w:p>
        </w:tc>
        <w:tc>
          <w:tcPr>
            <w:tcW w:w="1680" w:type="dxa"/>
            <w:tcBorders>
              <w:top w:val="nil"/>
              <w:left w:val="nil"/>
              <w:bottom w:val="nil"/>
              <w:right w:val="nil"/>
            </w:tcBorders>
          </w:tcPr>
          <w:p w14:paraId="6EDE873F"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-0.352</w:t>
            </w:r>
          </w:p>
        </w:tc>
      </w:tr>
      <w:tr w:rsidR="009C3D74" w:rsidRPr="009C3D74" w14:paraId="78EA0163" w14:textId="77777777" w:rsidTr="009C3D74">
        <w:trPr>
          <w:jc w:val="center"/>
        </w:trPr>
        <w:tc>
          <w:tcPr>
            <w:tcW w:w="1512" w:type="dxa"/>
            <w:tcBorders>
              <w:top w:val="nil"/>
              <w:left w:val="nil"/>
              <w:bottom w:val="nil"/>
              <w:right w:val="nil"/>
            </w:tcBorders>
          </w:tcPr>
          <w:p w14:paraId="51A066BB"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191FE2F"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[0.486]</w:t>
            </w:r>
          </w:p>
        </w:tc>
        <w:tc>
          <w:tcPr>
            <w:tcW w:w="1680" w:type="dxa"/>
            <w:tcBorders>
              <w:top w:val="nil"/>
              <w:left w:val="nil"/>
              <w:bottom w:val="nil"/>
              <w:right w:val="nil"/>
            </w:tcBorders>
          </w:tcPr>
          <w:p w14:paraId="28D11A48"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[0.489]</w:t>
            </w:r>
          </w:p>
        </w:tc>
      </w:tr>
      <w:tr w:rsidR="009C3D74" w:rsidRPr="009C3D74" w14:paraId="7D28EC4B" w14:textId="77777777" w:rsidTr="009C3D74">
        <w:trPr>
          <w:jc w:val="center"/>
        </w:trPr>
        <w:tc>
          <w:tcPr>
            <w:tcW w:w="1512" w:type="dxa"/>
            <w:tcBorders>
              <w:top w:val="nil"/>
              <w:left w:val="nil"/>
              <w:bottom w:val="nil"/>
              <w:right w:val="nil"/>
            </w:tcBorders>
          </w:tcPr>
          <w:p w14:paraId="44442CE0"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ry_1842</w:t>
            </w:r>
          </w:p>
        </w:tc>
        <w:tc>
          <w:tcPr>
            <w:tcW w:w="1680" w:type="dxa"/>
            <w:tcBorders>
              <w:top w:val="nil"/>
              <w:left w:val="nil"/>
              <w:bottom w:val="nil"/>
              <w:right w:val="nil"/>
            </w:tcBorders>
          </w:tcPr>
          <w:p w14:paraId="067A553C"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0.387</w:t>
            </w:r>
          </w:p>
        </w:tc>
        <w:tc>
          <w:tcPr>
            <w:tcW w:w="1680" w:type="dxa"/>
            <w:tcBorders>
              <w:top w:val="nil"/>
              <w:left w:val="nil"/>
              <w:bottom w:val="nil"/>
              <w:right w:val="nil"/>
            </w:tcBorders>
          </w:tcPr>
          <w:p w14:paraId="1E2499B1"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0.105</w:t>
            </w:r>
          </w:p>
        </w:tc>
      </w:tr>
      <w:tr w:rsidR="009C3D74" w:rsidRPr="009C3D74" w14:paraId="51C2A78C" w14:textId="77777777" w:rsidTr="009C3D74">
        <w:trPr>
          <w:jc w:val="center"/>
        </w:trPr>
        <w:tc>
          <w:tcPr>
            <w:tcW w:w="1512" w:type="dxa"/>
            <w:tcBorders>
              <w:top w:val="nil"/>
              <w:left w:val="nil"/>
              <w:bottom w:val="nil"/>
              <w:right w:val="nil"/>
            </w:tcBorders>
          </w:tcPr>
          <w:p w14:paraId="25FE0703"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D5FCB0B"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[0.525]</w:t>
            </w:r>
          </w:p>
        </w:tc>
        <w:tc>
          <w:tcPr>
            <w:tcW w:w="1680" w:type="dxa"/>
            <w:tcBorders>
              <w:top w:val="nil"/>
              <w:left w:val="nil"/>
              <w:bottom w:val="nil"/>
              <w:right w:val="nil"/>
            </w:tcBorders>
          </w:tcPr>
          <w:p w14:paraId="7EFD2D60"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[0.523]</w:t>
            </w:r>
          </w:p>
        </w:tc>
      </w:tr>
      <w:tr w:rsidR="009C3D74" w:rsidRPr="009C3D74" w14:paraId="11A1B434" w14:textId="77777777" w:rsidTr="009C3D74">
        <w:trPr>
          <w:jc w:val="center"/>
        </w:trPr>
        <w:tc>
          <w:tcPr>
            <w:tcW w:w="1512" w:type="dxa"/>
            <w:tcBorders>
              <w:top w:val="nil"/>
              <w:left w:val="nil"/>
              <w:bottom w:val="nil"/>
              <w:right w:val="nil"/>
            </w:tcBorders>
          </w:tcPr>
          <w:p w14:paraId="33A28073"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ry_1843</w:t>
            </w:r>
          </w:p>
        </w:tc>
        <w:tc>
          <w:tcPr>
            <w:tcW w:w="1680" w:type="dxa"/>
            <w:tcBorders>
              <w:top w:val="nil"/>
              <w:left w:val="nil"/>
              <w:bottom w:val="nil"/>
              <w:right w:val="nil"/>
            </w:tcBorders>
          </w:tcPr>
          <w:p w14:paraId="7C268667"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-0.286</w:t>
            </w:r>
          </w:p>
        </w:tc>
        <w:tc>
          <w:tcPr>
            <w:tcW w:w="1680" w:type="dxa"/>
            <w:tcBorders>
              <w:top w:val="nil"/>
              <w:left w:val="nil"/>
              <w:bottom w:val="nil"/>
              <w:right w:val="nil"/>
            </w:tcBorders>
          </w:tcPr>
          <w:p w14:paraId="6CFF1A52"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-0.529</w:t>
            </w:r>
          </w:p>
        </w:tc>
      </w:tr>
      <w:tr w:rsidR="009C3D74" w:rsidRPr="009C3D74" w14:paraId="38B6CCE5" w14:textId="77777777" w:rsidTr="009C3D74">
        <w:trPr>
          <w:jc w:val="center"/>
        </w:trPr>
        <w:tc>
          <w:tcPr>
            <w:tcW w:w="1512" w:type="dxa"/>
            <w:tcBorders>
              <w:top w:val="nil"/>
              <w:left w:val="nil"/>
              <w:bottom w:val="nil"/>
              <w:right w:val="nil"/>
            </w:tcBorders>
          </w:tcPr>
          <w:p w14:paraId="038ADE79"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185888D"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[0.440]</w:t>
            </w:r>
          </w:p>
        </w:tc>
        <w:tc>
          <w:tcPr>
            <w:tcW w:w="1680" w:type="dxa"/>
            <w:tcBorders>
              <w:top w:val="nil"/>
              <w:left w:val="nil"/>
              <w:bottom w:val="nil"/>
              <w:right w:val="nil"/>
            </w:tcBorders>
          </w:tcPr>
          <w:p w14:paraId="7AD42C5C"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[0.432]</w:t>
            </w:r>
          </w:p>
        </w:tc>
      </w:tr>
      <w:tr w:rsidR="009C3D74" w:rsidRPr="009C3D74" w14:paraId="79E8E057" w14:textId="77777777" w:rsidTr="009C3D74">
        <w:trPr>
          <w:jc w:val="center"/>
        </w:trPr>
        <w:tc>
          <w:tcPr>
            <w:tcW w:w="1512" w:type="dxa"/>
            <w:tcBorders>
              <w:top w:val="nil"/>
              <w:left w:val="nil"/>
              <w:bottom w:val="nil"/>
              <w:right w:val="nil"/>
            </w:tcBorders>
          </w:tcPr>
          <w:p w14:paraId="57DF3BCA"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ry_1844</w:t>
            </w:r>
          </w:p>
        </w:tc>
        <w:tc>
          <w:tcPr>
            <w:tcW w:w="1680" w:type="dxa"/>
            <w:tcBorders>
              <w:top w:val="nil"/>
              <w:left w:val="nil"/>
              <w:bottom w:val="nil"/>
              <w:right w:val="nil"/>
            </w:tcBorders>
          </w:tcPr>
          <w:p w14:paraId="2A05A2FB"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0.239</w:t>
            </w:r>
          </w:p>
        </w:tc>
        <w:tc>
          <w:tcPr>
            <w:tcW w:w="1680" w:type="dxa"/>
            <w:tcBorders>
              <w:top w:val="nil"/>
              <w:left w:val="nil"/>
              <w:bottom w:val="nil"/>
              <w:right w:val="nil"/>
            </w:tcBorders>
          </w:tcPr>
          <w:p w14:paraId="354A2E8E"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-0.015</w:t>
            </w:r>
          </w:p>
        </w:tc>
      </w:tr>
      <w:tr w:rsidR="009C3D74" w:rsidRPr="009C3D74" w14:paraId="3546705C" w14:textId="77777777" w:rsidTr="009C3D74">
        <w:trPr>
          <w:jc w:val="center"/>
        </w:trPr>
        <w:tc>
          <w:tcPr>
            <w:tcW w:w="1512" w:type="dxa"/>
            <w:tcBorders>
              <w:top w:val="nil"/>
              <w:left w:val="nil"/>
              <w:bottom w:val="nil"/>
              <w:right w:val="nil"/>
            </w:tcBorders>
          </w:tcPr>
          <w:p w14:paraId="75F352E0"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2BF6386"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[0.519]</w:t>
            </w:r>
          </w:p>
        </w:tc>
        <w:tc>
          <w:tcPr>
            <w:tcW w:w="1680" w:type="dxa"/>
            <w:tcBorders>
              <w:top w:val="nil"/>
              <w:left w:val="nil"/>
              <w:bottom w:val="nil"/>
              <w:right w:val="nil"/>
            </w:tcBorders>
          </w:tcPr>
          <w:p w14:paraId="5359C0CE"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[0.516]</w:t>
            </w:r>
          </w:p>
        </w:tc>
      </w:tr>
      <w:tr w:rsidR="009C3D74" w:rsidRPr="009C3D74" w14:paraId="3DCD0CFA" w14:textId="77777777" w:rsidTr="009C3D74">
        <w:trPr>
          <w:jc w:val="center"/>
        </w:trPr>
        <w:tc>
          <w:tcPr>
            <w:tcW w:w="1512" w:type="dxa"/>
            <w:tcBorders>
              <w:top w:val="nil"/>
              <w:left w:val="nil"/>
              <w:bottom w:val="nil"/>
              <w:right w:val="nil"/>
            </w:tcBorders>
          </w:tcPr>
          <w:p w14:paraId="6A5144DF"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ry_1845</w:t>
            </w:r>
          </w:p>
        </w:tc>
        <w:tc>
          <w:tcPr>
            <w:tcW w:w="1680" w:type="dxa"/>
            <w:tcBorders>
              <w:top w:val="nil"/>
              <w:left w:val="nil"/>
              <w:bottom w:val="nil"/>
              <w:right w:val="nil"/>
            </w:tcBorders>
          </w:tcPr>
          <w:p w14:paraId="4ACC1BD8"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0.588</w:t>
            </w:r>
          </w:p>
        </w:tc>
        <w:tc>
          <w:tcPr>
            <w:tcW w:w="1680" w:type="dxa"/>
            <w:tcBorders>
              <w:top w:val="nil"/>
              <w:left w:val="nil"/>
              <w:bottom w:val="nil"/>
              <w:right w:val="nil"/>
            </w:tcBorders>
          </w:tcPr>
          <w:p w14:paraId="1354F87A"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0.278</w:t>
            </w:r>
          </w:p>
        </w:tc>
      </w:tr>
      <w:tr w:rsidR="009C3D74" w:rsidRPr="009C3D74" w14:paraId="3C11BD68" w14:textId="77777777" w:rsidTr="009C3D74">
        <w:trPr>
          <w:jc w:val="center"/>
        </w:trPr>
        <w:tc>
          <w:tcPr>
            <w:tcW w:w="1512" w:type="dxa"/>
            <w:tcBorders>
              <w:top w:val="nil"/>
              <w:left w:val="nil"/>
              <w:bottom w:val="nil"/>
              <w:right w:val="nil"/>
            </w:tcBorders>
          </w:tcPr>
          <w:p w14:paraId="7E77B68C"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1A30FFF"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[0.403]</w:t>
            </w:r>
          </w:p>
        </w:tc>
        <w:tc>
          <w:tcPr>
            <w:tcW w:w="1680" w:type="dxa"/>
            <w:tcBorders>
              <w:top w:val="nil"/>
              <w:left w:val="nil"/>
              <w:bottom w:val="nil"/>
              <w:right w:val="nil"/>
            </w:tcBorders>
          </w:tcPr>
          <w:p w14:paraId="77A97C48"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[0.403]</w:t>
            </w:r>
          </w:p>
        </w:tc>
      </w:tr>
      <w:tr w:rsidR="009C3D74" w:rsidRPr="009C3D74" w14:paraId="5903CE69" w14:textId="77777777" w:rsidTr="009C3D74">
        <w:trPr>
          <w:jc w:val="center"/>
        </w:trPr>
        <w:tc>
          <w:tcPr>
            <w:tcW w:w="1512" w:type="dxa"/>
            <w:tcBorders>
              <w:top w:val="nil"/>
              <w:left w:val="nil"/>
              <w:bottom w:val="nil"/>
              <w:right w:val="nil"/>
            </w:tcBorders>
          </w:tcPr>
          <w:p w14:paraId="0F9C2450"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ry_1846</w:t>
            </w:r>
          </w:p>
        </w:tc>
        <w:tc>
          <w:tcPr>
            <w:tcW w:w="1680" w:type="dxa"/>
            <w:tcBorders>
              <w:top w:val="nil"/>
              <w:left w:val="nil"/>
              <w:bottom w:val="nil"/>
              <w:right w:val="nil"/>
            </w:tcBorders>
          </w:tcPr>
          <w:p w14:paraId="7429C942"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0.369</w:t>
            </w:r>
          </w:p>
        </w:tc>
        <w:tc>
          <w:tcPr>
            <w:tcW w:w="1680" w:type="dxa"/>
            <w:tcBorders>
              <w:top w:val="nil"/>
              <w:left w:val="nil"/>
              <w:bottom w:val="nil"/>
              <w:right w:val="nil"/>
            </w:tcBorders>
          </w:tcPr>
          <w:p w14:paraId="021ACBA9"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0.209</w:t>
            </w:r>
          </w:p>
        </w:tc>
      </w:tr>
      <w:tr w:rsidR="009C3D74" w:rsidRPr="009C3D74" w14:paraId="16768E43" w14:textId="77777777" w:rsidTr="009C3D74">
        <w:trPr>
          <w:jc w:val="center"/>
        </w:trPr>
        <w:tc>
          <w:tcPr>
            <w:tcW w:w="1512" w:type="dxa"/>
            <w:tcBorders>
              <w:top w:val="nil"/>
              <w:left w:val="nil"/>
              <w:bottom w:val="nil"/>
              <w:right w:val="nil"/>
            </w:tcBorders>
          </w:tcPr>
          <w:p w14:paraId="02127EF2"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A9CCA81"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[0.477]</w:t>
            </w:r>
          </w:p>
        </w:tc>
        <w:tc>
          <w:tcPr>
            <w:tcW w:w="1680" w:type="dxa"/>
            <w:tcBorders>
              <w:top w:val="nil"/>
              <w:left w:val="nil"/>
              <w:bottom w:val="nil"/>
              <w:right w:val="nil"/>
            </w:tcBorders>
          </w:tcPr>
          <w:p w14:paraId="0C118060"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[0.474]</w:t>
            </w:r>
          </w:p>
        </w:tc>
      </w:tr>
      <w:tr w:rsidR="009C3D74" w:rsidRPr="009C3D74" w14:paraId="4A086853" w14:textId="77777777" w:rsidTr="009C3D74">
        <w:trPr>
          <w:jc w:val="center"/>
        </w:trPr>
        <w:tc>
          <w:tcPr>
            <w:tcW w:w="1512" w:type="dxa"/>
            <w:tcBorders>
              <w:top w:val="nil"/>
              <w:left w:val="nil"/>
              <w:bottom w:val="nil"/>
              <w:right w:val="nil"/>
            </w:tcBorders>
          </w:tcPr>
          <w:p w14:paraId="5D3C5A55"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ry_1847</w:t>
            </w:r>
          </w:p>
        </w:tc>
        <w:tc>
          <w:tcPr>
            <w:tcW w:w="1680" w:type="dxa"/>
            <w:tcBorders>
              <w:top w:val="nil"/>
              <w:left w:val="nil"/>
              <w:bottom w:val="nil"/>
              <w:right w:val="nil"/>
            </w:tcBorders>
          </w:tcPr>
          <w:p w14:paraId="6F625F58"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0.395</w:t>
            </w:r>
          </w:p>
        </w:tc>
        <w:tc>
          <w:tcPr>
            <w:tcW w:w="1680" w:type="dxa"/>
            <w:tcBorders>
              <w:top w:val="nil"/>
              <w:left w:val="nil"/>
              <w:bottom w:val="nil"/>
              <w:right w:val="nil"/>
            </w:tcBorders>
          </w:tcPr>
          <w:p w14:paraId="2BF0A576"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0.125</w:t>
            </w:r>
          </w:p>
        </w:tc>
      </w:tr>
      <w:tr w:rsidR="009C3D74" w:rsidRPr="009C3D74" w14:paraId="019450DD" w14:textId="77777777" w:rsidTr="009C3D74">
        <w:trPr>
          <w:jc w:val="center"/>
        </w:trPr>
        <w:tc>
          <w:tcPr>
            <w:tcW w:w="1512" w:type="dxa"/>
            <w:tcBorders>
              <w:top w:val="nil"/>
              <w:left w:val="nil"/>
              <w:bottom w:val="nil"/>
              <w:right w:val="nil"/>
            </w:tcBorders>
          </w:tcPr>
          <w:p w14:paraId="3F97046E"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F91C65B"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[0.410]</w:t>
            </w:r>
          </w:p>
        </w:tc>
        <w:tc>
          <w:tcPr>
            <w:tcW w:w="1680" w:type="dxa"/>
            <w:tcBorders>
              <w:top w:val="nil"/>
              <w:left w:val="nil"/>
              <w:bottom w:val="nil"/>
              <w:right w:val="nil"/>
            </w:tcBorders>
          </w:tcPr>
          <w:p w14:paraId="36735518"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[0.410]</w:t>
            </w:r>
          </w:p>
        </w:tc>
      </w:tr>
      <w:tr w:rsidR="009C3D74" w:rsidRPr="009C3D74" w14:paraId="4C860245" w14:textId="77777777" w:rsidTr="009C3D74">
        <w:trPr>
          <w:jc w:val="center"/>
        </w:trPr>
        <w:tc>
          <w:tcPr>
            <w:tcW w:w="1512" w:type="dxa"/>
            <w:tcBorders>
              <w:top w:val="nil"/>
              <w:left w:val="nil"/>
              <w:bottom w:val="nil"/>
              <w:right w:val="nil"/>
            </w:tcBorders>
          </w:tcPr>
          <w:p w14:paraId="31EEEB47"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ry_1848</w:t>
            </w:r>
          </w:p>
        </w:tc>
        <w:tc>
          <w:tcPr>
            <w:tcW w:w="1680" w:type="dxa"/>
            <w:tcBorders>
              <w:top w:val="nil"/>
              <w:left w:val="nil"/>
              <w:bottom w:val="nil"/>
              <w:right w:val="nil"/>
            </w:tcBorders>
          </w:tcPr>
          <w:p w14:paraId="35C4D717"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0.563</w:t>
            </w:r>
          </w:p>
        </w:tc>
        <w:tc>
          <w:tcPr>
            <w:tcW w:w="1680" w:type="dxa"/>
            <w:tcBorders>
              <w:top w:val="nil"/>
              <w:left w:val="nil"/>
              <w:bottom w:val="nil"/>
              <w:right w:val="nil"/>
            </w:tcBorders>
          </w:tcPr>
          <w:p w14:paraId="5B7C5998"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0.392</w:t>
            </w:r>
          </w:p>
        </w:tc>
      </w:tr>
      <w:tr w:rsidR="009C3D74" w:rsidRPr="009C3D74" w14:paraId="697B5B17" w14:textId="77777777" w:rsidTr="009C3D74">
        <w:trPr>
          <w:jc w:val="center"/>
        </w:trPr>
        <w:tc>
          <w:tcPr>
            <w:tcW w:w="1512" w:type="dxa"/>
            <w:tcBorders>
              <w:top w:val="nil"/>
              <w:left w:val="nil"/>
              <w:bottom w:val="nil"/>
              <w:right w:val="nil"/>
            </w:tcBorders>
          </w:tcPr>
          <w:p w14:paraId="4C11FA0A"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8B23DD4"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[0.442]</w:t>
            </w:r>
          </w:p>
        </w:tc>
        <w:tc>
          <w:tcPr>
            <w:tcW w:w="1680" w:type="dxa"/>
            <w:tcBorders>
              <w:top w:val="nil"/>
              <w:left w:val="nil"/>
              <w:bottom w:val="nil"/>
              <w:right w:val="nil"/>
            </w:tcBorders>
          </w:tcPr>
          <w:p w14:paraId="18FAD2F2"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[0.439]</w:t>
            </w:r>
          </w:p>
        </w:tc>
      </w:tr>
      <w:tr w:rsidR="009C3D74" w:rsidRPr="009C3D74" w14:paraId="75447CE7" w14:textId="77777777" w:rsidTr="009C3D74">
        <w:trPr>
          <w:jc w:val="center"/>
        </w:trPr>
        <w:tc>
          <w:tcPr>
            <w:tcW w:w="1512" w:type="dxa"/>
            <w:tcBorders>
              <w:top w:val="nil"/>
              <w:left w:val="nil"/>
              <w:bottom w:val="nil"/>
              <w:right w:val="nil"/>
            </w:tcBorders>
          </w:tcPr>
          <w:p w14:paraId="3C625EA4"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ry_1849</w:t>
            </w:r>
          </w:p>
        </w:tc>
        <w:tc>
          <w:tcPr>
            <w:tcW w:w="1680" w:type="dxa"/>
            <w:tcBorders>
              <w:top w:val="nil"/>
              <w:left w:val="nil"/>
              <w:bottom w:val="nil"/>
              <w:right w:val="nil"/>
            </w:tcBorders>
          </w:tcPr>
          <w:p w14:paraId="24D598E4"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0.072</w:t>
            </w:r>
          </w:p>
        </w:tc>
        <w:tc>
          <w:tcPr>
            <w:tcW w:w="1680" w:type="dxa"/>
            <w:tcBorders>
              <w:top w:val="nil"/>
              <w:left w:val="nil"/>
              <w:bottom w:val="nil"/>
              <w:right w:val="nil"/>
            </w:tcBorders>
          </w:tcPr>
          <w:p w14:paraId="3157181A"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-0.279</w:t>
            </w:r>
          </w:p>
        </w:tc>
      </w:tr>
      <w:tr w:rsidR="009C3D74" w:rsidRPr="009C3D74" w14:paraId="2E3D92DD" w14:textId="77777777" w:rsidTr="009C3D74">
        <w:trPr>
          <w:jc w:val="center"/>
        </w:trPr>
        <w:tc>
          <w:tcPr>
            <w:tcW w:w="1512" w:type="dxa"/>
            <w:tcBorders>
              <w:top w:val="nil"/>
              <w:left w:val="nil"/>
              <w:bottom w:val="nil"/>
              <w:right w:val="nil"/>
            </w:tcBorders>
          </w:tcPr>
          <w:p w14:paraId="5F78937E"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FBF2011"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[0.437]</w:t>
            </w:r>
          </w:p>
        </w:tc>
        <w:tc>
          <w:tcPr>
            <w:tcW w:w="1680" w:type="dxa"/>
            <w:tcBorders>
              <w:top w:val="nil"/>
              <w:left w:val="nil"/>
              <w:bottom w:val="nil"/>
              <w:right w:val="nil"/>
            </w:tcBorders>
          </w:tcPr>
          <w:p w14:paraId="523DF71A"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[0.442]</w:t>
            </w:r>
          </w:p>
        </w:tc>
      </w:tr>
      <w:tr w:rsidR="009C3D74" w:rsidRPr="009C3D74" w14:paraId="606C7453" w14:textId="77777777" w:rsidTr="009C3D74">
        <w:trPr>
          <w:jc w:val="center"/>
        </w:trPr>
        <w:tc>
          <w:tcPr>
            <w:tcW w:w="1512" w:type="dxa"/>
            <w:tcBorders>
              <w:top w:val="nil"/>
              <w:left w:val="nil"/>
              <w:bottom w:val="nil"/>
              <w:right w:val="nil"/>
            </w:tcBorders>
          </w:tcPr>
          <w:p w14:paraId="0B37E9C7"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ry_1850</w:t>
            </w:r>
          </w:p>
        </w:tc>
        <w:tc>
          <w:tcPr>
            <w:tcW w:w="1680" w:type="dxa"/>
            <w:tcBorders>
              <w:top w:val="nil"/>
              <w:left w:val="nil"/>
              <w:bottom w:val="nil"/>
              <w:right w:val="nil"/>
            </w:tcBorders>
          </w:tcPr>
          <w:p w14:paraId="7B102153"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0.424</w:t>
            </w:r>
          </w:p>
        </w:tc>
        <w:tc>
          <w:tcPr>
            <w:tcW w:w="1680" w:type="dxa"/>
            <w:tcBorders>
              <w:top w:val="nil"/>
              <w:left w:val="nil"/>
              <w:bottom w:val="nil"/>
              <w:right w:val="nil"/>
            </w:tcBorders>
          </w:tcPr>
          <w:p w14:paraId="34DB6989"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0.124</w:t>
            </w:r>
          </w:p>
        </w:tc>
      </w:tr>
      <w:tr w:rsidR="009C3D74" w:rsidRPr="009C3D74" w14:paraId="7349B205" w14:textId="77777777" w:rsidTr="009C3D74">
        <w:trPr>
          <w:jc w:val="center"/>
        </w:trPr>
        <w:tc>
          <w:tcPr>
            <w:tcW w:w="1512" w:type="dxa"/>
            <w:tcBorders>
              <w:top w:val="nil"/>
              <w:left w:val="nil"/>
              <w:bottom w:val="nil"/>
              <w:right w:val="nil"/>
            </w:tcBorders>
          </w:tcPr>
          <w:p w14:paraId="3BB77FE6"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9B27C0A"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[0.415]</w:t>
            </w:r>
          </w:p>
        </w:tc>
        <w:tc>
          <w:tcPr>
            <w:tcW w:w="1680" w:type="dxa"/>
            <w:tcBorders>
              <w:top w:val="nil"/>
              <w:left w:val="nil"/>
              <w:bottom w:val="nil"/>
              <w:right w:val="nil"/>
            </w:tcBorders>
          </w:tcPr>
          <w:p w14:paraId="1F4D4B2D"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[0.421]</w:t>
            </w:r>
          </w:p>
        </w:tc>
      </w:tr>
      <w:tr w:rsidR="009C3D74" w:rsidRPr="009C3D74" w14:paraId="781FB983" w14:textId="77777777" w:rsidTr="009C3D74">
        <w:trPr>
          <w:jc w:val="center"/>
        </w:trPr>
        <w:tc>
          <w:tcPr>
            <w:tcW w:w="1512" w:type="dxa"/>
            <w:tcBorders>
              <w:top w:val="nil"/>
              <w:left w:val="nil"/>
              <w:bottom w:val="nil"/>
              <w:right w:val="nil"/>
            </w:tcBorders>
          </w:tcPr>
          <w:p w14:paraId="6D3F5E41"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ry_1851</w:t>
            </w:r>
          </w:p>
        </w:tc>
        <w:tc>
          <w:tcPr>
            <w:tcW w:w="1680" w:type="dxa"/>
            <w:tcBorders>
              <w:top w:val="nil"/>
              <w:left w:val="nil"/>
              <w:bottom w:val="nil"/>
              <w:right w:val="nil"/>
            </w:tcBorders>
          </w:tcPr>
          <w:p w14:paraId="330FC7F2"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0.222</w:t>
            </w:r>
          </w:p>
        </w:tc>
        <w:tc>
          <w:tcPr>
            <w:tcW w:w="1680" w:type="dxa"/>
            <w:tcBorders>
              <w:top w:val="nil"/>
              <w:left w:val="nil"/>
              <w:bottom w:val="nil"/>
              <w:right w:val="nil"/>
            </w:tcBorders>
          </w:tcPr>
          <w:p w14:paraId="7F764AC7"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-0.086</w:t>
            </w:r>
          </w:p>
        </w:tc>
      </w:tr>
      <w:tr w:rsidR="009C3D74" w:rsidRPr="009C3D74" w14:paraId="5C300B45" w14:textId="77777777" w:rsidTr="009C3D74">
        <w:trPr>
          <w:jc w:val="center"/>
        </w:trPr>
        <w:tc>
          <w:tcPr>
            <w:tcW w:w="1512" w:type="dxa"/>
            <w:tcBorders>
              <w:top w:val="nil"/>
              <w:left w:val="nil"/>
              <w:bottom w:val="nil"/>
              <w:right w:val="nil"/>
            </w:tcBorders>
          </w:tcPr>
          <w:p w14:paraId="741CD54A"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12F7E15"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[0.429]</w:t>
            </w:r>
          </w:p>
        </w:tc>
        <w:tc>
          <w:tcPr>
            <w:tcW w:w="1680" w:type="dxa"/>
            <w:tcBorders>
              <w:top w:val="nil"/>
              <w:left w:val="nil"/>
              <w:bottom w:val="nil"/>
              <w:right w:val="nil"/>
            </w:tcBorders>
          </w:tcPr>
          <w:p w14:paraId="6604AB64"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[0.430]</w:t>
            </w:r>
          </w:p>
        </w:tc>
      </w:tr>
      <w:tr w:rsidR="009C3D74" w:rsidRPr="009C3D74" w14:paraId="1557F1BC" w14:textId="77777777" w:rsidTr="009C3D74">
        <w:trPr>
          <w:jc w:val="center"/>
        </w:trPr>
        <w:tc>
          <w:tcPr>
            <w:tcW w:w="1512" w:type="dxa"/>
            <w:tcBorders>
              <w:top w:val="nil"/>
              <w:left w:val="nil"/>
              <w:bottom w:val="nil"/>
              <w:right w:val="nil"/>
            </w:tcBorders>
          </w:tcPr>
          <w:p w14:paraId="3A2D3E24"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ry_1852</w:t>
            </w:r>
          </w:p>
        </w:tc>
        <w:tc>
          <w:tcPr>
            <w:tcW w:w="1680" w:type="dxa"/>
            <w:tcBorders>
              <w:top w:val="nil"/>
              <w:left w:val="nil"/>
              <w:bottom w:val="nil"/>
              <w:right w:val="nil"/>
            </w:tcBorders>
          </w:tcPr>
          <w:p w14:paraId="74B5D061"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0.118</w:t>
            </w:r>
          </w:p>
        </w:tc>
        <w:tc>
          <w:tcPr>
            <w:tcW w:w="1680" w:type="dxa"/>
            <w:tcBorders>
              <w:top w:val="nil"/>
              <w:left w:val="nil"/>
              <w:bottom w:val="nil"/>
              <w:right w:val="nil"/>
            </w:tcBorders>
          </w:tcPr>
          <w:p w14:paraId="7E080941"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0.023</w:t>
            </w:r>
          </w:p>
        </w:tc>
      </w:tr>
      <w:tr w:rsidR="009C3D74" w:rsidRPr="009C3D74" w14:paraId="6CFD3265" w14:textId="77777777" w:rsidTr="009C3D74">
        <w:trPr>
          <w:jc w:val="center"/>
        </w:trPr>
        <w:tc>
          <w:tcPr>
            <w:tcW w:w="1512" w:type="dxa"/>
            <w:tcBorders>
              <w:top w:val="nil"/>
              <w:left w:val="nil"/>
              <w:bottom w:val="nil"/>
              <w:right w:val="nil"/>
            </w:tcBorders>
          </w:tcPr>
          <w:p w14:paraId="69E17B28"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A3EA0C6"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[0.452]</w:t>
            </w:r>
          </w:p>
        </w:tc>
        <w:tc>
          <w:tcPr>
            <w:tcW w:w="1680" w:type="dxa"/>
            <w:tcBorders>
              <w:top w:val="nil"/>
              <w:left w:val="nil"/>
              <w:bottom w:val="nil"/>
              <w:right w:val="nil"/>
            </w:tcBorders>
          </w:tcPr>
          <w:p w14:paraId="1FAA8D58"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[0.454]</w:t>
            </w:r>
          </w:p>
        </w:tc>
      </w:tr>
      <w:tr w:rsidR="009C3D74" w:rsidRPr="009C3D74" w14:paraId="6D074EEC" w14:textId="77777777" w:rsidTr="009C3D74">
        <w:trPr>
          <w:jc w:val="center"/>
        </w:trPr>
        <w:tc>
          <w:tcPr>
            <w:tcW w:w="1512" w:type="dxa"/>
            <w:tcBorders>
              <w:top w:val="nil"/>
              <w:left w:val="nil"/>
              <w:bottom w:val="nil"/>
              <w:right w:val="nil"/>
            </w:tcBorders>
          </w:tcPr>
          <w:p w14:paraId="48834D31"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lastRenderedPageBreak/>
              <w:t>ry_1853</w:t>
            </w:r>
          </w:p>
        </w:tc>
        <w:tc>
          <w:tcPr>
            <w:tcW w:w="1680" w:type="dxa"/>
            <w:tcBorders>
              <w:top w:val="nil"/>
              <w:left w:val="nil"/>
              <w:bottom w:val="nil"/>
              <w:right w:val="nil"/>
            </w:tcBorders>
          </w:tcPr>
          <w:p w14:paraId="70353E6B"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0.303</w:t>
            </w:r>
          </w:p>
        </w:tc>
        <w:tc>
          <w:tcPr>
            <w:tcW w:w="1680" w:type="dxa"/>
            <w:tcBorders>
              <w:top w:val="nil"/>
              <w:left w:val="nil"/>
              <w:bottom w:val="nil"/>
              <w:right w:val="nil"/>
            </w:tcBorders>
          </w:tcPr>
          <w:p w14:paraId="45A8851C"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0.114</w:t>
            </w:r>
          </w:p>
        </w:tc>
      </w:tr>
      <w:tr w:rsidR="009C3D74" w:rsidRPr="009C3D74" w14:paraId="02121D90" w14:textId="77777777" w:rsidTr="009C3D74">
        <w:trPr>
          <w:jc w:val="center"/>
        </w:trPr>
        <w:tc>
          <w:tcPr>
            <w:tcW w:w="1512" w:type="dxa"/>
            <w:tcBorders>
              <w:top w:val="nil"/>
              <w:left w:val="nil"/>
              <w:bottom w:val="nil"/>
              <w:right w:val="nil"/>
            </w:tcBorders>
          </w:tcPr>
          <w:p w14:paraId="4C6BA613"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8CF07EF"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[0.402]</w:t>
            </w:r>
          </w:p>
        </w:tc>
        <w:tc>
          <w:tcPr>
            <w:tcW w:w="1680" w:type="dxa"/>
            <w:tcBorders>
              <w:top w:val="nil"/>
              <w:left w:val="nil"/>
              <w:bottom w:val="nil"/>
              <w:right w:val="nil"/>
            </w:tcBorders>
          </w:tcPr>
          <w:p w14:paraId="19703E48"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[0.406]</w:t>
            </w:r>
          </w:p>
        </w:tc>
      </w:tr>
      <w:tr w:rsidR="009C3D74" w:rsidRPr="009C3D74" w14:paraId="7E94A5F2" w14:textId="77777777" w:rsidTr="009C3D74">
        <w:trPr>
          <w:jc w:val="center"/>
        </w:trPr>
        <w:tc>
          <w:tcPr>
            <w:tcW w:w="1512" w:type="dxa"/>
            <w:tcBorders>
              <w:top w:val="nil"/>
              <w:left w:val="nil"/>
              <w:bottom w:val="nil"/>
              <w:right w:val="nil"/>
            </w:tcBorders>
          </w:tcPr>
          <w:p w14:paraId="0C04C2C8"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ry_1854</w:t>
            </w:r>
          </w:p>
        </w:tc>
        <w:tc>
          <w:tcPr>
            <w:tcW w:w="1680" w:type="dxa"/>
            <w:tcBorders>
              <w:top w:val="nil"/>
              <w:left w:val="nil"/>
              <w:bottom w:val="nil"/>
              <w:right w:val="nil"/>
            </w:tcBorders>
          </w:tcPr>
          <w:p w14:paraId="2DB11F3E"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0.164</w:t>
            </w:r>
          </w:p>
        </w:tc>
        <w:tc>
          <w:tcPr>
            <w:tcW w:w="1680" w:type="dxa"/>
            <w:tcBorders>
              <w:top w:val="nil"/>
              <w:left w:val="nil"/>
              <w:bottom w:val="nil"/>
              <w:right w:val="nil"/>
            </w:tcBorders>
          </w:tcPr>
          <w:p w14:paraId="7F085AE9"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0.099</w:t>
            </w:r>
          </w:p>
        </w:tc>
      </w:tr>
      <w:tr w:rsidR="009C3D74" w:rsidRPr="009C3D74" w14:paraId="7AF2C462" w14:textId="77777777" w:rsidTr="009C3D74">
        <w:trPr>
          <w:jc w:val="center"/>
        </w:trPr>
        <w:tc>
          <w:tcPr>
            <w:tcW w:w="1512" w:type="dxa"/>
            <w:tcBorders>
              <w:top w:val="nil"/>
              <w:left w:val="nil"/>
              <w:bottom w:val="nil"/>
              <w:right w:val="nil"/>
            </w:tcBorders>
          </w:tcPr>
          <w:p w14:paraId="27AF42E8"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9A679DA"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[0.449]</w:t>
            </w:r>
          </w:p>
        </w:tc>
        <w:tc>
          <w:tcPr>
            <w:tcW w:w="1680" w:type="dxa"/>
            <w:tcBorders>
              <w:top w:val="nil"/>
              <w:left w:val="nil"/>
              <w:bottom w:val="nil"/>
              <w:right w:val="nil"/>
            </w:tcBorders>
          </w:tcPr>
          <w:p w14:paraId="529D632E"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[0.446]</w:t>
            </w:r>
          </w:p>
        </w:tc>
      </w:tr>
      <w:tr w:rsidR="009C3D74" w:rsidRPr="009C3D74" w14:paraId="780CD4DF" w14:textId="77777777" w:rsidTr="009C3D74">
        <w:trPr>
          <w:jc w:val="center"/>
        </w:trPr>
        <w:tc>
          <w:tcPr>
            <w:tcW w:w="1512" w:type="dxa"/>
            <w:tcBorders>
              <w:top w:val="nil"/>
              <w:left w:val="nil"/>
              <w:bottom w:val="nil"/>
              <w:right w:val="nil"/>
            </w:tcBorders>
          </w:tcPr>
          <w:p w14:paraId="4E64DA4A"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ry_1855</w:t>
            </w:r>
          </w:p>
        </w:tc>
        <w:tc>
          <w:tcPr>
            <w:tcW w:w="1680" w:type="dxa"/>
            <w:tcBorders>
              <w:top w:val="nil"/>
              <w:left w:val="nil"/>
              <w:bottom w:val="nil"/>
              <w:right w:val="nil"/>
            </w:tcBorders>
          </w:tcPr>
          <w:p w14:paraId="0E1717EF"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0.202</w:t>
            </w:r>
          </w:p>
        </w:tc>
        <w:tc>
          <w:tcPr>
            <w:tcW w:w="1680" w:type="dxa"/>
            <w:tcBorders>
              <w:top w:val="nil"/>
              <w:left w:val="nil"/>
              <w:bottom w:val="nil"/>
              <w:right w:val="nil"/>
            </w:tcBorders>
          </w:tcPr>
          <w:p w14:paraId="26FDF781"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0.029</w:t>
            </w:r>
          </w:p>
        </w:tc>
      </w:tr>
      <w:tr w:rsidR="009C3D74" w:rsidRPr="009C3D74" w14:paraId="12BCA613" w14:textId="77777777" w:rsidTr="009C3D74">
        <w:trPr>
          <w:jc w:val="center"/>
        </w:trPr>
        <w:tc>
          <w:tcPr>
            <w:tcW w:w="1512" w:type="dxa"/>
            <w:tcBorders>
              <w:top w:val="nil"/>
              <w:left w:val="nil"/>
              <w:bottom w:val="nil"/>
              <w:right w:val="nil"/>
            </w:tcBorders>
          </w:tcPr>
          <w:p w14:paraId="1F4F5404"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4156F199"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[0.436]</w:t>
            </w:r>
          </w:p>
        </w:tc>
        <w:tc>
          <w:tcPr>
            <w:tcW w:w="1680" w:type="dxa"/>
            <w:tcBorders>
              <w:top w:val="nil"/>
              <w:left w:val="nil"/>
              <w:bottom w:val="nil"/>
              <w:right w:val="nil"/>
            </w:tcBorders>
          </w:tcPr>
          <w:p w14:paraId="3F7F53BF"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[0.434]</w:t>
            </w:r>
          </w:p>
        </w:tc>
      </w:tr>
      <w:tr w:rsidR="009C3D74" w:rsidRPr="009C3D74" w14:paraId="6A0C12D4" w14:textId="77777777" w:rsidTr="009C3D74">
        <w:trPr>
          <w:jc w:val="center"/>
        </w:trPr>
        <w:tc>
          <w:tcPr>
            <w:tcW w:w="1512" w:type="dxa"/>
            <w:tcBorders>
              <w:top w:val="nil"/>
              <w:left w:val="nil"/>
              <w:bottom w:val="nil"/>
              <w:right w:val="nil"/>
            </w:tcBorders>
          </w:tcPr>
          <w:p w14:paraId="6A3BD8A7"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ry_1856</w:t>
            </w:r>
          </w:p>
        </w:tc>
        <w:tc>
          <w:tcPr>
            <w:tcW w:w="1680" w:type="dxa"/>
            <w:tcBorders>
              <w:top w:val="nil"/>
              <w:left w:val="nil"/>
              <w:bottom w:val="nil"/>
              <w:right w:val="nil"/>
            </w:tcBorders>
          </w:tcPr>
          <w:p w14:paraId="14F36FE3"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0.634</w:t>
            </w:r>
          </w:p>
        </w:tc>
        <w:tc>
          <w:tcPr>
            <w:tcW w:w="1680" w:type="dxa"/>
            <w:tcBorders>
              <w:top w:val="nil"/>
              <w:left w:val="nil"/>
              <w:bottom w:val="nil"/>
              <w:right w:val="nil"/>
            </w:tcBorders>
          </w:tcPr>
          <w:p w14:paraId="5A181C8C"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0.453</w:t>
            </w:r>
          </w:p>
        </w:tc>
      </w:tr>
      <w:tr w:rsidR="009C3D74" w:rsidRPr="009C3D74" w14:paraId="04575D02" w14:textId="77777777" w:rsidTr="009C3D74">
        <w:trPr>
          <w:jc w:val="center"/>
        </w:trPr>
        <w:tc>
          <w:tcPr>
            <w:tcW w:w="1512" w:type="dxa"/>
            <w:tcBorders>
              <w:top w:val="nil"/>
              <w:left w:val="nil"/>
              <w:bottom w:val="nil"/>
              <w:right w:val="nil"/>
            </w:tcBorders>
          </w:tcPr>
          <w:p w14:paraId="6C3B4566"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8E259F5"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[0.472]</w:t>
            </w:r>
          </w:p>
        </w:tc>
        <w:tc>
          <w:tcPr>
            <w:tcW w:w="1680" w:type="dxa"/>
            <w:tcBorders>
              <w:top w:val="nil"/>
              <w:left w:val="nil"/>
              <w:bottom w:val="nil"/>
              <w:right w:val="nil"/>
            </w:tcBorders>
          </w:tcPr>
          <w:p w14:paraId="5EA1E83D"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[0.469]</w:t>
            </w:r>
          </w:p>
        </w:tc>
      </w:tr>
      <w:tr w:rsidR="009C3D74" w:rsidRPr="009C3D74" w14:paraId="7BA0BAFA" w14:textId="77777777" w:rsidTr="009C3D74">
        <w:trPr>
          <w:jc w:val="center"/>
        </w:trPr>
        <w:tc>
          <w:tcPr>
            <w:tcW w:w="1512" w:type="dxa"/>
            <w:tcBorders>
              <w:top w:val="nil"/>
              <w:left w:val="nil"/>
              <w:bottom w:val="nil"/>
              <w:right w:val="nil"/>
            </w:tcBorders>
          </w:tcPr>
          <w:p w14:paraId="2697B7F8"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ry_1857</w:t>
            </w:r>
          </w:p>
        </w:tc>
        <w:tc>
          <w:tcPr>
            <w:tcW w:w="1680" w:type="dxa"/>
            <w:tcBorders>
              <w:top w:val="nil"/>
              <w:left w:val="nil"/>
              <w:bottom w:val="nil"/>
              <w:right w:val="nil"/>
            </w:tcBorders>
          </w:tcPr>
          <w:p w14:paraId="25797F4F"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-0.116</w:t>
            </w:r>
          </w:p>
        </w:tc>
        <w:tc>
          <w:tcPr>
            <w:tcW w:w="1680" w:type="dxa"/>
            <w:tcBorders>
              <w:top w:val="nil"/>
              <w:left w:val="nil"/>
              <w:bottom w:val="nil"/>
              <w:right w:val="nil"/>
            </w:tcBorders>
          </w:tcPr>
          <w:p w14:paraId="4115C7DA"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-0.339</w:t>
            </w:r>
          </w:p>
        </w:tc>
      </w:tr>
      <w:tr w:rsidR="009C3D74" w:rsidRPr="009C3D74" w14:paraId="47ABC840" w14:textId="77777777" w:rsidTr="009C3D74">
        <w:trPr>
          <w:jc w:val="center"/>
        </w:trPr>
        <w:tc>
          <w:tcPr>
            <w:tcW w:w="1512" w:type="dxa"/>
            <w:tcBorders>
              <w:top w:val="nil"/>
              <w:left w:val="nil"/>
              <w:bottom w:val="nil"/>
              <w:right w:val="nil"/>
            </w:tcBorders>
          </w:tcPr>
          <w:p w14:paraId="6031FF48"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91B4DBC"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[0.446]</w:t>
            </w:r>
          </w:p>
        </w:tc>
        <w:tc>
          <w:tcPr>
            <w:tcW w:w="1680" w:type="dxa"/>
            <w:tcBorders>
              <w:top w:val="nil"/>
              <w:left w:val="nil"/>
              <w:bottom w:val="nil"/>
              <w:right w:val="nil"/>
            </w:tcBorders>
          </w:tcPr>
          <w:p w14:paraId="27822AAC"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[0.443]</w:t>
            </w:r>
          </w:p>
        </w:tc>
      </w:tr>
      <w:tr w:rsidR="009C3D74" w:rsidRPr="009C3D74" w14:paraId="04F2B50E" w14:textId="77777777" w:rsidTr="009C3D74">
        <w:trPr>
          <w:jc w:val="center"/>
        </w:trPr>
        <w:tc>
          <w:tcPr>
            <w:tcW w:w="1512" w:type="dxa"/>
            <w:tcBorders>
              <w:top w:val="nil"/>
              <w:left w:val="nil"/>
              <w:bottom w:val="nil"/>
              <w:right w:val="nil"/>
            </w:tcBorders>
          </w:tcPr>
          <w:p w14:paraId="242E08D5"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ry_1858</w:t>
            </w:r>
          </w:p>
        </w:tc>
        <w:tc>
          <w:tcPr>
            <w:tcW w:w="1680" w:type="dxa"/>
            <w:tcBorders>
              <w:top w:val="nil"/>
              <w:left w:val="nil"/>
              <w:bottom w:val="nil"/>
              <w:right w:val="nil"/>
            </w:tcBorders>
          </w:tcPr>
          <w:p w14:paraId="15159518"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0.133</w:t>
            </w:r>
          </w:p>
        </w:tc>
        <w:tc>
          <w:tcPr>
            <w:tcW w:w="1680" w:type="dxa"/>
            <w:tcBorders>
              <w:top w:val="nil"/>
              <w:left w:val="nil"/>
              <w:bottom w:val="nil"/>
              <w:right w:val="nil"/>
            </w:tcBorders>
          </w:tcPr>
          <w:p w14:paraId="780578A8"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0.123</w:t>
            </w:r>
          </w:p>
        </w:tc>
      </w:tr>
      <w:tr w:rsidR="009C3D74" w:rsidRPr="009C3D74" w14:paraId="28FED0ED" w14:textId="77777777" w:rsidTr="009C3D74">
        <w:trPr>
          <w:jc w:val="center"/>
        </w:trPr>
        <w:tc>
          <w:tcPr>
            <w:tcW w:w="1512" w:type="dxa"/>
            <w:tcBorders>
              <w:top w:val="nil"/>
              <w:left w:val="nil"/>
              <w:bottom w:val="nil"/>
              <w:right w:val="nil"/>
            </w:tcBorders>
          </w:tcPr>
          <w:p w14:paraId="6E187C7A"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C6C3C79"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[0.460]</w:t>
            </w:r>
          </w:p>
        </w:tc>
        <w:tc>
          <w:tcPr>
            <w:tcW w:w="1680" w:type="dxa"/>
            <w:tcBorders>
              <w:top w:val="nil"/>
              <w:left w:val="nil"/>
              <w:bottom w:val="nil"/>
              <w:right w:val="nil"/>
            </w:tcBorders>
          </w:tcPr>
          <w:p w14:paraId="1F58B404"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[0.462]</w:t>
            </w:r>
          </w:p>
        </w:tc>
      </w:tr>
      <w:tr w:rsidR="009C3D74" w:rsidRPr="009C3D74" w14:paraId="0479BD91" w14:textId="77777777" w:rsidTr="009C3D74">
        <w:trPr>
          <w:jc w:val="center"/>
        </w:trPr>
        <w:tc>
          <w:tcPr>
            <w:tcW w:w="1512" w:type="dxa"/>
            <w:tcBorders>
              <w:top w:val="nil"/>
              <w:left w:val="nil"/>
              <w:bottom w:val="nil"/>
              <w:right w:val="nil"/>
            </w:tcBorders>
          </w:tcPr>
          <w:p w14:paraId="52A1D4E9"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ry_1859</w:t>
            </w:r>
          </w:p>
        </w:tc>
        <w:tc>
          <w:tcPr>
            <w:tcW w:w="1680" w:type="dxa"/>
            <w:tcBorders>
              <w:top w:val="nil"/>
              <w:left w:val="nil"/>
              <w:bottom w:val="nil"/>
              <w:right w:val="nil"/>
            </w:tcBorders>
          </w:tcPr>
          <w:p w14:paraId="2571CD0E"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0.197</w:t>
            </w:r>
          </w:p>
        </w:tc>
        <w:tc>
          <w:tcPr>
            <w:tcW w:w="1680" w:type="dxa"/>
            <w:tcBorders>
              <w:top w:val="nil"/>
              <w:left w:val="nil"/>
              <w:bottom w:val="nil"/>
              <w:right w:val="nil"/>
            </w:tcBorders>
          </w:tcPr>
          <w:p w14:paraId="19D466D5"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0.066</w:t>
            </w:r>
          </w:p>
        </w:tc>
      </w:tr>
      <w:tr w:rsidR="009C3D74" w:rsidRPr="009C3D74" w14:paraId="133225DB" w14:textId="77777777" w:rsidTr="009C3D74">
        <w:trPr>
          <w:jc w:val="center"/>
        </w:trPr>
        <w:tc>
          <w:tcPr>
            <w:tcW w:w="1512" w:type="dxa"/>
            <w:tcBorders>
              <w:top w:val="nil"/>
              <w:left w:val="nil"/>
              <w:bottom w:val="nil"/>
              <w:right w:val="nil"/>
            </w:tcBorders>
          </w:tcPr>
          <w:p w14:paraId="4D6A2264"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BB63170"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[0.503]</w:t>
            </w:r>
          </w:p>
        </w:tc>
        <w:tc>
          <w:tcPr>
            <w:tcW w:w="1680" w:type="dxa"/>
            <w:tcBorders>
              <w:top w:val="nil"/>
              <w:left w:val="nil"/>
              <w:bottom w:val="nil"/>
              <w:right w:val="nil"/>
            </w:tcBorders>
          </w:tcPr>
          <w:p w14:paraId="17939119"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[0.498]</w:t>
            </w:r>
          </w:p>
        </w:tc>
      </w:tr>
      <w:tr w:rsidR="009C3D74" w:rsidRPr="009C3D74" w14:paraId="45194671" w14:textId="77777777" w:rsidTr="009C3D74">
        <w:trPr>
          <w:jc w:val="center"/>
        </w:trPr>
        <w:tc>
          <w:tcPr>
            <w:tcW w:w="1512" w:type="dxa"/>
            <w:tcBorders>
              <w:top w:val="nil"/>
              <w:left w:val="nil"/>
              <w:bottom w:val="nil"/>
              <w:right w:val="nil"/>
            </w:tcBorders>
          </w:tcPr>
          <w:p w14:paraId="05E2F7C3"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ry_1860</w:t>
            </w:r>
          </w:p>
        </w:tc>
        <w:tc>
          <w:tcPr>
            <w:tcW w:w="1680" w:type="dxa"/>
            <w:tcBorders>
              <w:top w:val="nil"/>
              <w:left w:val="nil"/>
              <w:bottom w:val="nil"/>
              <w:right w:val="nil"/>
            </w:tcBorders>
          </w:tcPr>
          <w:p w14:paraId="6F47A5F7"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-0.128</w:t>
            </w:r>
          </w:p>
        </w:tc>
        <w:tc>
          <w:tcPr>
            <w:tcW w:w="1680" w:type="dxa"/>
            <w:tcBorders>
              <w:top w:val="nil"/>
              <w:left w:val="nil"/>
              <w:bottom w:val="nil"/>
              <w:right w:val="nil"/>
            </w:tcBorders>
          </w:tcPr>
          <w:p w14:paraId="2AB6E26D"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-0.086</w:t>
            </w:r>
          </w:p>
        </w:tc>
      </w:tr>
      <w:tr w:rsidR="009C3D74" w:rsidRPr="009C3D74" w14:paraId="13668C40" w14:textId="77777777" w:rsidTr="009C3D74">
        <w:trPr>
          <w:jc w:val="center"/>
        </w:trPr>
        <w:tc>
          <w:tcPr>
            <w:tcW w:w="1512" w:type="dxa"/>
            <w:tcBorders>
              <w:top w:val="nil"/>
              <w:left w:val="nil"/>
              <w:bottom w:val="nil"/>
              <w:right w:val="nil"/>
            </w:tcBorders>
          </w:tcPr>
          <w:p w14:paraId="75B02488"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1765A30"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[0.437]</w:t>
            </w:r>
          </w:p>
        </w:tc>
        <w:tc>
          <w:tcPr>
            <w:tcW w:w="1680" w:type="dxa"/>
            <w:tcBorders>
              <w:top w:val="nil"/>
              <w:left w:val="nil"/>
              <w:bottom w:val="nil"/>
              <w:right w:val="nil"/>
            </w:tcBorders>
          </w:tcPr>
          <w:p w14:paraId="346EA2C1"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[0.441]</w:t>
            </w:r>
          </w:p>
        </w:tc>
      </w:tr>
      <w:tr w:rsidR="009C3D74" w:rsidRPr="009C3D74" w14:paraId="04FB760C" w14:textId="77777777" w:rsidTr="009C3D74">
        <w:trPr>
          <w:jc w:val="center"/>
        </w:trPr>
        <w:tc>
          <w:tcPr>
            <w:tcW w:w="1512" w:type="dxa"/>
            <w:tcBorders>
              <w:top w:val="nil"/>
              <w:left w:val="nil"/>
              <w:bottom w:val="nil"/>
              <w:right w:val="nil"/>
            </w:tcBorders>
          </w:tcPr>
          <w:p w14:paraId="601F32D3"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ry_1861</w:t>
            </w:r>
          </w:p>
        </w:tc>
        <w:tc>
          <w:tcPr>
            <w:tcW w:w="1680" w:type="dxa"/>
            <w:tcBorders>
              <w:top w:val="nil"/>
              <w:left w:val="nil"/>
              <w:bottom w:val="nil"/>
              <w:right w:val="nil"/>
            </w:tcBorders>
          </w:tcPr>
          <w:p w14:paraId="27EDBA5C"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0.254</w:t>
            </w:r>
          </w:p>
        </w:tc>
        <w:tc>
          <w:tcPr>
            <w:tcW w:w="1680" w:type="dxa"/>
            <w:tcBorders>
              <w:top w:val="nil"/>
              <w:left w:val="nil"/>
              <w:bottom w:val="nil"/>
              <w:right w:val="nil"/>
            </w:tcBorders>
          </w:tcPr>
          <w:p w14:paraId="66131437"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0.139</w:t>
            </w:r>
          </w:p>
        </w:tc>
      </w:tr>
      <w:tr w:rsidR="009C3D74" w:rsidRPr="009C3D74" w14:paraId="76A2364A" w14:textId="77777777" w:rsidTr="009C3D74">
        <w:trPr>
          <w:jc w:val="center"/>
        </w:trPr>
        <w:tc>
          <w:tcPr>
            <w:tcW w:w="1512" w:type="dxa"/>
            <w:tcBorders>
              <w:top w:val="nil"/>
              <w:left w:val="nil"/>
              <w:bottom w:val="nil"/>
              <w:right w:val="nil"/>
            </w:tcBorders>
          </w:tcPr>
          <w:p w14:paraId="3DEC6BB3"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1EC747D"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[0.524]</w:t>
            </w:r>
          </w:p>
        </w:tc>
        <w:tc>
          <w:tcPr>
            <w:tcW w:w="1680" w:type="dxa"/>
            <w:tcBorders>
              <w:top w:val="nil"/>
              <w:left w:val="nil"/>
              <w:bottom w:val="nil"/>
              <w:right w:val="nil"/>
            </w:tcBorders>
          </w:tcPr>
          <w:p w14:paraId="573DBDAB"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[0.536]</w:t>
            </w:r>
          </w:p>
        </w:tc>
      </w:tr>
      <w:tr w:rsidR="009C3D74" w:rsidRPr="009C3D74" w14:paraId="4E9CE0BC" w14:textId="77777777" w:rsidTr="009C3D74">
        <w:trPr>
          <w:jc w:val="center"/>
        </w:trPr>
        <w:tc>
          <w:tcPr>
            <w:tcW w:w="1512" w:type="dxa"/>
            <w:tcBorders>
              <w:top w:val="nil"/>
              <w:left w:val="nil"/>
              <w:bottom w:val="nil"/>
              <w:right w:val="nil"/>
            </w:tcBorders>
          </w:tcPr>
          <w:p w14:paraId="4809A7AC"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ry_1862</w:t>
            </w:r>
          </w:p>
        </w:tc>
        <w:tc>
          <w:tcPr>
            <w:tcW w:w="1680" w:type="dxa"/>
            <w:tcBorders>
              <w:top w:val="nil"/>
              <w:left w:val="nil"/>
              <w:bottom w:val="nil"/>
              <w:right w:val="nil"/>
            </w:tcBorders>
          </w:tcPr>
          <w:p w14:paraId="357255D0"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0.605</w:t>
            </w:r>
          </w:p>
        </w:tc>
        <w:tc>
          <w:tcPr>
            <w:tcW w:w="1680" w:type="dxa"/>
            <w:tcBorders>
              <w:top w:val="nil"/>
              <w:left w:val="nil"/>
              <w:bottom w:val="nil"/>
              <w:right w:val="nil"/>
            </w:tcBorders>
          </w:tcPr>
          <w:p w14:paraId="7E52EEB7"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0.765</w:t>
            </w:r>
          </w:p>
        </w:tc>
      </w:tr>
      <w:tr w:rsidR="009C3D74" w:rsidRPr="009C3D74" w14:paraId="59F4392D" w14:textId="77777777" w:rsidTr="009C3D74">
        <w:trPr>
          <w:jc w:val="center"/>
        </w:trPr>
        <w:tc>
          <w:tcPr>
            <w:tcW w:w="1512" w:type="dxa"/>
            <w:tcBorders>
              <w:top w:val="nil"/>
              <w:left w:val="nil"/>
              <w:bottom w:val="nil"/>
              <w:right w:val="nil"/>
            </w:tcBorders>
          </w:tcPr>
          <w:p w14:paraId="736668AE"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ACAD9FE"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[0.665]</w:t>
            </w:r>
          </w:p>
        </w:tc>
        <w:tc>
          <w:tcPr>
            <w:tcW w:w="1680" w:type="dxa"/>
            <w:tcBorders>
              <w:top w:val="nil"/>
              <w:left w:val="nil"/>
              <w:bottom w:val="nil"/>
              <w:right w:val="nil"/>
            </w:tcBorders>
          </w:tcPr>
          <w:p w14:paraId="1319A5A4"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[0.680]</w:t>
            </w:r>
          </w:p>
        </w:tc>
      </w:tr>
      <w:tr w:rsidR="009C3D74" w:rsidRPr="009C3D74" w14:paraId="0F7052AA" w14:textId="77777777" w:rsidTr="009C3D74">
        <w:trPr>
          <w:jc w:val="center"/>
        </w:trPr>
        <w:tc>
          <w:tcPr>
            <w:tcW w:w="1512" w:type="dxa"/>
            <w:tcBorders>
              <w:top w:val="nil"/>
              <w:left w:val="nil"/>
              <w:bottom w:val="nil"/>
              <w:right w:val="nil"/>
            </w:tcBorders>
          </w:tcPr>
          <w:p w14:paraId="094260D2"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ry_1863</w:t>
            </w:r>
          </w:p>
        </w:tc>
        <w:tc>
          <w:tcPr>
            <w:tcW w:w="1680" w:type="dxa"/>
            <w:tcBorders>
              <w:top w:val="nil"/>
              <w:left w:val="nil"/>
              <w:bottom w:val="nil"/>
              <w:right w:val="nil"/>
            </w:tcBorders>
          </w:tcPr>
          <w:p w14:paraId="52891A3A"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-0.570</w:t>
            </w:r>
          </w:p>
        </w:tc>
        <w:tc>
          <w:tcPr>
            <w:tcW w:w="1680" w:type="dxa"/>
            <w:tcBorders>
              <w:top w:val="nil"/>
              <w:left w:val="nil"/>
              <w:bottom w:val="nil"/>
              <w:right w:val="nil"/>
            </w:tcBorders>
          </w:tcPr>
          <w:p w14:paraId="70BFF6EA"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-0.565</w:t>
            </w:r>
          </w:p>
        </w:tc>
      </w:tr>
      <w:tr w:rsidR="009C3D74" w:rsidRPr="009C3D74" w14:paraId="32D5EC9A" w14:textId="77777777" w:rsidTr="009C3D74">
        <w:trPr>
          <w:jc w:val="center"/>
        </w:trPr>
        <w:tc>
          <w:tcPr>
            <w:tcW w:w="1512" w:type="dxa"/>
            <w:tcBorders>
              <w:top w:val="nil"/>
              <w:left w:val="nil"/>
              <w:bottom w:val="nil"/>
              <w:right w:val="nil"/>
            </w:tcBorders>
          </w:tcPr>
          <w:p w14:paraId="63200DB6"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FBAE3AB"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[0.596]</w:t>
            </w:r>
          </w:p>
        </w:tc>
        <w:tc>
          <w:tcPr>
            <w:tcW w:w="1680" w:type="dxa"/>
            <w:tcBorders>
              <w:top w:val="nil"/>
              <w:left w:val="nil"/>
              <w:bottom w:val="nil"/>
              <w:right w:val="nil"/>
            </w:tcBorders>
          </w:tcPr>
          <w:p w14:paraId="1FBD0E2F"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[0.574]</w:t>
            </w:r>
          </w:p>
        </w:tc>
      </w:tr>
      <w:tr w:rsidR="009C3D74" w:rsidRPr="009C3D74" w14:paraId="09399E43" w14:textId="77777777" w:rsidTr="009C3D74">
        <w:trPr>
          <w:jc w:val="center"/>
        </w:trPr>
        <w:tc>
          <w:tcPr>
            <w:tcW w:w="1512" w:type="dxa"/>
            <w:tcBorders>
              <w:top w:val="nil"/>
              <w:left w:val="nil"/>
              <w:bottom w:val="nil"/>
              <w:right w:val="nil"/>
            </w:tcBorders>
          </w:tcPr>
          <w:p w14:paraId="53E2AD61"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roofErr w:type="spellStart"/>
            <w:r w:rsidRPr="009C3D74">
              <w:rPr>
                <w:rFonts w:ascii="Times New Roman" w:hAnsi="Times New Roman"/>
                <w:sz w:val="24"/>
                <w:szCs w:val="24"/>
              </w:rPr>
              <w:t>va</w:t>
            </w:r>
            <w:proofErr w:type="spellEnd"/>
          </w:p>
        </w:tc>
        <w:tc>
          <w:tcPr>
            <w:tcW w:w="1680" w:type="dxa"/>
            <w:tcBorders>
              <w:top w:val="nil"/>
              <w:left w:val="nil"/>
              <w:bottom w:val="nil"/>
              <w:right w:val="nil"/>
            </w:tcBorders>
          </w:tcPr>
          <w:p w14:paraId="3A224F7C"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1501B71"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0.396</w:t>
            </w:r>
          </w:p>
        </w:tc>
      </w:tr>
      <w:tr w:rsidR="009C3D74" w:rsidRPr="009C3D74" w14:paraId="565DA534" w14:textId="77777777" w:rsidTr="009C3D74">
        <w:trPr>
          <w:jc w:val="center"/>
        </w:trPr>
        <w:tc>
          <w:tcPr>
            <w:tcW w:w="1512" w:type="dxa"/>
            <w:tcBorders>
              <w:top w:val="nil"/>
              <w:left w:val="nil"/>
              <w:bottom w:val="nil"/>
              <w:right w:val="nil"/>
            </w:tcBorders>
          </w:tcPr>
          <w:p w14:paraId="1E34E892" w14:textId="77777777" w:rsidR="009C3D74" w:rsidRDefault="009C3D74" w:rsidP="009C3D74">
            <w:pPr>
              <w:widowControl w:val="0"/>
              <w:autoSpaceDE w:val="0"/>
              <w:autoSpaceDN w:val="0"/>
              <w:adjustRightInd w:val="0"/>
              <w:spacing w:after="0" w:line="240" w:lineRule="auto"/>
              <w:rPr>
                <w:rFonts w:ascii="Times New Roman" w:hAnsi="Times New Roman"/>
                <w:sz w:val="24"/>
                <w:szCs w:val="24"/>
              </w:rPr>
            </w:pPr>
          </w:p>
          <w:p w14:paraId="02792C83" w14:textId="0E11D662" w:rsidR="004E3460" w:rsidRPr="009C3D74" w:rsidRDefault="004E3460" w:rsidP="009C3D7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md</w:t>
            </w:r>
          </w:p>
        </w:tc>
        <w:tc>
          <w:tcPr>
            <w:tcW w:w="1680" w:type="dxa"/>
            <w:tcBorders>
              <w:top w:val="nil"/>
              <w:left w:val="nil"/>
              <w:bottom w:val="nil"/>
              <w:right w:val="nil"/>
            </w:tcBorders>
          </w:tcPr>
          <w:p w14:paraId="7DAD4B98"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D7C7B78" w14:textId="77777777" w:rsidR="009C3D74" w:rsidRDefault="009C3D74" w:rsidP="009C3D74">
            <w:pPr>
              <w:widowControl w:val="0"/>
              <w:tabs>
                <w:tab w:val="decimal" w:pos="538"/>
              </w:tabs>
              <w:autoSpaceDE w:val="0"/>
              <w:autoSpaceDN w:val="0"/>
              <w:adjustRightInd w:val="0"/>
              <w:spacing w:after="0" w:line="240" w:lineRule="auto"/>
              <w:rPr>
                <w:rFonts w:ascii="Times New Roman" w:hAnsi="Times New Roman"/>
                <w:sz w:val="20"/>
                <w:szCs w:val="20"/>
              </w:rPr>
            </w:pPr>
            <w:r w:rsidRPr="009C3D74">
              <w:rPr>
                <w:rFonts w:ascii="Times New Roman" w:hAnsi="Times New Roman"/>
                <w:sz w:val="20"/>
                <w:szCs w:val="20"/>
              </w:rPr>
              <w:t>[0.107]***</w:t>
            </w:r>
          </w:p>
          <w:p w14:paraId="7C39F44A" w14:textId="0B9996A5" w:rsidR="004E3460" w:rsidRPr="009C3D74" w:rsidRDefault="004E3460" w:rsidP="009C3D74">
            <w:pPr>
              <w:widowControl w:val="0"/>
              <w:tabs>
                <w:tab w:val="decimal" w:pos="538"/>
              </w:tabs>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reference</w:t>
            </w:r>
          </w:p>
        </w:tc>
      </w:tr>
      <w:tr w:rsidR="009C3D74" w:rsidRPr="009C3D74" w14:paraId="4AB68E1D" w14:textId="77777777" w:rsidTr="009C3D74">
        <w:trPr>
          <w:jc w:val="center"/>
        </w:trPr>
        <w:tc>
          <w:tcPr>
            <w:tcW w:w="1512" w:type="dxa"/>
            <w:tcBorders>
              <w:top w:val="nil"/>
              <w:left w:val="nil"/>
              <w:bottom w:val="nil"/>
              <w:right w:val="nil"/>
            </w:tcBorders>
          </w:tcPr>
          <w:p w14:paraId="6197B280"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mulatto</w:t>
            </w:r>
          </w:p>
        </w:tc>
        <w:tc>
          <w:tcPr>
            <w:tcW w:w="1680" w:type="dxa"/>
            <w:tcBorders>
              <w:top w:val="nil"/>
              <w:left w:val="nil"/>
              <w:bottom w:val="nil"/>
              <w:right w:val="nil"/>
            </w:tcBorders>
          </w:tcPr>
          <w:p w14:paraId="13A7C6F3"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68801B7"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0.206</w:t>
            </w:r>
          </w:p>
        </w:tc>
      </w:tr>
      <w:tr w:rsidR="009C3D74" w:rsidRPr="009C3D74" w14:paraId="0A978D39" w14:textId="77777777" w:rsidTr="009C3D74">
        <w:trPr>
          <w:jc w:val="center"/>
        </w:trPr>
        <w:tc>
          <w:tcPr>
            <w:tcW w:w="1512" w:type="dxa"/>
            <w:tcBorders>
              <w:top w:val="nil"/>
              <w:left w:val="nil"/>
              <w:bottom w:val="nil"/>
              <w:right w:val="nil"/>
            </w:tcBorders>
          </w:tcPr>
          <w:p w14:paraId="5F75156C" w14:textId="77777777" w:rsidR="009C3D74" w:rsidRDefault="009C3D74" w:rsidP="009C3D74">
            <w:pPr>
              <w:widowControl w:val="0"/>
              <w:autoSpaceDE w:val="0"/>
              <w:autoSpaceDN w:val="0"/>
              <w:adjustRightInd w:val="0"/>
              <w:spacing w:after="0" w:line="240" w:lineRule="auto"/>
              <w:rPr>
                <w:rFonts w:ascii="Times New Roman" w:hAnsi="Times New Roman"/>
                <w:sz w:val="24"/>
                <w:szCs w:val="24"/>
              </w:rPr>
            </w:pPr>
          </w:p>
          <w:p w14:paraId="5876D70F" w14:textId="425CF571" w:rsidR="004E3460" w:rsidRPr="009C3D74" w:rsidRDefault="004E3460" w:rsidP="009C3D7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black</w:t>
            </w:r>
          </w:p>
        </w:tc>
        <w:tc>
          <w:tcPr>
            <w:tcW w:w="1680" w:type="dxa"/>
            <w:tcBorders>
              <w:top w:val="nil"/>
              <w:left w:val="nil"/>
              <w:bottom w:val="nil"/>
              <w:right w:val="nil"/>
            </w:tcBorders>
          </w:tcPr>
          <w:p w14:paraId="62254332"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D5A29EB" w14:textId="77777777" w:rsidR="009C3D74" w:rsidRDefault="009C3D74" w:rsidP="009C3D74">
            <w:pPr>
              <w:widowControl w:val="0"/>
              <w:tabs>
                <w:tab w:val="decimal" w:pos="538"/>
              </w:tabs>
              <w:autoSpaceDE w:val="0"/>
              <w:autoSpaceDN w:val="0"/>
              <w:adjustRightInd w:val="0"/>
              <w:spacing w:after="0" w:line="240" w:lineRule="auto"/>
              <w:rPr>
                <w:rFonts w:ascii="Times New Roman" w:hAnsi="Times New Roman"/>
                <w:sz w:val="20"/>
                <w:szCs w:val="20"/>
              </w:rPr>
            </w:pPr>
            <w:r w:rsidRPr="009C3D74">
              <w:rPr>
                <w:rFonts w:ascii="Times New Roman" w:hAnsi="Times New Roman"/>
                <w:sz w:val="20"/>
                <w:szCs w:val="20"/>
              </w:rPr>
              <w:t>[0.124]*</w:t>
            </w:r>
          </w:p>
          <w:p w14:paraId="4A8FD2D2" w14:textId="68D21B7A" w:rsidR="004E3460" w:rsidRPr="009C3D74" w:rsidRDefault="004E3460" w:rsidP="009C3D74">
            <w:pPr>
              <w:widowControl w:val="0"/>
              <w:tabs>
                <w:tab w:val="decimal" w:pos="538"/>
              </w:tabs>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reference</w:t>
            </w:r>
          </w:p>
        </w:tc>
      </w:tr>
      <w:tr w:rsidR="009C3D74" w:rsidRPr="009C3D74" w14:paraId="4B8A6206" w14:textId="77777777" w:rsidTr="009C3D74">
        <w:trPr>
          <w:jc w:val="center"/>
        </w:trPr>
        <w:tc>
          <w:tcPr>
            <w:tcW w:w="1512" w:type="dxa"/>
            <w:tcBorders>
              <w:top w:val="nil"/>
              <w:left w:val="nil"/>
              <w:bottom w:val="nil"/>
              <w:right w:val="nil"/>
            </w:tcBorders>
          </w:tcPr>
          <w:p w14:paraId="73116965" w14:textId="681ADB29" w:rsidR="009C3D74" w:rsidRPr="009C3D74" w:rsidRDefault="004E3460" w:rsidP="009C3D7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w:t>
            </w:r>
            <w:r w:rsidR="009C3D74" w:rsidRPr="009C3D74">
              <w:rPr>
                <w:rFonts w:ascii="Times New Roman" w:hAnsi="Times New Roman"/>
                <w:sz w:val="24"/>
                <w:szCs w:val="24"/>
              </w:rPr>
              <w:t>hore</w:t>
            </w:r>
          </w:p>
        </w:tc>
        <w:tc>
          <w:tcPr>
            <w:tcW w:w="1680" w:type="dxa"/>
            <w:tcBorders>
              <w:top w:val="nil"/>
              <w:left w:val="nil"/>
              <w:bottom w:val="nil"/>
              <w:right w:val="nil"/>
            </w:tcBorders>
          </w:tcPr>
          <w:p w14:paraId="7E052F8A"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7FDB80C"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-0.235</w:t>
            </w:r>
          </w:p>
        </w:tc>
      </w:tr>
      <w:tr w:rsidR="009C3D74" w:rsidRPr="009C3D74" w14:paraId="70CF8897" w14:textId="77777777" w:rsidTr="009C3D74">
        <w:trPr>
          <w:jc w:val="center"/>
        </w:trPr>
        <w:tc>
          <w:tcPr>
            <w:tcW w:w="1512" w:type="dxa"/>
            <w:tcBorders>
              <w:top w:val="nil"/>
              <w:left w:val="nil"/>
              <w:bottom w:val="nil"/>
              <w:right w:val="nil"/>
            </w:tcBorders>
          </w:tcPr>
          <w:p w14:paraId="16DF6CD4"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45EC308"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26CBE5C"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[0.095]**</w:t>
            </w:r>
          </w:p>
        </w:tc>
      </w:tr>
      <w:tr w:rsidR="009C3D74" w:rsidRPr="009C3D74" w14:paraId="6B757A4C" w14:textId="77777777" w:rsidTr="009C3D74">
        <w:trPr>
          <w:jc w:val="center"/>
        </w:trPr>
        <w:tc>
          <w:tcPr>
            <w:tcW w:w="1512" w:type="dxa"/>
            <w:tcBorders>
              <w:top w:val="nil"/>
              <w:left w:val="nil"/>
              <w:bottom w:val="nil"/>
              <w:right w:val="nil"/>
            </w:tcBorders>
          </w:tcPr>
          <w:p w14:paraId="64B7F965"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mountain</w:t>
            </w:r>
          </w:p>
        </w:tc>
        <w:tc>
          <w:tcPr>
            <w:tcW w:w="1680" w:type="dxa"/>
            <w:tcBorders>
              <w:top w:val="nil"/>
              <w:left w:val="nil"/>
              <w:bottom w:val="nil"/>
              <w:right w:val="nil"/>
            </w:tcBorders>
          </w:tcPr>
          <w:p w14:paraId="00E7914E"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4EBE093E"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0.501</w:t>
            </w:r>
          </w:p>
        </w:tc>
      </w:tr>
      <w:tr w:rsidR="009C3D74" w:rsidRPr="009C3D74" w14:paraId="6B9438EE" w14:textId="77777777" w:rsidTr="009C3D74">
        <w:trPr>
          <w:jc w:val="center"/>
        </w:trPr>
        <w:tc>
          <w:tcPr>
            <w:tcW w:w="1512" w:type="dxa"/>
            <w:tcBorders>
              <w:top w:val="nil"/>
              <w:left w:val="nil"/>
              <w:bottom w:val="nil"/>
              <w:right w:val="nil"/>
            </w:tcBorders>
          </w:tcPr>
          <w:p w14:paraId="302F8F38" w14:textId="77777777" w:rsidR="009C3D74" w:rsidRDefault="009C3D74" w:rsidP="009C3D74">
            <w:pPr>
              <w:widowControl w:val="0"/>
              <w:autoSpaceDE w:val="0"/>
              <w:autoSpaceDN w:val="0"/>
              <w:adjustRightInd w:val="0"/>
              <w:spacing w:after="0" w:line="240" w:lineRule="auto"/>
              <w:rPr>
                <w:rFonts w:ascii="Times New Roman" w:hAnsi="Times New Roman"/>
                <w:sz w:val="24"/>
                <w:szCs w:val="24"/>
              </w:rPr>
            </w:pPr>
          </w:p>
          <w:p w14:paraId="14E194B2" w14:textId="7093D186" w:rsidR="004E3460" w:rsidRPr="009C3D74" w:rsidRDefault="004E3460" w:rsidP="009C3D7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piedmont</w:t>
            </w:r>
          </w:p>
        </w:tc>
        <w:tc>
          <w:tcPr>
            <w:tcW w:w="1680" w:type="dxa"/>
            <w:tcBorders>
              <w:top w:val="nil"/>
              <w:left w:val="nil"/>
              <w:bottom w:val="nil"/>
              <w:right w:val="nil"/>
            </w:tcBorders>
          </w:tcPr>
          <w:p w14:paraId="2D123779"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956A988" w14:textId="77777777" w:rsidR="009C3D74" w:rsidRDefault="009C3D74" w:rsidP="009C3D74">
            <w:pPr>
              <w:widowControl w:val="0"/>
              <w:tabs>
                <w:tab w:val="decimal" w:pos="538"/>
              </w:tabs>
              <w:autoSpaceDE w:val="0"/>
              <w:autoSpaceDN w:val="0"/>
              <w:adjustRightInd w:val="0"/>
              <w:spacing w:after="0" w:line="240" w:lineRule="auto"/>
              <w:rPr>
                <w:rFonts w:ascii="Times New Roman" w:hAnsi="Times New Roman"/>
                <w:sz w:val="20"/>
                <w:szCs w:val="20"/>
              </w:rPr>
            </w:pPr>
            <w:r w:rsidRPr="009C3D74">
              <w:rPr>
                <w:rFonts w:ascii="Times New Roman" w:hAnsi="Times New Roman"/>
                <w:sz w:val="20"/>
                <w:szCs w:val="20"/>
              </w:rPr>
              <w:t>[0.171]***</w:t>
            </w:r>
          </w:p>
          <w:p w14:paraId="2EE6E963" w14:textId="3CB2BDFE" w:rsidR="004E3460" w:rsidRPr="009C3D74" w:rsidRDefault="004E3460" w:rsidP="009C3D74">
            <w:pPr>
              <w:widowControl w:val="0"/>
              <w:tabs>
                <w:tab w:val="decimal" w:pos="538"/>
              </w:tabs>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reference</w:t>
            </w:r>
          </w:p>
        </w:tc>
      </w:tr>
      <w:tr w:rsidR="009C3D74" w:rsidRPr="009C3D74" w14:paraId="2E204B65" w14:textId="77777777" w:rsidTr="009C3D74">
        <w:trPr>
          <w:jc w:val="center"/>
        </w:trPr>
        <w:tc>
          <w:tcPr>
            <w:tcW w:w="1512" w:type="dxa"/>
            <w:tcBorders>
              <w:top w:val="nil"/>
              <w:left w:val="nil"/>
              <w:bottom w:val="nil"/>
              <w:right w:val="nil"/>
            </w:tcBorders>
          </w:tcPr>
          <w:p w14:paraId="3058E49E" w14:textId="4FA47998" w:rsidR="009C3D74" w:rsidRPr="009C3D74" w:rsidRDefault="004E3460" w:rsidP="009C3D7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w:t>
            </w:r>
            <w:r w:rsidR="009C3D74" w:rsidRPr="009C3D74">
              <w:rPr>
                <w:rFonts w:ascii="Times New Roman" w:hAnsi="Times New Roman"/>
                <w:sz w:val="24"/>
                <w:szCs w:val="24"/>
              </w:rPr>
              <w:t>ity</w:t>
            </w:r>
          </w:p>
        </w:tc>
        <w:tc>
          <w:tcPr>
            <w:tcW w:w="1680" w:type="dxa"/>
            <w:tcBorders>
              <w:top w:val="nil"/>
              <w:left w:val="nil"/>
              <w:bottom w:val="nil"/>
              <w:right w:val="nil"/>
            </w:tcBorders>
          </w:tcPr>
          <w:p w14:paraId="5D475970"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53F07F0"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-0.581</w:t>
            </w:r>
          </w:p>
        </w:tc>
      </w:tr>
      <w:tr w:rsidR="009C3D74" w:rsidRPr="009C3D74" w14:paraId="3AAB7D7F" w14:textId="77777777" w:rsidTr="009C3D74">
        <w:trPr>
          <w:jc w:val="center"/>
        </w:trPr>
        <w:tc>
          <w:tcPr>
            <w:tcW w:w="1512" w:type="dxa"/>
            <w:tcBorders>
              <w:top w:val="nil"/>
              <w:left w:val="nil"/>
              <w:bottom w:val="nil"/>
              <w:right w:val="nil"/>
            </w:tcBorders>
          </w:tcPr>
          <w:p w14:paraId="27F926ED" w14:textId="5B30CADD" w:rsidR="009C3D74" w:rsidRPr="009C3D74" w:rsidRDefault="004E3460" w:rsidP="009C3D7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rural</w:t>
            </w:r>
          </w:p>
        </w:tc>
        <w:tc>
          <w:tcPr>
            <w:tcW w:w="1680" w:type="dxa"/>
            <w:tcBorders>
              <w:top w:val="nil"/>
              <w:left w:val="nil"/>
              <w:bottom w:val="nil"/>
              <w:right w:val="nil"/>
            </w:tcBorders>
          </w:tcPr>
          <w:p w14:paraId="1C5725A5"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3D9A318" w14:textId="77777777" w:rsidR="009C3D74" w:rsidRDefault="009C3D74" w:rsidP="009C3D74">
            <w:pPr>
              <w:widowControl w:val="0"/>
              <w:tabs>
                <w:tab w:val="decimal" w:pos="538"/>
              </w:tabs>
              <w:autoSpaceDE w:val="0"/>
              <w:autoSpaceDN w:val="0"/>
              <w:adjustRightInd w:val="0"/>
              <w:spacing w:after="0" w:line="240" w:lineRule="auto"/>
              <w:rPr>
                <w:rFonts w:ascii="Times New Roman" w:hAnsi="Times New Roman"/>
                <w:sz w:val="20"/>
                <w:szCs w:val="20"/>
              </w:rPr>
            </w:pPr>
            <w:r w:rsidRPr="009C3D74">
              <w:rPr>
                <w:rFonts w:ascii="Times New Roman" w:hAnsi="Times New Roman"/>
                <w:sz w:val="20"/>
                <w:szCs w:val="20"/>
              </w:rPr>
              <w:t>[0.226]**</w:t>
            </w:r>
          </w:p>
          <w:p w14:paraId="564BF2B9" w14:textId="7F52B89D" w:rsidR="004E3460" w:rsidRPr="009C3D74" w:rsidRDefault="004E3460" w:rsidP="009C3D74">
            <w:pPr>
              <w:widowControl w:val="0"/>
              <w:tabs>
                <w:tab w:val="decimal" w:pos="538"/>
              </w:tabs>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reference</w:t>
            </w:r>
          </w:p>
        </w:tc>
      </w:tr>
      <w:tr w:rsidR="009C3D74" w:rsidRPr="009C3D74" w14:paraId="74EA45B5" w14:textId="77777777" w:rsidTr="009C3D74">
        <w:trPr>
          <w:jc w:val="center"/>
        </w:trPr>
        <w:tc>
          <w:tcPr>
            <w:tcW w:w="1512" w:type="dxa"/>
            <w:tcBorders>
              <w:top w:val="nil"/>
              <w:left w:val="nil"/>
              <w:bottom w:val="nil"/>
              <w:right w:val="nil"/>
            </w:tcBorders>
          </w:tcPr>
          <w:p w14:paraId="5FFA4641"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_cons</w:t>
            </w:r>
          </w:p>
        </w:tc>
        <w:tc>
          <w:tcPr>
            <w:tcW w:w="1680" w:type="dxa"/>
            <w:tcBorders>
              <w:top w:val="nil"/>
              <w:left w:val="nil"/>
              <w:bottom w:val="nil"/>
              <w:right w:val="nil"/>
            </w:tcBorders>
          </w:tcPr>
          <w:p w14:paraId="1F6612A4"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66.811</w:t>
            </w:r>
          </w:p>
        </w:tc>
        <w:tc>
          <w:tcPr>
            <w:tcW w:w="1680" w:type="dxa"/>
            <w:tcBorders>
              <w:top w:val="nil"/>
              <w:left w:val="nil"/>
              <w:bottom w:val="nil"/>
              <w:right w:val="nil"/>
            </w:tcBorders>
          </w:tcPr>
          <w:p w14:paraId="29E5EE0E"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66.843</w:t>
            </w:r>
          </w:p>
        </w:tc>
      </w:tr>
      <w:tr w:rsidR="009C3D74" w:rsidRPr="009C3D74" w14:paraId="04BFEBC3" w14:textId="77777777" w:rsidTr="009C3D74">
        <w:trPr>
          <w:jc w:val="center"/>
        </w:trPr>
        <w:tc>
          <w:tcPr>
            <w:tcW w:w="1512" w:type="dxa"/>
            <w:tcBorders>
              <w:top w:val="nil"/>
              <w:left w:val="nil"/>
              <w:bottom w:val="nil"/>
              <w:right w:val="nil"/>
            </w:tcBorders>
          </w:tcPr>
          <w:p w14:paraId="5A811A8D"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5E47F59"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[0.366]***</w:t>
            </w:r>
          </w:p>
        </w:tc>
        <w:tc>
          <w:tcPr>
            <w:tcW w:w="1680" w:type="dxa"/>
            <w:tcBorders>
              <w:top w:val="nil"/>
              <w:left w:val="nil"/>
              <w:bottom w:val="nil"/>
              <w:right w:val="nil"/>
            </w:tcBorders>
          </w:tcPr>
          <w:p w14:paraId="49F630EE"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0"/>
                <w:szCs w:val="20"/>
              </w:rPr>
              <w:t>[0.370]***</w:t>
            </w:r>
          </w:p>
        </w:tc>
      </w:tr>
      <w:tr w:rsidR="009C3D74" w:rsidRPr="009C3D74" w14:paraId="30D5D4A6" w14:textId="77777777" w:rsidTr="009C3D74">
        <w:trPr>
          <w:jc w:val="center"/>
        </w:trPr>
        <w:tc>
          <w:tcPr>
            <w:tcW w:w="1512" w:type="dxa"/>
            <w:tcBorders>
              <w:top w:val="nil"/>
              <w:left w:val="nil"/>
              <w:bottom w:val="nil"/>
              <w:right w:val="nil"/>
            </w:tcBorders>
          </w:tcPr>
          <w:p w14:paraId="51C44E63"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i/>
                <w:iCs/>
                <w:sz w:val="24"/>
                <w:szCs w:val="24"/>
              </w:rPr>
              <w:t>R</w:t>
            </w:r>
            <w:r w:rsidRPr="009C3D74">
              <w:rPr>
                <w:rFonts w:ascii="Times New Roman" w:hAnsi="Times New Roman"/>
                <w:sz w:val="24"/>
                <w:szCs w:val="24"/>
                <w:vertAlign w:val="superscript"/>
              </w:rPr>
              <w:t>2</w:t>
            </w:r>
          </w:p>
        </w:tc>
        <w:tc>
          <w:tcPr>
            <w:tcW w:w="1680" w:type="dxa"/>
            <w:tcBorders>
              <w:top w:val="nil"/>
              <w:left w:val="nil"/>
              <w:bottom w:val="nil"/>
              <w:right w:val="nil"/>
            </w:tcBorders>
          </w:tcPr>
          <w:p w14:paraId="73000ECB"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0.03</w:t>
            </w:r>
          </w:p>
        </w:tc>
        <w:tc>
          <w:tcPr>
            <w:tcW w:w="1680" w:type="dxa"/>
            <w:tcBorders>
              <w:top w:val="nil"/>
              <w:left w:val="nil"/>
              <w:bottom w:val="nil"/>
              <w:right w:val="nil"/>
            </w:tcBorders>
          </w:tcPr>
          <w:p w14:paraId="644471FD"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0.05</w:t>
            </w:r>
          </w:p>
        </w:tc>
      </w:tr>
      <w:tr w:rsidR="009C3D74" w:rsidRPr="009C3D74" w14:paraId="568CBAA2" w14:textId="77777777" w:rsidTr="009C3D74">
        <w:trPr>
          <w:jc w:val="center"/>
        </w:trPr>
        <w:tc>
          <w:tcPr>
            <w:tcW w:w="1512" w:type="dxa"/>
            <w:tcBorders>
              <w:top w:val="nil"/>
              <w:left w:val="nil"/>
              <w:bottom w:val="single" w:sz="6" w:space="0" w:color="auto"/>
              <w:right w:val="nil"/>
            </w:tcBorders>
          </w:tcPr>
          <w:p w14:paraId="164BA0B3"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r w:rsidRPr="009C3D74">
              <w:rPr>
                <w:rFonts w:ascii="Times New Roman" w:hAnsi="Times New Roman"/>
                <w:i/>
                <w:iCs/>
                <w:sz w:val="24"/>
                <w:szCs w:val="24"/>
              </w:rPr>
              <w:t>N</w:t>
            </w:r>
          </w:p>
        </w:tc>
        <w:tc>
          <w:tcPr>
            <w:tcW w:w="1680" w:type="dxa"/>
            <w:tcBorders>
              <w:top w:val="nil"/>
              <w:left w:val="nil"/>
              <w:bottom w:val="single" w:sz="6" w:space="0" w:color="auto"/>
              <w:right w:val="nil"/>
            </w:tcBorders>
          </w:tcPr>
          <w:p w14:paraId="6E60B5F0"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4,463</w:t>
            </w:r>
          </w:p>
        </w:tc>
        <w:tc>
          <w:tcPr>
            <w:tcW w:w="1680" w:type="dxa"/>
            <w:tcBorders>
              <w:top w:val="nil"/>
              <w:left w:val="nil"/>
              <w:bottom w:val="single" w:sz="6" w:space="0" w:color="auto"/>
              <w:right w:val="nil"/>
            </w:tcBorders>
          </w:tcPr>
          <w:p w14:paraId="0F3099E6" w14:textId="77777777" w:rsidR="009C3D74" w:rsidRPr="009C3D74" w:rsidRDefault="009C3D74" w:rsidP="009C3D74">
            <w:pPr>
              <w:widowControl w:val="0"/>
              <w:tabs>
                <w:tab w:val="decimal" w:pos="538"/>
              </w:tabs>
              <w:autoSpaceDE w:val="0"/>
              <w:autoSpaceDN w:val="0"/>
              <w:adjustRightInd w:val="0"/>
              <w:spacing w:after="0" w:line="240" w:lineRule="auto"/>
              <w:rPr>
                <w:rFonts w:ascii="Times New Roman" w:hAnsi="Times New Roman"/>
                <w:sz w:val="24"/>
                <w:szCs w:val="24"/>
              </w:rPr>
            </w:pPr>
            <w:r w:rsidRPr="009C3D74">
              <w:rPr>
                <w:rFonts w:ascii="Times New Roman" w:hAnsi="Times New Roman"/>
                <w:sz w:val="24"/>
                <w:szCs w:val="24"/>
              </w:rPr>
              <w:t>4,463</w:t>
            </w:r>
          </w:p>
        </w:tc>
      </w:tr>
    </w:tbl>
    <w:p w14:paraId="6FE0CDE3" w14:textId="77777777" w:rsidR="009C3D74" w:rsidRPr="009C3D74" w:rsidRDefault="009C3D74" w:rsidP="009C3D74">
      <w:pPr>
        <w:widowControl w:val="0"/>
        <w:autoSpaceDE w:val="0"/>
        <w:autoSpaceDN w:val="0"/>
        <w:adjustRightInd w:val="0"/>
        <w:spacing w:before="79" w:after="0" w:line="240" w:lineRule="auto"/>
        <w:jc w:val="center"/>
        <w:rPr>
          <w:rFonts w:ascii="Times New Roman" w:hAnsi="Times New Roman"/>
          <w:sz w:val="19"/>
          <w:szCs w:val="19"/>
        </w:rPr>
      </w:pPr>
      <w:r w:rsidRPr="009C3D74">
        <w:rPr>
          <w:rFonts w:ascii="Times New Roman" w:hAnsi="Times New Roman"/>
          <w:sz w:val="19"/>
          <w:szCs w:val="19"/>
        </w:rPr>
        <w:t xml:space="preserve">* </w:t>
      </w:r>
      <w:r w:rsidRPr="009C3D74">
        <w:rPr>
          <w:rFonts w:ascii="Times New Roman" w:hAnsi="Times New Roman"/>
          <w:i/>
          <w:iCs/>
          <w:sz w:val="19"/>
          <w:szCs w:val="19"/>
        </w:rPr>
        <w:t>p</w:t>
      </w:r>
      <w:r w:rsidRPr="009C3D74">
        <w:rPr>
          <w:rFonts w:ascii="Times New Roman" w:hAnsi="Times New Roman"/>
          <w:sz w:val="19"/>
          <w:szCs w:val="19"/>
        </w:rPr>
        <w:t xml:space="preserve">&lt;0.1; ** </w:t>
      </w:r>
      <w:r w:rsidRPr="009C3D74">
        <w:rPr>
          <w:rFonts w:ascii="Times New Roman" w:hAnsi="Times New Roman"/>
          <w:i/>
          <w:iCs/>
          <w:sz w:val="19"/>
          <w:szCs w:val="19"/>
        </w:rPr>
        <w:t>p</w:t>
      </w:r>
      <w:r w:rsidRPr="009C3D74">
        <w:rPr>
          <w:rFonts w:ascii="Times New Roman" w:hAnsi="Times New Roman"/>
          <w:sz w:val="19"/>
          <w:szCs w:val="19"/>
        </w:rPr>
        <w:t xml:space="preserve">&lt;0.05; *** </w:t>
      </w:r>
      <w:r w:rsidRPr="009C3D74">
        <w:rPr>
          <w:rFonts w:ascii="Times New Roman" w:hAnsi="Times New Roman"/>
          <w:i/>
          <w:iCs/>
          <w:sz w:val="19"/>
          <w:szCs w:val="19"/>
        </w:rPr>
        <w:t>p</w:t>
      </w:r>
      <w:r w:rsidRPr="009C3D74">
        <w:rPr>
          <w:rFonts w:ascii="Times New Roman" w:hAnsi="Times New Roman"/>
          <w:sz w:val="19"/>
          <w:szCs w:val="19"/>
        </w:rPr>
        <w:t>&lt;0.01</w:t>
      </w:r>
    </w:p>
    <w:p w14:paraId="1E477308" w14:textId="77777777" w:rsidR="009C3D74" w:rsidRPr="009C3D74" w:rsidRDefault="009C3D74" w:rsidP="009C3D74">
      <w:pPr>
        <w:widowControl w:val="0"/>
        <w:autoSpaceDE w:val="0"/>
        <w:autoSpaceDN w:val="0"/>
        <w:adjustRightInd w:val="0"/>
        <w:spacing w:after="79" w:line="240" w:lineRule="auto"/>
        <w:jc w:val="center"/>
        <w:rPr>
          <w:rFonts w:ascii="Times New Roman" w:hAnsi="Times New Roman"/>
          <w:sz w:val="19"/>
          <w:szCs w:val="19"/>
        </w:rPr>
      </w:pPr>
      <w:r w:rsidRPr="009C3D74">
        <w:rPr>
          <w:rFonts w:ascii="Times New Roman" w:hAnsi="Times New Roman"/>
          <w:sz w:val="19"/>
          <w:szCs w:val="19"/>
        </w:rPr>
        <w:t>Robust standard errors</w:t>
      </w:r>
    </w:p>
    <w:p w14:paraId="3614AD3C" w14:textId="77777777" w:rsidR="009C3D74" w:rsidRPr="009C3D74" w:rsidRDefault="009C3D74" w:rsidP="009C3D74">
      <w:pPr>
        <w:widowControl w:val="0"/>
        <w:autoSpaceDE w:val="0"/>
        <w:autoSpaceDN w:val="0"/>
        <w:adjustRightInd w:val="0"/>
        <w:spacing w:after="0" w:line="240" w:lineRule="auto"/>
        <w:rPr>
          <w:rFonts w:ascii="Times New Roman" w:hAnsi="Times New Roman"/>
          <w:sz w:val="24"/>
          <w:szCs w:val="24"/>
        </w:rPr>
      </w:pPr>
    </w:p>
    <w:p w14:paraId="52469A88" w14:textId="77777777" w:rsidR="0069687D" w:rsidRDefault="0069687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br w:type="page"/>
      </w:r>
    </w:p>
    <w:p w14:paraId="79A33509" w14:textId="77777777" w:rsidR="00DD3E9D" w:rsidRDefault="00DD3E9D" w:rsidP="0069687D">
      <w:pPr>
        <w:widowControl w:val="0"/>
        <w:autoSpaceDE w:val="0"/>
        <w:autoSpaceDN w:val="0"/>
        <w:adjustRightInd w:val="0"/>
        <w:spacing w:before="79" w:after="0" w:line="240" w:lineRule="auto"/>
        <w:jc w:val="center"/>
        <w:rPr>
          <w:rFonts w:ascii="Times New Roman" w:hAnsi="Times New Roman"/>
          <w:sz w:val="24"/>
          <w:szCs w:val="24"/>
        </w:rPr>
      </w:pPr>
      <w:r>
        <w:rPr>
          <w:rFonts w:ascii="Times New Roman" w:hAnsi="Times New Roman"/>
          <w:sz w:val="24"/>
          <w:szCs w:val="24"/>
        </w:rPr>
        <w:lastRenderedPageBreak/>
        <w:t>Table A1.2.5</w:t>
      </w:r>
    </w:p>
    <w:p w14:paraId="05368E1D" w14:textId="77777777" w:rsidR="0069687D" w:rsidRDefault="0069687D" w:rsidP="0069687D">
      <w:pPr>
        <w:widowControl w:val="0"/>
        <w:autoSpaceDE w:val="0"/>
        <w:autoSpaceDN w:val="0"/>
        <w:adjustRightInd w:val="0"/>
        <w:spacing w:before="79" w:after="0" w:line="240" w:lineRule="auto"/>
        <w:jc w:val="center"/>
        <w:rPr>
          <w:rFonts w:ascii="Times New Roman" w:hAnsi="Times New Roman"/>
          <w:sz w:val="24"/>
          <w:szCs w:val="24"/>
        </w:rPr>
      </w:pPr>
      <w:r w:rsidRPr="00DD3E9D">
        <w:rPr>
          <w:rFonts w:ascii="Times New Roman" w:hAnsi="Times New Roman"/>
          <w:sz w:val="24"/>
          <w:szCs w:val="24"/>
        </w:rPr>
        <w:t>OLS Estimates</w:t>
      </w:r>
    </w:p>
    <w:p w14:paraId="18F69B1F" w14:textId="77777777" w:rsidR="00DD3E9D" w:rsidRPr="00DD3E9D" w:rsidRDefault="00DD3E9D" w:rsidP="0069687D">
      <w:pPr>
        <w:widowControl w:val="0"/>
        <w:autoSpaceDE w:val="0"/>
        <w:autoSpaceDN w:val="0"/>
        <w:adjustRightInd w:val="0"/>
        <w:spacing w:before="79" w:after="0" w:line="240" w:lineRule="auto"/>
        <w:jc w:val="center"/>
        <w:rPr>
          <w:rFonts w:ascii="Times New Roman" w:hAnsi="Times New Roman"/>
          <w:sz w:val="24"/>
          <w:szCs w:val="24"/>
        </w:rPr>
      </w:pPr>
      <w:r>
        <w:rPr>
          <w:rFonts w:ascii="Times New Roman" w:hAnsi="Times New Roman"/>
          <w:sz w:val="24"/>
          <w:szCs w:val="24"/>
        </w:rPr>
        <w:t>Free-born women</w:t>
      </w:r>
    </w:p>
    <w:p w14:paraId="47A9AAA9" w14:textId="77777777" w:rsidR="0069687D" w:rsidRPr="00DD3E9D" w:rsidRDefault="0069687D" w:rsidP="0069687D">
      <w:pPr>
        <w:widowControl w:val="0"/>
        <w:autoSpaceDE w:val="0"/>
        <w:autoSpaceDN w:val="0"/>
        <w:adjustRightInd w:val="0"/>
        <w:spacing w:after="0" w:line="240" w:lineRule="auto"/>
        <w:jc w:val="center"/>
        <w:rPr>
          <w:rFonts w:ascii="Times New Roman" w:hAnsi="Times New Roman"/>
          <w:sz w:val="24"/>
          <w:szCs w:val="24"/>
        </w:rPr>
      </w:pPr>
      <w:r w:rsidRPr="00DD3E9D">
        <w:rPr>
          <w:rFonts w:ascii="Times New Roman" w:hAnsi="Times New Roman"/>
          <w:sz w:val="24"/>
          <w:szCs w:val="24"/>
        </w:rPr>
        <w:t>Maryland-Virginia Blacks</w:t>
      </w:r>
    </w:p>
    <w:p w14:paraId="5304EA4A" w14:textId="77777777" w:rsidR="0069687D" w:rsidRPr="00DD3E9D" w:rsidRDefault="0069687D" w:rsidP="0069687D">
      <w:pPr>
        <w:widowControl w:val="0"/>
        <w:autoSpaceDE w:val="0"/>
        <w:autoSpaceDN w:val="0"/>
        <w:adjustRightInd w:val="0"/>
        <w:spacing w:after="79" w:line="240" w:lineRule="auto"/>
        <w:jc w:val="center"/>
        <w:rPr>
          <w:rFonts w:ascii="Times New Roman" w:hAnsi="Times New Roman"/>
          <w:sz w:val="24"/>
          <w:szCs w:val="24"/>
        </w:rPr>
      </w:pPr>
      <w:r w:rsidRPr="00DD3E9D">
        <w:rPr>
          <w:rFonts w:ascii="Times New Roman" w:hAnsi="Times New Roman"/>
          <w:sz w:val="24"/>
          <w:szCs w:val="24"/>
        </w:rPr>
        <w:t>20 - 50 years</w:t>
      </w:r>
    </w:p>
    <w:tbl>
      <w:tblPr>
        <w:tblW w:w="0" w:type="auto"/>
        <w:jc w:val="center"/>
        <w:tblCellMar>
          <w:left w:w="144" w:type="dxa"/>
          <w:right w:w="144" w:type="dxa"/>
        </w:tblCellMar>
        <w:tblLook w:val="0000" w:firstRow="0" w:lastRow="0" w:firstColumn="0" w:lastColumn="0" w:noHBand="0" w:noVBand="0"/>
      </w:tblPr>
      <w:tblGrid>
        <w:gridCol w:w="1512"/>
        <w:gridCol w:w="1680"/>
        <w:gridCol w:w="1680"/>
      </w:tblGrid>
      <w:tr w:rsidR="0069687D" w:rsidRPr="0069687D" w14:paraId="53A81C33" w14:textId="77777777" w:rsidTr="0069687D">
        <w:trPr>
          <w:jc w:val="center"/>
        </w:trPr>
        <w:tc>
          <w:tcPr>
            <w:tcW w:w="1512" w:type="dxa"/>
            <w:tcBorders>
              <w:top w:val="single" w:sz="6" w:space="0" w:color="auto"/>
              <w:left w:val="nil"/>
              <w:bottom w:val="nil"/>
              <w:right w:val="nil"/>
            </w:tcBorders>
          </w:tcPr>
          <w:p w14:paraId="7E9CEB00" w14:textId="77777777" w:rsidR="0069687D" w:rsidRPr="0069687D" w:rsidRDefault="0069687D" w:rsidP="0069687D">
            <w:pPr>
              <w:widowControl w:val="0"/>
              <w:autoSpaceDE w:val="0"/>
              <w:autoSpaceDN w:val="0"/>
              <w:adjustRightInd w:val="0"/>
              <w:spacing w:before="79" w:after="0" w:line="240" w:lineRule="auto"/>
              <w:rPr>
                <w:rFonts w:ascii="Times New Roman" w:hAnsi="Times New Roman"/>
                <w:sz w:val="24"/>
                <w:szCs w:val="24"/>
              </w:rPr>
            </w:pPr>
            <w:r w:rsidRPr="0069687D">
              <w:rPr>
                <w:rFonts w:ascii="Times New Roman" w:hAnsi="Times New Roman"/>
                <w:sz w:val="24"/>
                <w:szCs w:val="24"/>
              </w:rPr>
              <w:t>Variables</w:t>
            </w:r>
          </w:p>
        </w:tc>
        <w:tc>
          <w:tcPr>
            <w:tcW w:w="1680" w:type="dxa"/>
            <w:tcBorders>
              <w:top w:val="single" w:sz="6" w:space="0" w:color="auto"/>
              <w:left w:val="nil"/>
              <w:bottom w:val="nil"/>
              <w:right w:val="nil"/>
            </w:tcBorders>
          </w:tcPr>
          <w:p w14:paraId="64F06233" w14:textId="77777777" w:rsidR="0069687D" w:rsidRPr="0069687D" w:rsidRDefault="0069687D" w:rsidP="0069687D">
            <w:pPr>
              <w:widowControl w:val="0"/>
              <w:autoSpaceDE w:val="0"/>
              <w:autoSpaceDN w:val="0"/>
              <w:adjustRightInd w:val="0"/>
              <w:spacing w:before="79" w:after="0" w:line="240" w:lineRule="auto"/>
              <w:jc w:val="center"/>
              <w:rPr>
                <w:rFonts w:ascii="Times New Roman" w:hAnsi="Times New Roman"/>
                <w:sz w:val="24"/>
                <w:szCs w:val="24"/>
              </w:rPr>
            </w:pPr>
            <w:r w:rsidRPr="0069687D">
              <w:rPr>
                <w:rFonts w:ascii="Times New Roman" w:hAnsi="Times New Roman"/>
                <w:sz w:val="24"/>
                <w:szCs w:val="24"/>
              </w:rPr>
              <w:t>(1)</w:t>
            </w:r>
          </w:p>
        </w:tc>
        <w:tc>
          <w:tcPr>
            <w:tcW w:w="1680" w:type="dxa"/>
            <w:tcBorders>
              <w:top w:val="single" w:sz="6" w:space="0" w:color="auto"/>
              <w:left w:val="nil"/>
              <w:bottom w:val="nil"/>
              <w:right w:val="nil"/>
            </w:tcBorders>
          </w:tcPr>
          <w:p w14:paraId="74F41A76" w14:textId="77777777" w:rsidR="0069687D" w:rsidRPr="0069687D" w:rsidRDefault="0069687D" w:rsidP="0069687D">
            <w:pPr>
              <w:widowControl w:val="0"/>
              <w:autoSpaceDE w:val="0"/>
              <w:autoSpaceDN w:val="0"/>
              <w:adjustRightInd w:val="0"/>
              <w:spacing w:before="79" w:after="0" w:line="240" w:lineRule="auto"/>
              <w:jc w:val="center"/>
              <w:rPr>
                <w:rFonts w:ascii="Times New Roman" w:hAnsi="Times New Roman"/>
                <w:sz w:val="24"/>
                <w:szCs w:val="24"/>
              </w:rPr>
            </w:pPr>
            <w:r w:rsidRPr="0069687D">
              <w:rPr>
                <w:rFonts w:ascii="Times New Roman" w:hAnsi="Times New Roman"/>
                <w:sz w:val="24"/>
                <w:szCs w:val="24"/>
              </w:rPr>
              <w:t>(2)</w:t>
            </w:r>
          </w:p>
        </w:tc>
      </w:tr>
      <w:tr w:rsidR="0069687D" w:rsidRPr="0069687D" w14:paraId="44ED3D8E" w14:textId="77777777" w:rsidTr="0069687D">
        <w:trPr>
          <w:jc w:val="center"/>
        </w:trPr>
        <w:tc>
          <w:tcPr>
            <w:tcW w:w="1512" w:type="dxa"/>
            <w:tcBorders>
              <w:top w:val="nil"/>
              <w:left w:val="nil"/>
              <w:bottom w:val="nil"/>
              <w:right w:val="nil"/>
            </w:tcBorders>
          </w:tcPr>
          <w:p w14:paraId="734EA9C4" w14:textId="77777777" w:rsidR="0069687D" w:rsidRPr="0069687D" w:rsidRDefault="0069687D" w:rsidP="0069687D">
            <w:pPr>
              <w:widowControl w:val="0"/>
              <w:autoSpaceDE w:val="0"/>
              <w:autoSpaceDN w:val="0"/>
              <w:adjustRightInd w:val="0"/>
              <w:spacing w:after="79" w:line="240" w:lineRule="auto"/>
              <w:rPr>
                <w:rFonts w:ascii="Times New Roman" w:hAnsi="Times New Roman"/>
                <w:sz w:val="24"/>
                <w:szCs w:val="24"/>
              </w:rPr>
            </w:pPr>
          </w:p>
        </w:tc>
        <w:tc>
          <w:tcPr>
            <w:tcW w:w="1680" w:type="dxa"/>
            <w:tcBorders>
              <w:top w:val="nil"/>
              <w:left w:val="nil"/>
              <w:bottom w:val="nil"/>
              <w:right w:val="nil"/>
            </w:tcBorders>
          </w:tcPr>
          <w:p w14:paraId="2BD3AADB" w14:textId="77777777" w:rsidR="0069687D" w:rsidRPr="0069687D" w:rsidRDefault="0069687D" w:rsidP="0069687D">
            <w:pPr>
              <w:widowControl w:val="0"/>
              <w:autoSpaceDE w:val="0"/>
              <w:autoSpaceDN w:val="0"/>
              <w:adjustRightInd w:val="0"/>
              <w:spacing w:after="79" w:line="240" w:lineRule="auto"/>
              <w:jc w:val="center"/>
              <w:rPr>
                <w:rFonts w:ascii="Times New Roman" w:hAnsi="Times New Roman"/>
                <w:sz w:val="24"/>
                <w:szCs w:val="24"/>
              </w:rPr>
            </w:pPr>
          </w:p>
        </w:tc>
        <w:tc>
          <w:tcPr>
            <w:tcW w:w="1680" w:type="dxa"/>
            <w:tcBorders>
              <w:top w:val="nil"/>
              <w:left w:val="nil"/>
              <w:bottom w:val="nil"/>
              <w:right w:val="nil"/>
            </w:tcBorders>
          </w:tcPr>
          <w:p w14:paraId="724E67B3" w14:textId="77777777" w:rsidR="0069687D" w:rsidRPr="0069687D" w:rsidRDefault="0069687D" w:rsidP="0069687D">
            <w:pPr>
              <w:widowControl w:val="0"/>
              <w:autoSpaceDE w:val="0"/>
              <w:autoSpaceDN w:val="0"/>
              <w:adjustRightInd w:val="0"/>
              <w:spacing w:after="79" w:line="240" w:lineRule="auto"/>
              <w:jc w:val="center"/>
              <w:rPr>
                <w:rFonts w:ascii="Times New Roman" w:hAnsi="Times New Roman"/>
                <w:sz w:val="24"/>
                <w:szCs w:val="24"/>
              </w:rPr>
            </w:pPr>
            <w:r w:rsidRPr="0069687D">
              <w:rPr>
                <w:rFonts w:ascii="Times New Roman" w:hAnsi="Times New Roman"/>
                <w:sz w:val="24"/>
                <w:szCs w:val="24"/>
              </w:rPr>
              <w:t>Controls</w:t>
            </w:r>
          </w:p>
        </w:tc>
      </w:tr>
      <w:tr w:rsidR="0069687D" w:rsidRPr="0069687D" w14:paraId="11DEE7F4" w14:textId="77777777" w:rsidTr="0069687D">
        <w:trPr>
          <w:jc w:val="center"/>
        </w:trPr>
        <w:tc>
          <w:tcPr>
            <w:tcW w:w="1512" w:type="dxa"/>
            <w:tcBorders>
              <w:top w:val="single" w:sz="6" w:space="0" w:color="auto"/>
              <w:left w:val="nil"/>
              <w:bottom w:val="nil"/>
              <w:right w:val="nil"/>
            </w:tcBorders>
          </w:tcPr>
          <w:p w14:paraId="5C5F506B"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by_1772</w:t>
            </w:r>
          </w:p>
        </w:tc>
        <w:tc>
          <w:tcPr>
            <w:tcW w:w="1680" w:type="dxa"/>
            <w:tcBorders>
              <w:top w:val="single" w:sz="6" w:space="0" w:color="auto"/>
              <w:left w:val="nil"/>
              <w:bottom w:val="nil"/>
              <w:right w:val="nil"/>
            </w:tcBorders>
          </w:tcPr>
          <w:p w14:paraId="4F9CFEEC"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-0.933</w:t>
            </w:r>
          </w:p>
        </w:tc>
        <w:tc>
          <w:tcPr>
            <w:tcW w:w="1680" w:type="dxa"/>
            <w:tcBorders>
              <w:top w:val="single" w:sz="6" w:space="0" w:color="auto"/>
              <w:left w:val="nil"/>
              <w:bottom w:val="nil"/>
              <w:right w:val="nil"/>
            </w:tcBorders>
          </w:tcPr>
          <w:p w14:paraId="54EC8CB5"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-0.762</w:t>
            </w:r>
          </w:p>
        </w:tc>
      </w:tr>
      <w:tr w:rsidR="0069687D" w:rsidRPr="0069687D" w14:paraId="761EF531" w14:textId="77777777" w:rsidTr="0069687D">
        <w:trPr>
          <w:jc w:val="center"/>
        </w:trPr>
        <w:tc>
          <w:tcPr>
            <w:tcW w:w="1512" w:type="dxa"/>
            <w:tcBorders>
              <w:top w:val="nil"/>
              <w:left w:val="nil"/>
              <w:bottom w:val="nil"/>
              <w:right w:val="nil"/>
            </w:tcBorders>
          </w:tcPr>
          <w:p w14:paraId="2F753A35"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F46D06E"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[1.090]</w:t>
            </w:r>
          </w:p>
        </w:tc>
        <w:tc>
          <w:tcPr>
            <w:tcW w:w="1680" w:type="dxa"/>
            <w:tcBorders>
              <w:top w:val="nil"/>
              <w:left w:val="nil"/>
              <w:bottom w:val="nil"/>
              <w:right w:val="nil"/>
            </w:tcBorders>
          </w:tcPr>
          <w:p w14:paraId="1AB6E940"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[1.025]</w:t>
            </w:r>
          </w:p>
        </w:tc>
      </w:tr>
      <w:tr w:rsidR="0069687D" w:rsidRPr="0069687D" w14:paraId="186DAF61" w14:textId="77777777" w:rsidTr="0069687D">
        <w:trPr>
          <w:jc w:val="center"/>
        </w:trPr>
        <w:tc>
          <w:tcPr>
            <w:tcW w:w="1512" w:type="dxa"/>
            <w:tcBorders>
              <w:top w:val="nil"/>
              <w:left w:val="nil"/>
              <w:bottom w:val="nil"/>
              <w:right w:val="nil"/>
            </w:tcBorders>
          </w:tcPr>
          <w:p w14:paraId="1CB15ACE"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by_1775</w:t>
            </w:r>
          </w:p>
        </w:tc>
        <w:tc>
          <w:tcPr>
            <w:tcW w:w="1680" w:type="dxa"/>
            <w:tcBorders>
              <w:top w:val="nil"/>
              <w:left w:val="nil"/>
              <w:bottom w:val="nil"/>
              <w:right w:val="nil"/>
            </w:tcBorders>
          </w:tcPr>
          <w:p w14:paraId="5AF54A01"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-0.349</w:t>
            </w:r>
          </w:p>
        </w:tc>
        <w:tc>
          <w:tcPr>
            <w:tcW w:w="1680" w:type="dxa"/>
            <w:tcBorders>
              <w:top w:val="nil"/>
              <w:left w:val="nil"/>
              <w:bottom w:val="nil"/>
              <w:right w:val="nil"/>
            </w:tcBorders>
          </w:tcPr>
          <w:p w14:paraId="0F24F8E9"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-0.458</w:t>
            </w:r>
          </w:p>
        </w:tc>
      </w:tr>
      <w:tr w:rsidR="0069687D" w:rsidRPr="0069687D" w14:paraId="1D00BFCD" w14:textId="77777777" w:rsidTr="0069687D">
        <w:trPr>
          <w:jc w:val="center"/>
        </w:trPr>
        <w:tc>
          <w:tcPr>
            <w:tcW w:w="1512" w:type="dxa"/>
            <w:tcBorders>
              <w:top w:val="nil"/>
              <w:left w:val="nil"/>
              <w:bottom w:val="nil"/>
              <w:right w:val="nil"/>
            </w:tcBorders>
          </w:tcPr>
          <w:p w14:paraId="42EDE093"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ACD340E"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[1.302]</w:t>
            </w:r>
          </w:p>
        </w:tc>
        <w:tc>
          <w:tcPr>
            <w:tcW w:w="1680" w:type="dxa"/>
            <w:tcBorders>
              <w:top w:val="nil"/>
              <w:left w:val="nil"/>
              <w:bottom w:val="nil"/>
              <w:right w:val="nil"/>
            </w:tcBorders>
          </w:tcPr>
          <w:p w14:paraId="6D52CFF4"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[1.336]</w:t>
            </w:r>
          </w:p>
        </w:tc>
      </w:tr>
      <w:tr w:rsidR="0069687D" w:rsidRPr="0069687D" w14:paraId="611EFC51" w14:textId="77777777" w:rsidTr="0069687D">
        <w:trPr>
          <w:jc w:val="center"/>
        </w:trPr>
        <w:tc>
          <w:tcPr>
            <w:tcW w:w="1512" w:type="dxa"/>
            <w:tcBorders>
              <w:top w:val="nil"/>
              <w:left w:val="nil"/>
              <w:bottom w:val="nil"/>
              <w:right w:val="nil"/>
            </w:tcBorders>
          </w:tcPr>
          <w:p w14:paraId="40CACE33"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by_1776</w:t>
            </w:r>
          </w:p>
        </w:tc>
        <w:tc>
          <w:tcPr>
            <w:tcW w:w="1680" w:type="dxa"/>
            <w:tcBorders>
              <w:top w:val="nil"/>
              <w:left w:val="nil"/>
              <w:bottom w:val="nil"/>
              <w:right w:val="nil"/>
            </w:tcBorders>
          </w:tcPr>
          <w:p w14:paraId="3F55533E"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-0.492</w:t>
            </w:r>
          </w:p>
        </w:tc>
        <w:tc>
          <w:tcPr>
            <w:tcW w:w="1680" w:type="dxa"/>
            <w:tcBorders>
              <w:top w:val="nil"/>
              <w:left w:val="nil"/>
              <w:bottom w:val="nil"/>
              <w:right w:val="nil"/>
            </w:tcBorders>
          </w:tcPr>
          <w:p w14:paraId="47674DC3"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-0.581</w:t>
            </w:r>
          </w:p>
        </w:tc>
      </w:tr>
      <w:tr w:rsidR="0069687D" w:rsidRPr="0069687D" w14:paraId="3653631C" w14:textId="77777777" w:rsidTr="0069687D">
        <w:trPr>
          <w:jc w:val="center"/>
        </w:trPr>
        <w:tc>
          <w:tcPr>
            <w:tcW w:w="1512" w:type="dxa"/>
            <w:tcBorders>
              <w:top w:val="nil"/>
              <w:left w:val="nil"/>
              <w:bottom w:val="nil"/>
              <w:right w:val="nil"/>
            </w:tcBorders>
          </w:tcPr>
          <w:p w14:paraId="7CC29E64"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14362E8"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[0.581]</w:t>
            </w:r>
          </w:p>
        </w:tc>
        <w:tc>
          <w:tcPr>
            <w:tcW w:w="1680" w:type="dxa"/>
            <w:tcBorders>
              <w:top w:val="nil"/>
              <w:left w:val="nil"/>
              <w:bottom w:val="nil"/>
              <w:right w:val="nil"/>
            </w:tcBorders>
          </w:tcPr>
          <w:p w14:paraId="21362C6F"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[0.575]</w:t>
            </w:r>
          </w:p>
        </w:tc>
      </w:tr>
      <w:tr w:rsidR="0069687D" w:rsidRPr="0069687D" w14:paraId="5385E84C" w14:textId="77777777" w:rsidTr="0069687D">
        <w:trPr>
          <w:jc w:val="center"/>
        </w:trPr>
        <w:tc>
          <w:tcPr>
            <w:tcW w:w="1512" w:type="dxa"/>
            <w:tcBorders>
              <w:top w:val="nil"/>
              <w:left w:val="nil"/>
              <w:bottom w:val="nil"/>
              <w:right w:val="nil"/>
            </w:tcBorders>
          </w:tcPr>
          <w:p w14:paraId="380DF945"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by_1777</w:t>
            </w:r>
          </w:p>
        </w:tc>
        <w:tc>
          <w:tcPr>
            <w:tcW w:w="1680" w:type="dxa"/>
            <w:tcBorders>
              <w:top w:val="nil"/>
              <w:left w:val="nil"/>
              <w:bottom w:val="nil"/>
              <w:right w:val="nil"/>
            </w:tcBorders>
          </w:tcPr>
          <w:p w14:paraId="0B20AC94"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-0.328</w:t>
            </w:r>
          </w:p>
        </w:tc>
        <w:tc>
          <w:tcPr>
            <w:tcW w:w="1680" w:type="dxa"/>
            <w:tcBorders>
              <w:top w:val="nil"/>
              <w:left w:val="nil"/>
              <w:bottom w:val="nil"/>
              <w:right w:val="nil"/>
            </w:tcBorders>
          </w:tcPr>
          <w:p w14:paraId="7F895B71"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-0.410</w:t>
            </w:r>
          </w:p>
        </w:tc>
      </w:tr>
      <w:tr w:rsidR="0069687D" w:rsidRPr="0069687D" w14:paraId="2B272A0E" w14:textId="77777777" w:rsidTr="0069687D">
        <w:trPr>
          <w:jc w:val="center"/>
        </w:trPr>
        <w:tc>
          <w:tcPr>
            <w:tcW w:w="1512" w:type="dxa"/>
            <w:tcBorders>
              <w:top w:val="nil"/>
              <w:left w:val="nil"/>
              <w:bottom w:val="nil"/>
              <w:right w:val="nil"/>
            </w:tcBorders>
          </w:tcPr>
          <w:p w14:paraId="532D9B54"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7ACB8B0"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[0.594]</w:t>
            </w:r>
          </w:p>
        </w:tc>
        <w:tc>
          <w:tcPr>
            <w:tcW w:w="1680" w:type="dxa"/>
            <w:tcBorders>
              <w:top w:val="nil"/>
              <w:left w:val="nil"/>
              <w:bottom w:val="nil"/>
              <w:right w:val="nil"/>
            </w:tcBorders>
          </w:tcPr>
          <w:p w14:paraId="5836033D"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[0.572]</w:t>
            </w:r>
          </w:p>
        </w:tc>
      </w:tr>
      <w:tr w:rsidR="0069687D" w:rsidRPr="0069687D" w14:paraId="7B3BDA62" w14:textId="77777777" w:rsidTr="0069687D">
        <w:trPr>
          <w:jc w:val="center"/>
        </w:trPr>
        <w:tc>
          <w:tcPr>
            <w:tcW w:w="1512" w:type="dxa"/>
            <w:tcBorders>
              <w:top w:val="nil"/>
              <w:left w:val="nil"/>
              <w:bottom w:val="nil"/>
              <w:right w:val="nil"/>
            </w:tcBorders>
          </w:tcPr>
          <w:p w14:paraId="18852E56"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by_1779</w:t>
            </w:r>
          </w:p>
        </w:tc>
        <w:tc>
          <w:tcPr>
            <w:tcW w:w="1680" w:type="dxa"/>
            <w:tcBorders>
              <w:top w:val="nil"/>
              <w:left w:val="nil"/>
              <w:bottom w:val="nil"/>
              <w:right w:val="nil"/>
            </w:tcBorders>
          </w:tcPr>
          <w:p w14:paraId="484F4526"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-1.502</w:t>
            </w:r>
          </w:p>
        </w:tc>
        <w:tc>
          <w:tcPr>
            <w:tcW w:w="1680" w:type="dxa"/>
            <w:tcBorders>
              <w:top w:val="nil"/>
              <w:left w:val="nil"/>
              <w:bottom w:val="nil"/>
              <w:right w:val="nil"/>
            </w:tcBorders>
          </w:tcPr>
          <w:p w14:paraId="241CAD94"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-1.514</w:t>
            </w:r>
          </w:p>
        </w:tc>
      </w:tr>
      <w:tr w:rsidR="0069687D" w:rsidRPr="0069687D" w14:paraId="0495A082" w14:textId="77777777" w:rsidTr="0069687D">
        <w:trPr>
          <w:jc w:val="center"/>
        </w:trPr>
        <w:tc>
          <w:tcPr>
            <w:tcW w:w="1512" w:type="dxa"/>
            <w:tcBorders>
              <w:top w:val="nil"/>
              <w:left w:val="nil"/>
              <w:bottom w:val="nil"/>
              <w:right w:val="nil"/>
            </w:tcBorders>
          </w:tcPr>
          <w:p w14:paraId="4235D6B7"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67B00BA"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[0.841]*</w:t>
            </w:r>
          </w:p>
        </w:tc>
        <w:tc>
          <w:tcPr>
            <w:tcW w:w="1680" w:type="dxa"/>
            <w:tcBorders>
              <w:top w:val="nil"/>
              <w:left w:val="nil"/>
              <w:bottom w:val="nil"/>
              <w:right w:val="nil"/>
            </w:tcBorders>
          </w:tcPr>
          <w:p w14:paraId="57D795AB"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[0.832]*</w:t>
            </w:r>
          </w:p>
        </w:tc>
      </w:tr>
      <w:tr w:rsidR="0069687D" w:rsidRPr="0069687D" w14:paraId="6411ECB5" w14:textId="77777777" w:rsidTr="0069687D">
        <w:trPr>
          <w:jc w:val="center"/>
        </w:trPr>
        <w:tc>
          <w:tcPr>
            <w:tcW w:w="1512" w:type="dxa"/>
            <w:tcBorders>
              <w:top w:val="nil"/>
              <w:left w:val="nil"/>
              <w:bottom w:val="nil"/>
              <w:right w:val="nil"/>
            </w:tcBorders>
          </w:tcPr>
          <w:p w14:paraId="7B3B5777"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by_1780</w:t>
            </w:r>
          </w:p>
        </w:tc>
        <w:tc>
          <w:tcPr>
            <w:tcW w:w="1680" w:type="dxa"/>
            <w:tcBorders>
              <w:top w:val="nil"/>
              <w:left w:val="nil"/>
              <w:bottom w:val="nil"/>
              <w:right w:val="nil"/>
            </w:tcBorders>
          </w:tcPr>
          <w:p w14:paraId="2E9771EF"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-0.732</w:t>
            </w:r>
          </w:p>
        </w:tc>
        <w:tc>
          <w:tcPr>
            <w:tcW w:w="1680" w:type="dxa"/>
            <w:tcBorders>
              <w:top w:val="nil"/>
              <w:left w:val="nil"/>
              <w:bottom w:val="nil"/>
              <w:right w:val="nil"/>
            </w:tcBorders>
          </w:tcPr>
          <w:p w14:paraId="02FAA17D"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-0.797</w:t>
            </w:r>
          </w:p>
        </w:tc>
      </w:tr>
      <w:tr w:rsidR="0069687D" w:rsidRPr="0069687D" w14:paraId="46187584" w14:textId="77777777" w:rsidTr="0069687D">
        <w:trPr>
          <w:jc w:val="center"/>
        </w:trPr>
        <w:tc>
          <w:tcPr>
            <w:tcW w:w="1512" w:type="dxa"/>
            <w:tcBorders>
              <w:top w:val="nil"/>
              <w:left w:val="nil"/>
              <w:bottom w:val="nil"/>
              <w:right w:val="nil"/>
            </w:tcBorders>
          </w:tcPr>
          <w:p w14:paraId="1EB2D3B8"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4D70FCE7"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[1.006]</w:t>
            </w:r>
          </w:p>
        </w:tc>
        <w:tc>
          <w:tcPr>
            <w:tcW w:w="1680" w:type="dxa"/>
            <w:tcBorders>
              <w:top w:val="nil"/>
              <w:left w:val="nil"/>
              <w:bottom w:val="nil"/>
              <w:right w:val="nil"/>
            </w:tcBorders>
          </w:tcPr>
          <w:p w14:paraId="02A31991"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[1.097]</w:t>
            </w:r>
          </w:p>
        </w:tc>
      </w:tr>
      <w:tr w:rsidR="0069687D" w:rsidRPr="0069687D" w14:paraId="5F93F1D0" w14:textId="77777777" w:rsidTr="0069687D">
        <w:trPr>
          <w:jc w:val="center"/>
        </w:trPr>
        <w:tc>
          <w:tcPr>
            <w:tcW w:w="1512" w:type="dxa"/>
            <w:tcBorders>
              <w:top w:val="nil"/>
              <w:left w:val="nil"/>
              <w:bottom w:val="nil"/>
              <w:right w:val="nil"/>
            </w:tcBorders>
          </w:tcPr>
          <w:p w14:paraId="33611861"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by_1781</w:t>
            </w:r>
          </w:p>
        </w:tc>
        <w:tc>
          <w:tcPr>
            <w:tcW w:w="1680" w:type="dxa"/>
            <w:tcBorders>
              <w:top w:val="nil"/>
              <w:left w:val="nil"/>
              <w:bottom w:val="nil"/>
              <w:right w:val="nil"/>
            </w:tcBorders>
          </w:tcPr>
          <w:p w14:paraId="2EF12066"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-0.474</w:t>
            </w:r>
          </w:p>
        </w:tc>
        <w:tc>
          <w:tcPr>
            <w:tcW w:w="1680" w:type="dxa"/>
            <w:tcBorders>
              <w:top w:val="nil"/>
              <w:left w:val="nil"/>
              <w:bottom w:val="nil"/>
              <w:right w:val="nil"/>
            </w:tcBorders>
          </w:tcPr>
          <w:p w14:paraId="7374B6C1"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-0.585</w:t>
            </w:r>
          </w:p>
        </w:tc>
      </w:tr>
      <w:tr w:rsidR="0069687D" w:rsidRPr="0069687D" w14:paraId="4B84382A" w14:textId="77777777" w:rsidTr="0069687D">
        <w:trPr>
          <w:jc w:val="center"/>
        </w:trPr>
        <w:tc>
          <w:tcPr>
            <w:tcW w:w="1512" w:type="dxa"/>
            <w:tcBorders>
              <w:top w:val="nil"/>
              <w:left w:val="nil"/>
              <w:bottom w:val="nil"/>
              <w:right w:val="nil"/>
            </w:tcBorders>
          </w:tcPr>
          <w:p w14:paraId="49B0A163"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82C313A"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[0.432]</w:t>
            </w:r>
          </w:p>
        </w:tc>
        <w:tc>
          <w:tcPr>
            <w:tcW w:w="1680" w:type="dxa"/>
            <w:tcBorders>
              <w:top w:val="nil"/>
              <w:left w:val="nil"/>
              <w:bottom w:val="nil"/>
              <w:right w:val="nil"/>
            </w:tcBorders>
          </w:tcPr>
          <w:p w14:paraId="726944E0"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[0.426]</w:t>
            </w:r>
          </w:p>
        </w:tc>
      </w:tr>
      <w:tr w:rsidR="0069687D" w:rsidRPr="0069687D" w14:paraId="3959118D" w14:textId="77777777" w:rsidTr="0069687D">
        <w:trPr>
          <w:jc w:val="center"/>
        </w:trPr>
        <w:tc>
          <w:tcPr>
            <w:tcW w:w="1512" w:type="dxa"/>
            <w:tcBorders>
              <w:top w:val="nil"/>
              <w:left w:val="nil"/>
              <w:bottom w:val="nil"/>
              <w:right w:val="nil"/>
            </w:tcBorders>
          </w:tcPr>
          <w:p w14:paraId="2A6B8797"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by_1782</w:t>
            </w:r>
          </w:p>
        </w:tc>
        <w:tc>
          <w:tcPr>
            <w:tcW w:w="1680" w:type="dxa"/>
            <w:tcBorders>
              <w:top w:val="nil"/>
              <w:left w:val="nil"/>
              <w:bottom w:val="nil"/>
              <w:right w:val="nil"/>
            </w:tcBorders>
          </w:tcPr>
          <w:p w14:paraId="7A3D67A5"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0.194</w:t>
            </w:r>
          </w:p>
        </w:tc>
        <w:tc>
          <w:tcPr>
            <w:tcW w:w="1680" w:type="dxa"/>
            <w:tcBorders>
              <w:top w:val="nil"/>
              <w:left w:val="nil"/>
              <w:bottom w:val="nil"/>
              <w:right w:val="nil"/>
            </w:tcBorders>
          </w:tcPr>
          <w:p w14:paraId="20BE2333"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0.203</w:t>
            </w:r>
          </w:p>
        </w:tc>
      </w:tr>
      <w:tr w:rsidR="0069687D" w:rsidRPr="0069687D" w14:paraId="210F9036" w14:textId="77777777" w:rsidTr="0069687D">
        <w:trPr>
          <w:jc w:val="center"/>
        </w:trPr>
        <w:tc>
          <w:tcPr>
            <w:tcW w:w="1512" w:type="dxa"/>
            <w:tcBorders>
              <w:top w:val="nil"/>
              <w:left w:val="nil"/>
              <w:bottom w:val="nil"/>
              <w:right w:val="nil"/>
            </w:tcBorders>
          </w:tcPr>
          <w:p w14:paraId="290326A4"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8EE21F0"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[0.639]</w:t>
            </w:r>
          </w:p>
        </w:tc>
        <w:tc>
          <w:tcPr>
            <w:tcW w:w="1680" w:type="dxa"/>
            <w:tcBorders>
              <w:top w:val="nil"/>
              <w:left w:val="nil"/>
              <w:bottom w:val="nil"/>
              <w:right w:val="nil"/>
            </w:tcBorders>
          </w:tcPr>
          <w:p w14:paraId="6298F583"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[0.640]</w:t>
            </w:r>
          </w:p>
        </w:tc>
      </w:tr>
      <w:tr w:rsidR="0069687D" w:rsidRPr="0069687D" w14:paraId="43AA1FDD" w14:textId="77777777" w:rsidTr="0069687D">
        <w:trPr>
          <w:jc w:val="center"/>
        </w:trPr>
        <w:tc>
          <w:tcPr>
            <w:tcW w:w="1512" w:type="dxa"/>
            <w:tcBorders>
              <w:top w:val="nil"/>
              <w:left w:val="nil"/>
              <w:bottom w:val="nil"/>
              <w:right w:val="nil"/>
            </w:tcBorders>
          </w:tcPr>
          <w:p w14:paraId="6D1C377D"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by_1783</w:t>
            </w:r>
          </w:p>
        </w:tc>
        <w:tc>
          <w:tcPr>
            <w:tcW w:w="1680" w:type="dxa"/>
            <w:tcBorders>
              <w:top w:val="nil"/>
              <w:left w:val="nil"/>
              <w:bottom w:val="nil"/>
              <w:right w:val="nil"/>
            </w:tcBorders>
          </w:tcPr>
          <w:p w14:paraId="6E89A860"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-0.410</w:t>
            </w:r>
          </w:p>
        </w:tc>
        <w:tc>
          <w:tcPr>
            <w:tcW w:w="1680" w:type="dxa"/>
            <w:tcBorders>
              <w:top w:val="nil"/>
              <w:left w:val="nil"/>
              <w:bottom w:val="nil"/>
              <w:right w:val="nil"/>
            </w:tcBorders>
          </w:tcPr>
          <w:p w14:paraId="320D4F5B"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-0.437</w:t>
            </w:r>
          </w:p>
        </w:tc>
      </w:tr>
      <w:tr w:rsidR="0069687D" w:rsidRPr="0069687D" w14:paraId="4CD9CA60" w14:textId="77777777" w:rsidTr="0069687D">
        <w:trPr>
          <w:jc w:val="center"/>
        </w:trPr>
        <w:tc>
          <w:tcPr>
            <w:tcW w:w="1512" w:type="dxa"/>
            <w:tcBorders>
              <w:top w:val="nil"/>
              <w:left w:val="nil"/>
              <w:bottom w:val="nil"/>
              <w:right w:val="nil"/>
            </w:tcBorders>
          </w:tcPr>
          <w:p w14:paraId="709537E6"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78E71DC"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[0.578]</w:t>
            </w:r>
          </w:p>
        </w:tc>
        <w:tc>
          <w:tcPr>
            <w:tcW w:w="1680" w:type="dxa"/>
            <w:tcBorders>
              <w:top w:val="nil"/>
              <w:left w:val="nil"/>
              <w:bottom w:val="nil"/>
              <w:right w:val="nil"/>
            </w:tcBorders>
          </w:tcPr>
          <w:p w14:paraId="1EB2CFC7"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[0.566]</w:t>
            </w:r>
          </w:p>
        </w:tc>
      </w:tr>
      <w:tr w:rsidR="0069687D" w:rsidRPr="0069687D" w14:paraId="00311E40" w14:textId="77777777" w:rsidTr="0069687D">
        <w:trPr>
          <w:jc w:val="center"/>
        </w:trPr>
        <w:tc>
          <w:tcPr>
            <w:tcW w:w="1512" w:type="dxa"/>
            <w:tcBorders>
              <w:top w:val="nil"/>
              <w:left w:val="nil"/>
              <w:bottom w:val="nil"/>
              <w:right w:val="nil"/>
            </w:tcBorders>
          </w:tcPr>
          <w:p w14:paraId="5A35B0D8"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by_1784</w:t>
            </w:r>
          </w:p>
        </w:tc>
        <w:tc>
          <w:tcPr>
            <w:tcW w:w="1680" w:type="dxa"/>
            <w:tcBorders>
              <w:top w:val="nil"/>
              <w:left w:val="nil"/>
              <w:bottom w:val="nil"/>
              <w:right w:val="nil"/>
            </w:tcBorders>
          </w:tcPr>
          <w:p w14:paraId="58CE44DB"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-0.688</w:t>
            </w:r>
          </w:p>
        </w:tc>
        <w:tc>
          <w:tcPr>
            <w:tcW w:w="1680" w:type="dxa"/>
            <w:tcBorders>
              <w:top w:val="nil"/>
              <w:left w:val="nil"/>
              <w:bottom w:val="nil"/>
              <w:right w:val="nil"/>
            </w:tcBorders>
          </w:tcPr>
          <w:p w14:paraId="7C345F18"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-0.749</w:t>
            </w:r>
          </w:p>
        </w:tc>
      </w:tr>
      <w:tr w:rsidR="0069687D" w:rsidRPr="0069687D" w14:paraId="7462AA61" w14:textId="77777777" w:rsidTr="0069687D">
        <w:trPr>
          <w:jc w:val="center"/>
        </w:trPr>
        <w:tc>
          <w:tcPr>
            <w:tcW w:w="1512" w:type="dxa"/>
            <w:tcBorders>
              <w:top w:val="nil"/>
              <w:left w:val="nil"/>
              <w:bottom w:val="nil"/>
              <w:right w:val="nil"/>
            </w:tcBorders>
          </w:tcPr>
          <w:p w14:paraId="77621A8B"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9A14787"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[0.584]</w:t>
            </w:r>
          </w:p>
        </w:tc>
        <w:tc>
          <w:tcPr>
            <w:tcW w:w="1680" w:type="dxa"/>
            <w:tcBorders>
              <w:top w:val="nil"/>
              <w:left w:val="nil"/>
              <w:bottom w:val="nil"/>
              <w:right w:val="nil"/>
            </w:tcBorders>
          </w:tcPr>
          <w:p w14:paraId="0B41BFAB"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[0.584]</w:t>
            </w:r>
          </w:p>
        </w:tc>
      </w:tr>
      <w:tr w:rsidR="0069687D" w:rsidRPr="0069687D" w14:paraId="09E0395B" w14:textId="77777777" w:rsidTr="0069687D">
        <w:trPr>
          <w:jc w:val="center"/>
        </w:trPr>
        <w:tc>
          <w:tcPr>
            <w:tcW w:w="1512" w:type="dxa"/>
            <w:tcBorders>
              <w:top w:val="nil"/>
              <w:left w:val="nil"/>
              <w:bottom w:val="nil"/>
              <w:right w:val="nil"/>
            </w:tcBorders>
          </w:tcPr>
          <w:p w14:paraId="082F5256"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by_1785</w:t>
            </w:r>
          </w:p>
        </w:tc>
        <w:tc>
          <w:tcPr>
            <w:tcW w:w="1680" w:type="dxa"/>
            <w:tcBorders>
              <w:top w:val="nil"/>
              <w:left w:val="nil"/>
              <w:bottom w:val="nil"/>
              <w:right w:val="nil"/>
            </w:tcBorders>
          </w:tcPr>
          <w:p w14:paraId="1A7673E7"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-0.613</w:t>
            </w:r>
          </w:p>
        </w:tc>
        <w:tc>
          <w:tcPr>
            <w:tcW w:w="1680" w:type="dxa"/>
            <w:tcBorders>
              <w:top w:val="nil"/>
              <w:left w:val="nil"/>
              <w:bottom w:val="nil"/>
              <w:right w:val="nil"/>
            </w:tcBorders>
          </w:tcPr>
          <w:p w14:paraId="4D492368"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-0.631</w:t>
            </w:r>
          </w:p>
        </w:tc>
      </w:tr>
      <w:tr w:rsidR="0069687D" w:rsidRPr="0069687D" w14:paraId="645301A0" w14:textId="77777777" w:rsidTr="0069687D">
        <w:trPr>
          <w:jc w:val="center"/>
        </w:trPr>
        <w:tc>
          <w:tcPr>
            <w:tcW w:w="1512" w:type="dxa"/>
            <w:tcBorders>
              <w:top w:val="nil"/>
              <w:left w:val="nil"/>
              <w:bottom w:val="nil"/>
              <w:right w:val="nil"/>
            </w:tcBorders>
          </w:tcPr>
          <w:p w14:paraId="7A051319"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FBAAB61"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[0.550]</w:t>
            </w:r>
          </w:p>
        </w:tc>
        <w:tc>
          <w:tcPr>
            <w:tcW w:w="1680" w:type="dxa"/>
            <w:tcBorders>
              <w:top w:val="nil"/>
              <w:left w:val="nil"/>
              <w:bottom w:val="nil"/>
              <w:right w:val="nil"/>
            </w:tcBorders>
          </w:tcPr>
          <w:p w14:paraId="274D8779"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[0.537]</w:t>
            </w:r>
          </w:p>
        </w:tc>
      </w:tr>
      <w:tr w:rsidR="0069687D" w:rsidRPr="0069687D" w14:paraId="05FEE2CA" w14:textId="77777777" w:rsidTr="0069687D">
        <w:trPr>
          <w:jc w:val="center"/>
        </w:trPr>
        <w:tc>
          <w:tcPr>
            <w:tcW w:w="1512" w:type="dxa"/>
            <w:tcBorders>
              <w:top w:val="nil"/>
              <w:left w:val="nil"/>
              <w:bottom w:val="nil"/>
              <w:right w:val="nil"/>
            </w:tcBorders>
          </w:tcPr>
          <w:p w14:paraId="5F723AB4"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by_1786</w:t>
            </w:r>
          </w:p>
        </w:tc>
        <w:tc>
          <w:tcPr>
            <w:tcW w:w="1680" w:type="dxa"/>
            <w:tcBorders>
              <w:top w:val="nil"/>
              <w:left w:val="nil"/>
              <w:bottom w:val="nil"/>
              <w:right w:val="nil"/>
            </w:tcBorders>
          </w:tcPr>
          <w:p w14:paraId="3C42F497"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-0.738</w:t>
            </w:r>
          </w:p>
        </w:tc>
        <w:tc>
          <w:tcPr>
            <w:tcW w:w="1680" w:type="dxa"/>
            <w:tcBorders>
              <w:top w:val="nil"/>
              <w:left w:val="nil"/>
              <w:bottom w:val="nil"/>
              <w:right w:val="nil"/>
            </w:tcBorders>
          </w:tcPr>
          <w:p w14:paraId="6FAE1F97"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-0.644</w:t>
            </w:r>
          </w:p>
        </w:tc>
      </w:tr>
      <w:tr w:rsidR="0069687D" w:rsidRPr="0069687D" w14:paraId="1A78DB14" w14:textId="77777777" w:rsidTr="0069687D">
        <w:trPr>
          <w:jc w:val="center"/>
        </w:trPr>
        <w:tc>
          <w:tcPr>
            <w:tcW w:w="1512" w:type="dxa"/>
            <w:tcBorders>
              <w:top w:val="nil"/>
              <w:left w:val="nil"/>
              <w:bottom w:val="nil"/>
              <w:right w:val="nil"/>
            </w:tcBorders>
          </w:tcPr>
          <w:p w14:paraId="1E4F0779"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8DE6740"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[0.754]</w:t>
            </w:r>
          </w:p>
        </w:tc>
        <w:tc>
          <w:tcPr>
            <w:tcW w:w="1680" w:type="dxa"/>
            <w:tcBorders>
              <w:top w:val="nil"/>
              <w:left w:val="nil"/>
              <w:bottom w:val="nil"/>
              <w:right w:val="nil"/>
            </w:tcBorders>
          </w:tcPr>
          <w:p w14:paraId="672BE83A"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[0.752]</w:t>
            </w:r>
          </w:p>
        </w:tc>
      </w:tr>
      <w:tr w:rsidR="0069687D" w:rsidRPr="0069687D" w14:paraId="55EFF124" w14:textId="77777777" w:rsidTr="0069687D">
        <w:trPr>
          <w:jc w:val="center"/>
        </w:trPr>
        <w:tc>
          <w:tcPr>
            <w:tcW w:w="1512" w:type="dxa"/>
            <w:tcBorders>
              <w:top w:val="nil"/>
              <w:left w:val="nil"/>
              <w:bottom w:val="nil"/>
              <w:right w:val="nil"/>
            </w:tcBorders>
          </w:tcPr>
          <w:p w14:paraId="29795839"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by_1787</w:t>
            </w:r>
          </w:p>
        </w:tc>
        <w:tc>
          <w:tcPr>
            <w:tcW w:w="1680" w:type="dxa"/>
            <w:tcBorders>
              <w:top w:val="nil"/>
              <w:left w:val="nil"/>
              <w:bottom w:val="nil"/>
              <w:right w:val="nil"/>
            </w:tcBorders>
          </w:tcPr>
          <w:p w14:paraId="2F3A40E6"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-0.179</w:t>
            </w:r>
          </w:p>
        </w:tc>
        <w:tc>
          <w:tcPr>
            <w:tcW w:w="1680" w:type="dxa"/>
            <w:tcBorders>
              <w:top w:val="nil"/>
              <w:left w:val="nil"/>
              <w:bottom w:val="nil"/>
              <w:right w:val="nil"/>
            </w:tcBorders>
          </w:tcPr>
          <w:p w14:paraId="68D88840"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-0.216</w:t>
            </w:r>
          </w:p>
        </w:tc>
      </w:tr>
      <w:tr w:rsidR="0069687D" w:rsidRPr="0069687D" w14:paraId="6F9098A9" w14:textId="77777777" w:rsidTr="0069687D">
        <w:trPr>
          <w:jc w:val="center"/>
        </w:trPr>
        <w:tc>
          <w:tcPr>
            <w:tcW w:w="1512" w:type="dxa"/>
            <w:tcBorders>
              <w:top w:val="nil"/>
              <w:left w:val="nil"/>
              <w:bottom w:val="nil"/>
              <w:right w:val="nil"/>
            </w:tcBorders>
          </w:tcPr>
          <w:p w14:paraId="7102CF83"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3DFC1D7"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[0.526]</w:t>
            </w:r>
          </w:p>
        </w:tc>
        <w:tc>
          <w:tcPr>
            <w:tcW w:w="1680" w:type="dxa"/>
            <w:tcBorders>
              <w:top w:val="nil"/>
              <w:left w:val="nil"/>
              <w:bottom w:val="nil"/>
              <w:right w:val="nil"/>
            </w:tcBorders>
          </w:tcPr>
          <w:p w14:paraId="0A1C024A"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[0.516]</w:t>
            </w:r>
          </w:p>
        </w:tc>
      </w:tr>
      <w:tr w:rsidR="0069687D" w:rsidRPr="0069687D" w14:paraId="269BC8B3" w14:textId="77777777" w:rsidTr="0069687D">
        <w:trPr>
          <w:jc w:val="center"/>
        </w:trPr>
        <w:tc>
          <w:tcPr>
            <w:tcW w:w="1512" w:type="dxa"/>
            <w:tcBorders>
              <w:top w:val="nil"/>
              <w:left w:val="nil"/>
              <w:bottom w:val="nil"/>
              <w:right w:val="nil"/>
            </w:tcBorders>
          </w:tcPr>
          <w:p w14:paraId="193D8C0D"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by_1788</w:t>
            </w:r>
          </w:p>
        </w:tc>
        <w:tc>
          <w:tcPr>
            <w:tcW w:w="1680" w:type="dxa"/>
            <w:tcBorders>
              <w:top w:val="nil"/>
              <w:left w:val="nil"/>
              <w:bottom w:val="nil"/>
              <w:right w:val="nil"/>
            </w:tcBorders>
          </w:tcPr>
          <w:p w14:paraId="69327D8D"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-0.604</w:t>
            </w:r>
          </w:p>
        </w:tc>
        <w:tc>
          <w:tcPr>
            <w:tcW w:w="1680" w:type="dxa"/>
            <w:tcBorders>
              <w:top w:val="nil"/>
              <w:left w:val="nil"/>
              <w:bottom w:val="nil"/>
              <w:right w:val="nil"/>
            </w:tcBorders>
          </w:tcPr>
          <w:p w14:paraId="51077837"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-0.650</w:t>
            </w:r>
          </w:p>
        </w:tc>
      </w:tr>
      <w:tr w:rsidR="0069687D" w:rsidRPr="0069687D" w14:paraId="7503A5A6" w14:textId="77777777" w:rsidTr="0069687D">
        <w:trPr>
          <w:jc w:val="center"/>
        </w:trPr>
        <w:tc>
          <w:tcPr>
            <w:tcW w:w="1512" w:type="dxa"/>
            <w:tcBorders>
              <w:top w:val="nil"/>
              <w:left w:val="nil"/>
              <w:bottom w:val="nil"/>
              <w:right w:val="nil"/>
            </w:tcBorders>
          </w:tcPr>
          <w:p w14:paraId="416F3206"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1DEF674"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[0.570]</w:t>
            </w:r>
          </w:p>
        </w:tc>
        <w:tc>
          <w:tcPr>
            <w:tcW w:w="1680" w:type="dxa"/>
            <w:tcBorders>
              <w:top w:val="nil"/>
              <w:left w:val="nil"/>
              <w:bottom w:val="nil"/>
              <w:right w:val="nil"/>
            </w:tcBorders>
          </w:tcPr>
          <w:p w14:paraId="41A1BE05"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[0.582]</w:t>
            </w:r>
          </w:p>
        </w:tc>
      </w:tr>
      <w:tr w:rsidR="0069687D" w:rsidRPr="0069687D" w14:paraId="15566028" w14:textId="77777777" w:rsidTr="0069687D">
        <w:trPr>
          <w:jc w:val="center"/>
        </w:trPr>
        <w:tc>
          <w:tcPr>
            <w:tcW w:w="1512" w:type="dxa"/>
            <w:tcBorders>
              <w:top w:val="nil"/>
              <w:left w:val="nil"/>
              <w:bottom w:val="nil"/>
              <w:right w:val="nil"/>
            </w:tcBorders>
          </w:tcPr>
          <w:p w14:paraId="27F6B75C"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by_1789</w:t>
            </w:r>
          </w:p>
        </w:tc>
        <w:tc>
          <w:tcPr>
            <w:tcW w:w="1680" w:type="dxa"/>
            <w:tcBorders>
              <w:top w:val="nil"/>
              <w:left w:val="nil"/>
              <w:bottom w:val="nil"/>
              <w:right w:val="nil"/>
            </w:tcBorders>
          </w:tcPr>
          <w:p w14:paraId="3EE5072F"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-0.898</w:t>
            </w:r>
          </w:p>
        </w:tc>
        <w:tc>
          <w:tcPr>
            <w:tcW w:w="1680" w:type="dxa"/>
            <w:tcBorders>
              <w:top w:val="nil"/>
              <w:left w:val="nil"/>
              <w:bottom w:val="nil"/>
              <w:right w:val="nil"/>
            </w:tcBorders>
          </w:tcPr>
          <w:p w14:paraId="735169D7"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-0.947</w:t>
            </w:r>
          </w:p>
        </w:tc>
      </w:tr>
      <w:tr w:rsidR="0069687D" w:rsidRPr="0069687D" w14:paraId="03ED8D6C" w14:textId="77777777" w:rsidTr="0069687D">
        <w:trPr>
          <w:jc w:val="center"/>
        </w:trPr>
        <w:tc>
          <w:tcPr>
            <w:tcW w:w="1512" w:type="dxa"/>
            <w:tcBorders>
              <w:top w:val="nil"/>
              <w:left w:val="nil"/>
              <w:bottom w:val="nil"/>
              <w:right w:val="nil"/>
            </w:tcBorders>
          </w:tcPr>
          <w:p w14:paraId="2DB3AC88"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0EEBA9E"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[0.422]**</w:t>
            </w:r>
          </w:p>
        </w:tc>
        <w:tc>
          <w:tcPr>
            <w:tcW w:w="1680" w:type="dxa"/>
            <w:tcBorders>
              <w:top w:val="nil"/>
              <w:left w:val="nil"/>
              <w:bottom w:val="nil"/>
              <w:right w:val="nil"/>
            </w:tcBorders>
          </w:tcPr>
          <w:p w14:paraId="417A17BD"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[0.413]**</w:t>
            </w:r>
          </w:p>
        </w:tc>
      </w:tr>
      <w:tr w:rsidR="0069687D" w:rsidRPr="0069687D" w14:paraId="2266E45A" w14:textId="77777777" w:rsidTr="0069687D">
        <w:trPr>
          <w:jc w:val="center"/>
        </w:trPr>
        <w:tc>
          <w:tcPr>
            <w:tcW w:w="1512" w:type="dxa"/>
            <w:tcBorders>
              <w:top w:val="nil"/>
              <w:left w:val="nil"/>
              <w:bottom w:val="nil"/>
              <w:right w:val="nil"/>
            </w:tcBorders>
          </w:tcPr>
          <w:p w14:paraId="4B5720F4"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by_1790</w:t>
            </w:r>
          </w:p>
        </w:tc>
        <w:tc>
          <w:tcPr>
            <w:tcW w:w="1680" w:type="dxa"/>
            <w:tcBorders>
              <w:top w:val="nil"/>
              <w:left w:val="nil"/>
              <w:bottom w:val="nil"/>
              <w:right w:val="nil"/>
            </w:tcBorders>
          </w:tcPr>
          <w:p w14:paraId="68981DBC"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1.074</w:t>
            </w:r>
          </w:p>
        </w:tc>
        <w:tc>
          <w:tcPr>
            <w:tcW w:w="1680" w:type="dxa"/>
            <w:tcBorders>
              <w:top w:val="nil"/>
              <w:left w:val="nil"/>
              <w:bottom w:val="nil"/>
              <w:right w:val="nil"/>
            </w:tcBorders>
          </w:tcPr>
          <w:p w14:paraId="2EB9A11F"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1.010</w:t>
            </w:r>
          </w:p>
        </w:tc>
      </w:tr>
      <w:tr w:rsidR="0069687D" w:rsidRPr="0069687D" w14:paraId="70EBE606" w14:textId="77777777" w:rsidTr="0069687D">
        <w:trPr>
          <w:jc w:val="center"/>
        </w:trPr>
        <w:tc>
          <w:tcPr>
            <w:tcW w:w="1512" w:type="dxa"/>
            <w:tcBorders>
              <w:top w:val="nil"/>
              <w:left w:val="nil"/>
              <w:bottom w:val="nil"/>
              <w:right w:val="nil"/>
            </w:tcBorders>
          </w:tcPr>
          <w:p w14:paraId="60530C1D"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D048FF2"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[0.560]*</w:t>
            </w:r>
          </w:p>
        </w:tc>
        <w:tc>
          <w:tcPr>
            <w:tcW w:w="1680" w:type="dxa"/>
            <w:tcBorders>
              <w:top w:val="nil"/>
              <w:left w:val="nil"/>
              <w:bottom w:val="nil"/>
              <w:right w:val="nil"/>
            </w:tcBorders>
          </w:tcPr>
          <w:p w14:paraId="631327D4"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[0.569]*</w:t>
            </w:r>
          </w:p>
        </w:tc>
      </w:tr>
      <w:tr w:rsidR="0069687D" w:rsidRPr="0069687D" w14:paraId="78B45E29" w14:textId="77777777" w:rsidTr="0069687D">
        <w:trPr>
          <w:jc w:val="center"/>
        </w:trPr>
        <w:tc>
          <w:tcPr>
            <w:tcW w:w="1512" w:type="dxa"/>
            <w:tcBorders>
              <w:top w:val="nil"/>
              <w:left w:val="nil"/>
              <w:bottom w:val="nil"/>
              <w:right w:val="nil"/>
            </w:tcBorders>
          </w:tcPr>
          <w:p w14:paraId="24E4779B"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by_1791</w:t>
            </w:r>
          </w:p>
        </w:tc>
        <w:tc>
          <w:tcPr>
            <w:tcW w:w="1680" w:type="dxa"/>
            <w:tcBorders>
              <w:top w:val="nil"/>
              <w:left w:val="nil"/>
              <w:bottom w:val="nil"/>
              <w:right w:val="nil"/>
            </w:tcBorders>
          </w:tcPr>
          <w:p w14:paraId="6BCD3FDC"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0.344</w:t>
            </w:r>
          </w:p>
        </w:tc>
        <w:tc>
          <w:tcPr>
            <w:tcW w:w="1680" w:type="dxa"/>
            <w:tcBorders>
              <w:top w:val="nil"/>
              <w:left w:val="nil"/>
              <w:bottom w:val="nil"/>
              <w:right w:val="nil"/>
            </w:tcBorders>
          </w:tcPr>
          <w:p w14:paraId="3C17D0DC"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0.284</w:t>
            </w:r>
          </w:p>
        </w:tc>
      </w:tr>
      <w:tr w:rsidR="0069687D" w:rsidRPr="0069687D" w14:paraId="3F3205F8" w14:textId="77777777" w:rsidTr="0069687D">
        <w:trPr>
          <w:jc w:val="center"/>
        </w:trPr>
        <w:tc>
          <w:tcPr>
            <w:tcW w:w="1512" w:type="dxa"/>
            <w:tcBorders>
              <w:top w:val="nil"/>
              <w:left w:val="nil"/>
              <w:bottom w:val="nil"/>
              <w:right w:val="nil"/>
            </w:tcBorders>
          </w:tcPr>
          <w:p w14:paraId="3A8D4DB8"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9EB6B60"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[0.541]</w:t>
            </w:r>
          </w:p>
        </w:tc>
        <w:tc>
          <w:tcPr>
            <w:tcW w:w="1680" w:type="dxa"/>
            <w:tcBorders>
              <w:top w:val="nil"/>
              <w:left w:val="nil"/>
              <w:bottom w:val="nil"/>
              <w:right w:val="nil"/>
            </w:tcBorders>
          </w:tcPr>
          <w:p w14:paraId="3783326B"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[0.544]</w:t>
            </w:r>
          </w:p>
        </w:tc>
      </w:tr>
      <w:tr w:rsidR="0069687D" w:rsidRPr="0069687D" w14:paraId="088511F3" w14:textId="77777777" w:rsidTr="0069687D">
        <w:trPr>
          <w:jc w:val="center"/>
        </w:trPr>
        <w:tc>
          <w:tcPr>
            <w:tcW w:w="1512" w:type="dxa"/>
            <w:tcBorders>
              <w:top w:val="nil"/>
              <w:left w:val="nil"/>
              <w:bottom w:val="nil"/>
              <w:right w:val="nil"/>
            </w:tcBorders>
          </w:tcPr>
          <w:p w14:paraId="7D1BBF6D"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by_1792</w:t>
            </w:r>
          </w:p>
        </w:tc>
        <w:tc>
          <w:tcPr>
            <w:tcW w:w="1680" w:type="dxa"/>
            <w:tcBorders>
              <w:top w:val="nil"/>
              <w:left w:val="nil"/>
              <w:bottom w:val="nil"/>
              <w:right w:val="nil"/>
            </w:tcBorders>
          </w:tcPr>
          <w:p w14:paraId="2C8BAB9D"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-1.021</w:t>
            </w:r>
          </w:p>
        </w:tc>
        <w:tc>
          <w:tcPr>
            <w:tcW w:w="1680" w:type="dxa"/>
            <w:tcBorders>
              <w:top w:val="nil"/>
              <w:left w:val="nil"/>
              <w:bottom w:val="nil"/>
              <w:right w:val="nil"/>
            </w:tcBorders>
          </w:tcPr>
          <w:p w14:paraId="054378FC"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-0.938</w:t>
            </w:r>
          </w:p>
        </w:tc>
      </w:tr>
      <w:tr w:rsidR="0069687D" w:rsidRPr="0069687D" w14:paraId="1441CBFD" w14:textId="77777777" w:rsidTr="0069687D">
        <w:trPr>
          <w:jc w:val="center"/>
        </w:trPr>
        <w:tc>
          <w:tcPr>
            <w:tcW w:w="1512" w:type="dxa"/>
            <w:tcBorders>
              <w:top w:val="nil"/>
              <w:left w:val="nil"/>
              <w:bottom w:val="nil"/>
              <w:right w:val="nil"/>
            </w:tcBorders>
          </w:tcPr>
          <w:p w14:paraId="740E45CE"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298E852"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[0.411]**</w:t>
            </w:r>
          </w:p>
        </w:tc>
        <w:tc>
          <w:tcPr>
            <w:tcW w:w="1680" w:type="dxa"/>
            <w:tcBorders>
              <w:top w:val="nil"/>
              <w:left w:val="nil"/>
              <w:bottom w:val="nil"/>
              <w:right w:val="nil"/>
            </w:tcBorders>
          </w:tcPr>
          <w:p w14:paraId="1F156EA1"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[0.398]**</w:t>
            </w:r>
          </w:p>
        </w:tc>
      </w:tr>
      <w:tr w:rsidR="0069687D" w:rsidRPr="0069687D" w14:paraId="37A34964" w14:textId="77777777" w:rsidTr="0069687D">
        <w:trPr>
          <w:jc w:val="center"/>
        </w:trPr>
        <w:tc>
          <w:tcPr>
            <w:tcW w:w="1512" w:type="dxa"/>
            <w:tcBorders>
              <w:top w:val="nil"/>
              <w:left w:val="nil"/>
              <w:bottom w:val="nil"/>
              <w:right w:val="nil"/>
            </w:tcBorders>
          </w:tcPr>
          <w:p w14:paraId="3B3B76E9"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by_1793</w:t>
            </w:r>
          </w:p>
        </w:tc>
        <w:tc>
          <w:tcPr>
            <w:tcW w:w="1680" w:type="dxa"/>
            <w:tcBorders>
              <w:top w:val="nil"/>
              <w:left w:val="nil"/>
              <w:bottom w:val="nil"/>
              <w:right w:val="nil"/>
            </w:tcBorders>
          </w:tcPr>
          <w:p w14:paraId="734DA5DA"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-0.017</w:t>
            </w:r>
          </w:p>
        </w:tc>
        <w:tc>
          <w:tcPr>
            <w:tcW w:w="1680" w:type="dxa"/>
            <w:tcBorders>
              <w:top w:val="nil"/>
              <w:left w:val="nil"/>
              <w:bottom w:val="nil"/>
              <w:right w:val="nil"/>
            </w:tcBorders>
          </w:tcPr>
          <w:p w14:paraId="04E09AE7"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-0.048</w:t>
            </w:r>
          </w:p>
        </w:tc>
      </w:tr>
      <w:tr w:rsidR="0069687D" w:rsidRPr="0069687D" w14:paraId="661F44AC" w14:textId="77777777" w:rsidTr="0069687D">
        <w:trPr>
          <w:jc w:val="center"/>
        </w:trPr>
        <w:tc>
          <w:tcPr>
            <w:tcW w:w="1512" w:type="dxa"/>
            <w:tcBorders>
              <w:top w:val="nil"/>
              <w:left w:val="nil"/>
              <w:bottom w:val="nil"/>
              <w:right w:val="nil"/>
            </w:tcBorders>
          </w:tcPr>
          <w:p w14:paraId="0E434105"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45221F6D"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[0.447]</w:t>
            </w:r>
          </w:p>
        </w:tc>
        <w:tc>
          <w:tcPr>
            <w:tcW w:w="1680" w:type="dxa"/>
            <w:tcBorders>
              <w:top w:val="nil"/>
              <w:left w:val="nil"/>
              <w:bottom w:val="nil"/>
              <w:right w:val="nil"/>
            </w:tcBorders>
          </w:tcPr>
          <w:p w14:paraId="491C84CB"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[0.447]</w:t>
            </w:r>
          </w:p>
        </w:tc>
      </w:tr>
      <w:tr w:rsidR="0069687D" w:rsidRPr="0069687D" w14:paraId="72BA2EC4" w14:textId="77777777" w:rsidTr="0069687D">
        <w:trPr>
          <w:jc w:val="center"/>
        </w:trPr>
        <w:tc>
          <w:tcPr>
            <w:tcW w:w="1512" w:type="dxa"/>
            <w:tcBorders>
              <w:top w:val="nil"/>
              <w:left w:val="nil"/>
              <w:bottom w:val="nil"/>
              <w:right w:val="nil"/>
            </w:tcBorders>
          </w:tcPr>
          <w:p w14:paraId="589A6E06"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by_1794</w:t>
            </w:r>
          </w:p>
        </w:tc>
        <w:tc>
          <w:tcPr>
            <w:tcW w:w="1680" w:type="dxa"/>
            <w:tcBorders>
              <w:top w:val="nil"/>
              <w:left w:val="nil"/>
              <w:bottom w:val="nil"/>
              <w:right w:val="nil"/>
            </w:tcBorders>
          </w:tcPr>
          <w:p w14:paraId="377BB977"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-0.699</w:t>
            </w:r>
          </w:p>
        </w:tc>
        <w:tc>
          <w:tcPr>
            <w:tcW w:w="1680" w:type="dxa"/>
            <w:tcBorders>
              <w:top w:val="nil"/>
              <w:left w:val="nil"/>
              <w:bottom w:val="nil"/>
              <w:right w:val="nil"/>
            </w:tcBorders>
          </w:tcPr>
          <w:p w14:paraId="2086E98B"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-0.699</w:t>
            </w:r>
          </w:p>
        </w:tc>
      </w:tr>
      <w:tr w:rsidR="0069687D" w:rsidRPr="0069687D" w14:paraId="21AF197E" w14:textId="77777777" w:rsidTr="0069687D">
        <w:trPr>
          <w:jc w:val="center"/>
        </w:trPr>
        <w:tc>
          <w:tcPr>
            <w:tcW w:w="1512" w:type="dxa"/>
            <w:tcBorders>
              <w:top w:val="nil"/>
              <w:left w:val="nil"/>
              <w:bottom w:val="nil"/>
              <w:right w:val="nil"/>
            </w:tcBorders>
          </w:tcPr>
          <w:p w14:paraId="6BA11B06"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E969EE8"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[0.460]</w:t>
            </w:r>
          </w:p>
        </w:tc>
        <w:tc>
          <w:tcPr>
            <w:tcW w:w="1680" w:type="dxa"/>
            <w:tcBorders>
              <w:top w:val="nil"/>
              <w:left w:val="nil"/>
              <w:bottom w:val="nil"/>
              <w:right w:val="nil"/>
            </w:tcBorders>
          </w:tcPr>
          <w:p w14:paraId="135AE926"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[0.449]</w:t>
            </w:r>
          </w:p>
        </w:tc>
      </w:tr>
      <w:tr w:rsidR="0069687D" w:rsidRPr="0069687D" w14:paraId="7BE97362" w14:textId="77777777" w:rsidTr="0069687D">
        <w:trPr>
          <w:jc w:val="center"/>
        </w:trPr>
        <w:tc>
          <w:tcPr>
            <w:tcW w:w="1512" w:type="dxa"/>
            <w:tcBorders>
              <w:top w:val="nil"/>
              <w:left w:val="nil"/>
              <w:bottom w:val="nil"/>
              <w:right w:val="nil"/>
            </w:tcBorders>
          </w:tcPr>
          <w:p w14:paraId="5571C393"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by_1795</w:t>
            </w:r>
          </w:p>
        </w:tc>
        <w:tc>
          <w:tcPr>
            <w:tcW w:w="1680" w:type="dxa"/>
            <w:tcBorders>
              <w:top w:val="nil"/>
              <w:left w:val="nil"/>
              <w:bottom w:val="nil"/>
              <w:right w:val="nil"/>
            </w:tcBorders>
          </w:tcPr>
          <w:p w14:paraId="0868BF37"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-0.752</w:t>
            </w:r>
          </w:p>
        </w:tc>
        <w:tc>
          <w:tcPr>
            <w:tcW w:w="1680" w:type="dxa"/>
            <w:tcBorders>
              <w:top w:val="nil"/>
              <w:left w:val="nil"/>
              <w:bottom w:val="nil"/>
              <w:right w:val="nil"/>
            </w:tcBorders>
          </w:tcPr>
          <w:p w14:paraId="357C482B"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-0.793</w:t>
            </w:r>
          </w:p>
        </w:tc>
      </w:tr>
      <w:tr w:rsidR="0069687D" w:rsidRPr="0069687D" w14:paraId="58C59E8E" w14:textId="77777777" w:rsidTr="0069687D">
        <w:trPr>
          <w:jc w:val="center"/>
        </w:trPr>
        <w:tc>
          <w:tcPr>
            <w:tcW w:w="1512" w:type="dxa"/>
            <w:tcBorders>
              <w:top w:val="nil"/>
              <w:left w:val="nil"/>
              <w:bottom w:val="nil"/>
              <w:right w:val="nil"/>
            </w:tcBorders>
          </w:tcPr>
          <w:p w14:paraId="45FC67AB"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F21E8B4"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[0.460]</w:t>
            </w:r>
          </w:p>
        </w:tc>
        <w:tc>
          <w:tcPr>
            <w:tcW w:w="1680" w:type="dxa"/>
            <w:tcBorders>
              <w:top w:val="nil"/>
              <w:left w:val="nil"/>
              <w:bottom w:val="nil"/>
              <w:right w:val="nil"/>
            </w:tcBorders>
          </w:tcPr>
          <w:p w14:paraId="52E93C92"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[0.440]*</w:t>
            </w:r>
          </w:p>
        </w:tc>
      </w:tr>
      <w:tr w:rsidR="0069687D" w:rsidRPr="0069687D" w14:paraId="2605CBFF" w14:textId="77777777" w:rsidTr="0069687D">
        <w:trPr>
          <w:jc w:val="center"/>
        </w:trPr>
        <w:tc>
          <w:tcPr>
            <w:tcW w:w="1512" w:type="dxa"/>
            <w:tcBorders>
              <w:top w:val="nil"/>
              <w:left w:val="nil"/>
              <w:bottom w:val="nil"/>
              <w:right w:val="nil"/>
            </w:tcBorders>
          </w:tcPr>
          <w:p w14:paraId="30608E8B"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by_1796</w:t>
            </w:r>
          </w:p>
        </w:tc>
        <w:tc>
          <w:tcPr>
            <w:tcW w:w="1680" w:type="dxa"/>
            <w:tcBorders>
              <w:top w:val="nil"/>
              <w:left w:val="nil"/>
              <w:bottom w:val="nil"/>
              <w:right w:val="nil"/>
            </w:tcBorders>
          </w:tcPr>
          <w:p w14:paraId="034945FD"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-0.375</w:t>
            </w:r>
          </w:p>
        </w:tc>
        <w:tc>
          <w:tcPr>
            <w:tcW w:w="1680" w:type="dxa"/>
            <w:tcBorders>
              <w:top w:val="nil"/>
              <w:left w:val="nil"/>
              <w:bottom w:val="nil"/>
              <w:right w:val="nil"/>
            </w:tcBorders>
          </w:tcPr>
          <w:p w14:paraId="2D0EA612"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-0.338</w:t>
            </w:r>
          </w:p>
        </w:tc>
      </w:tr>
      <w:tr w:rsidR="0069687D" w:rsidRPr="0069687D" w14:paraId="167B464B" w14:textId="77777777" w:rsidTr="0069687D">
        <w:trPr>
          <w:jc w:val="center"/>
        </w:trPr>
        <w:tc>
          <w:tcPr>
            <w:tcW w:w="1512" w:type="dxa"/>
            <w:tcBorders>
              <w:top w:val="nil"/>
              <w:left w:val="nil"/>
              <w:bottom w:val="nil"/>
              <w:right w:val="nil"/>
            </w:tcBorders>
          </w:tcPr>
          <w:p w14:paraId="476FBCBE"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4A8AD53"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[0.418]</w:t>
            </w:r>
          </w:p>
        </w:tc>
        <w:tc>
          <w:tcPr>
            <w:tcW w:w="1680" w:type="dxa"/>
            <w:tcBorders>
              <w:top w:val="nil"/>
              <w:left w:val="nil"/>
              <w:bottom w:val="nil"/>
              <w:right w:val="nil"/>
            </w:tcBorders>
          </w:tcPr>
          <w:p w14:paraId="760E1CFE"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[0.417]</w:t>
            </w:r>
          </w:p>
        </w:tc>
      </w:tr>
      <w:tr w:rsidR="0069687D" w:rsidRPr="0069687D" w14:paraId="376C9A0B" w14:textId="77777777" w:rsidTr="0069687D">
        <w:trPr>
          <w:jc w:val="center"/>
        </w:trPr>
        <w:tc>
          <w:tcPr>
            <w:tcW w:w="1512" w:type="dxa"/>
            <w:tcBorders>
              <w:top w:val="nil"/>
              <w:left w:val="nil"/>
              <w:bottom w:val="nil"/>
              <w:right w:val="nil"/>
            </w:tcBorders>
          </w:tcPr>
          <w:p w14:paraId="12447534"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by_1797</w:t>
            </w:r>
          </w:p>
        </w:tc>
        <w:tc>
          <w:tcPr>
            <w:tcW w:w="1680" w:type="dxa"/>
            <w:tcBorders>
              <w:top w:val="nil"/>
              <w:left w:val="nil"/>
              <w:bottom w:val="nil"/>
              <w:right w:val="nil"/>
            </w:tcBorders>
          </w:tcPr>
          <w:p w14:paraId="67510A14"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-0.330</w:t>
            </w:r>
          </w:p>
        </w:tc>
        <w:tc>
          <w:tcPr>
            <w:tcW w:w="1680" w:type="dxa"/>
            <w:tcBorders>
              <w:top w:val="nil"/>
              <w:left w:val="nil"/>
              <w:bottom w:val="nil"/>
              <w:right w:val="nil"/>
            </w:tcBorders>
          </w:tcPr>
          <w:p w14:paraId="2AFC9854"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-0.243</w:t>
            </w:r>
          </w:p>
        </w:tc>
      </w:tr>
      <w:tr w:rsidR="0069687D" w:rsidRPr="0069687D" w14:paraId="66A5AE83" w14:textId="77777777" w:rsidTr="0069687D">
        <w:trPr>
          <w:jc w:val="center"/>
        </w:trPr>
        <w:tc>
          <w:tcPr>
            <w:tcW w:w="1512" w:type="dxa"/>
            <w:tcBorders>
              <w:top w:val="nil"/>
              <w:left w:val="nil"/>
              <w:bottom w:val="nil"/>
              <w:right w:val="nil"/>
            </w:tcBorders>
          </w:tcPr>
          <w:p w14:paraId="5C5E756E"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ECBEA35"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[0.370]</w:t>
            </w:r>
          </w:p>
        </w:tc>
        <w:tc>
          <w:tcPr>
            <w:tcW w:w="1680" w:type="dxa"/>
            <w:tcBorders>
              <w:top w:val="nil"/>
              <w:left w:val="nil"/>
              <w:bottom w:val="nil"/>
              <w:right w:val="nil"/>
            </w:tcBorders>
          </w:tcPr>
          <w:p w14:paraId="5FE4C6A6"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[0.365]</w:t>
            </w:r>
          </w:p>
        </w:tc>
      </w:tr>
      <w:tr w:rsidR="0069687D" w:rsidRPr="0069687D" w14:paraId="56C6BA02" w14:textId="77777777" w:rsidTr="0069687D">
        <w:trPr>
          <w:jc w:val="center"/>
        </w:trPr>
        <w:tc>
          <w:tcPr>
            <w:tcW w:w="1512" w:type="dxa"/>
            <w:tcBorders>
              <w:top w:val="nil"/>
              <w:left w:val="nil"/>
              <w:bottom w:val="nil"/>
              <w:right w:val="nil"/>
            </w:tcBorders>
          </w:tcPr>
          <w:p w14:paraId="7D24BA1E"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by_1798</w:t>
            </w:r>
          </w:p>
        </w:tc>
        <w:tc>
          <w:tcPr>
            <w:tcW w:w="1680" w:type="dxa"/>
            <w:tcBorders>
              <w:top w:val="nil"/>
              <w:left w:val="nil"/>
              <w:bottom w:val="nil"/>
              <w:right w:val="nil"/>
            </w:tcBorders>
          </w:tcPr>
          <w:p w14:paraId="05050BA3"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-0.648</w:t>
            </w:r>
          </w:p>
        </w:tc>
        <w:tc>
          <w:tcPr>
            <w:tcW w:w="1680" w:type="dxa"/>
            <w:tcBorders>
              <w:top w:val="nil"/>
              <w:left w:val="nil"/>
              <w:bottom w:val="nil"/>
              <w:right w:val="nil"/>
            </w:tcBorders>
          </w:tcPr>
          <w:p w14:paraId="2D9C0DB6"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-0.611</w:t>
            </w:r>
          </w:p>
        </w:tc>
      </w:tr>
      <w:tr w:rsidR="0069687D" w:rsidRPr="0069687D" w14:paraId="599A8E52" w14:textId="77777777" w:rsidTr="0069687D">
        <w:trPr>
          <w:jc w:val="center"/>
        </w:trPr>
        <w:tc>
          <w:tcPr>
            <w:tcW w:w="1512" w:type="dxa"/>
            <w:tcBorders>
              <w:top w:val="nil"/>
              <w:left w:val="nil"/>
              <w:bottom w:val="nil"/>
              <w:right w:val="nil"/>
            </w:tcBorders>
          </w:tcPr>
          <w:p w14:paraId="20DAD617"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653F166"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[0.363]*</w:t>
            </w:r>
          </w:p>
        </w:tc>
        <w:tc>
          <w:tcPr>
            <w:tcW w:w="1680" w:type="dxa"/>
            <w:tcBorders>
              <w:top w:val="nil"/>
              <w:left w:val="nil"/>
              <w:bottom w:val="nil"/>
              <w:right w:val="nil"/>
            </w:tcBorders>
          </w:tcPr>
          <w:p w14:paraId="5D607CA4"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[0.361]*</w:t>
            </w:r>
          </w:p>
        </w:tc>
      </w:tr>
      <w:tr w:rsidR="0069687D" w:rsidRPr="0069687D" w14:paraId="12763402" w14:textId="77777777" w:rsidTr="0069687D">
        <w:trPr>
          <w:jc w:val="center"/>
        </w:trPr>
        <w:tc>
          <w:tcPr>
            <w:tcW w:w="1512" w:type="dxa"/>
            <w:tcBorders>
              <w:top w:val="nil"/>
              <w:left w:val="nil"/>
              <w:bottom w:val="nil"/>
              <w:right w:val="nil"/>
            </w:tcBorders>
          </w:tcPr>
          <w:p w14:paraId="1952CB77"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by_1799</w:t>
            </w:r>
          </w:p>
        </w:tc>
        <w:tc>
          <w:tcPr>
            <w:tcW w:w="1680" w:type="dxa"/>
            <w:tcBorders>
              <w:top w:val="nil"/>
              <w:left w:val="nil"/>
              <w:bottom w:val="nil"/>
              <w:right w:val="nil"/>
            </w:tcBorders>
          </w:tcPr>
          <w:p w14:paraId="18544862"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-0.155</w:t>
            </w:r>
          </w:p>
        </w:tc>
        <w:tc>
          <w:tcPr>
            <w:tcW w:w="1680" w:type="dxa"/>
            <w:tcBorders>
              <w:top w:val="nil"/>
              <w:left w:val="nil"/>
              <w:bottom w:val="nil"/>
              <w:right w:val="nil"/>
            </w:tcBorders>
          </w:tcPr>
          <w:p w14:paraId="74699B42"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-0.089</w:t>
            </w:r>
          </w:p>
        </w:tc>
      </w:tr>
      <w:tr w:rsidR="0069687D" w:rsidRPr="0069687D" w14:paraId="0AD09925" w14:textId="77777777" w:rsidTr="0069687D">
        <w:trPr>
          <w:jc w:val="center"/>
        </w:trPr>
        <w:tc>
          <w:tcPr>
            <w:tcW w:w="1512" w:type="dxa"/>
            <w:tcBorders>
              <w:top w:val="nil"/>
              <w:left w:val="nil"/>
              <w:bottom w:val="nil"/>
              <w:right w:val="nil"/>
            </w:tcBorders>
          </w:tcPr>
          <w:p w14:paraId="5BB5DC1C" w14:textId="77777777" w:rsidR="0069687D" w:rsidRDefault="0069687D" w:rsidP="0069687D">
            <w:pPr>
              <w:widowControl w:val="0"/>
              <w:autoSpaceDE w:val="0"/>
              <w:autoSpaceDN w:val="0"/>
              <w:adjustRightInd w:val="0"/>
              <w:spacing w:after="0" w:line="240" w:lineRule="auto"/>
              <w:rPr>
                <w:rFonts w:ascii="Times New Roman" w:hAnsi="Times New Roman"/>
                <w:sz w:val="24"/>
                <w:szCs w:val="24"/>
              </w:rPr>
            </w:pPr>
          </w:p>
          <w:p w14:paraId="6AC9FE87" w14:textId="77777777" w:rsidR="00A710AE" w:rsidRDefault="00A710AE" w:rsidP="0069687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by_1800</w:t>
            </w:r>
          </w:p>
          <w:p w14:paraId="62367182" w14:textId="77777777" w:rsidR="00A710AE" w:rsidRPr="0069687D" w:rsidRDefault="00A710AE" w:rsidP="0069687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base year</w:t>
            </w:r>
          </w:p>
        </w:tc>
        <w:tc>
          <w:tcPr>
            <w:tcW w:w="1680" w:type="dxa"/>
            <w:tcBorders>
              <w:top w:val="nil"/>
              <w:left w:val="nil"/>
              <w:bottom w:val="nil"/>
              <w:right w:val="nil"/>
            </w:tcBorders>
          </w:tcPr>
          <w:p w14:paraId="5DAD7ACA"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[0.412]</w:t>
            </w:r>
          </w:p>
        </w:tc>
        <w:tc>
          <w:tcPr>
            <w:tcW w:w="1680" w:type="dxa"/>
            <w:tcBorders>
              <w:top w:val="nil"/>
              <w:left w:val="nil"/>
              <w:bottom w:val="nil"/>
              <w:right w:val="nil"/>
            </w:tcBorders>
          </w:tcPr>
          <w:p w14:paraId="23208D28" w14:textId="77777777" w:rsidR="0069687D" w:rsidRDefault="0069687D" w:rsidP="0069687D">
            <w:pPr>
              <w:widowControl w:val="0"/>
              <w:tabs>
                <w:tab w:val="decimal" w:pos="538"/>
              </w:tabs>
              <w:autoSpaceDE w:val="0"/>
              <w:autoSpaceDN w:val="0"/>
              <w:adjustRightInd w:val="0"/>
              <w:spacing w:after="0" w:line="240" w:lineRule="auto"/>
              <w:rPr>
                <w:rFonts w:ascii="Times New Roman" w:hAnsi="Times New Roman"/>
                <w:sz w:val="20"/>
                <w:szCs w:val="20"/>
              </w:rPr>
            </w:pPr>
            <w:r w:rsidRPr="0069687D">
              <w:rPr>
                <w:rFonts w:ascii="Times New Roman" w:hAnsi="Times New Roman"/>
                <w:sz w:val="20"/>
                <w:szCs w:val="20"/>
              </w:rPr>
              <w:t>[0.407]</w:t>
            </w:r>
          </w:p>
          <w:p w14:paraId="32D3F739" w14:textId="77777777" w:rsidR="00E22286" w:rsidRDefault="00E22286" w:rsidP="0069687D">
            <w:pPr>
              <w:widowControl w:val="0"/>
              <w:tabs>
                <w:tab w:val="decimal" w:pos="538"/>
              </w:tabs>
              <w:autoSpaceDE w:val="0"/>
              <w:autoSpaceDN w:val="0"/>
              <w:adjustRightInd w:val="0"/>
              <w:spacing w:after="0" w:line="240" w:lineRule="auto"/>
              <w:rPr>
                <w:rFonts w:ascii="Times New Roman" w:hAnsi="Times New Roman"/>
                <w:sz w:val="20"/>
                <w:szCs w:val="20"/>
              </w:rPr>
            </w:pPr>
          </w:p>
          <w:p w14:paraId="634C8D2B" w14:textId="629A979B" w:rsidR="00E22286" w:rsidRPr="0069687D" w:rsidRDefault="00E22286" w:rsidP="0069687D">
            <w:pPr>
              <w:widowControl w:val="0"/>
              <w:tabs>
                <w:tab w:val="decimal" w:pos="538"/>
              </w:tabs>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reference</w:t>
            </w:r>
          </w:p>
        </w:tc>
      </w:tr>
      <w:tr w:rsidR="0069687D" w:rsidRPr="0069687D" w14:paraId="5906FEBF" w14:textId="77777777" w:rsidTr="0069687D">
        <w:trPr>
          <w:jc w:val="center"/>
        </w:trPr>
        <w:tc>
          <w:tcPr>
            <w:tcW w:w="1512" w:type="dxa"/>
            <w:tcBorders>
              <w:top w:val="nil"/>
              <w:left w:val="nil"/>
              <w:bottom w:val="nil"/>
              <w:right w:val="nil"/>
            </w:tcBorders>
          </w:tcPr>
          <w:p w14:paraId="7F8FD0D7"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by_1801</w:t>
            </w:r>
          </w:p>
        </w:tc>
        <w:tc>
          <w:tcPr>
            <w:tcW w:w="1680" w:type="dxa"/>
            <w:tcBorders>
              <w:top w:val="nil"/>
              <w:left w:val="nil"/>
              <w:bottom w:val="nil"/>
              <w:right w:val="nil"/>
            </w:tcBorders>
          </w:tcPr>
          <w:p w14:paraId="4B4BD558"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-0.246</w:t>
            </w:r>
          </w:p>
        </w:tc>
        <w:tc>
          <w:tcPr>
            <w:tcW w:w="1680" w:type="dxa"/>
            <w:tcBorders>
              <w:top w:val="nil"/>
              <w:left w:val="nil"/>
              <w:bottom w:val="nil"/>
              <w:right w:val="nil"/>
            </w:tcBorders>
          </w:tcPr>
          <w:p w14:paraId="374479F2"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-0.230</w:t>
            </w:r>
          </w:p>
        </w:tc>
      </w:tr>
      <w:tr w:rsidR="0069687D" w:rsidRPr="0069687D" w14:paraId="0E8B657D" w14:textId="77777777" w:rsidTr="0069687D">
        <w:trPr>
          <w:jc w:val="center"/>
        </w:trPr>
        <w:tc>
          <w:tcPr>
            <w:tcW w:w="1512" w:type="dxa"/>
            <w:tcBorders>
              <w:top w:val="nil"/>
              <w:left w:val="nil"/>
              <w:bottom w:val="nil"/>
              <w:right w:val="nil"/>
            </w:tcBorders>
          </w:tcPr>
          <w:p w14:paraId="7C67CA50"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4C9529A"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[0.348]</w:t>
            </w:r>
          </w:p>
        </w:tc>
        <w:tc>
          <w:tcPr>
            <w:tcW w:w="1680" w:type="dxa"/>
            <w:tcBorders>
              <w:top w:val="nil"/>
              <w:left w:val="nil"/>
              <w:bottom w:val="nil"/>
              <w:right w:val="nil"/>
            </w:tcBorders>
          </w:tcPr>
          <w:p w14:paraId="2A72BB62"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[0.344]</w:t>
            </w:r>
          </w:p>
        </w:tc>
      </w:tr>
      <w:tr w:rsidR="0069687D" w:rsidRPr="0069687D" w14:paraId="6F524198" w14:textId="77777777" w:rsidTr="0069687D">
        <w:trPr>
          <w:jc w:val="center"/>
        </w:trPr>
        <w:tc>
          <w:tcPr>
            <w:tcW w:w="1512" w:type="dxa"/>
            <w:tcBorders>
              <w:top w:val="nil"/>
              <w:left w:val="nil"/>
              <w:bottom w:val="nil"/>
              <w:right w:val="nil"/>
            </w:tcBorders>
          </w:tcPr>
          <w:p w14:paraId="14C11972"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by_1802</w:t>
            </w:r>
          </w:p>
        </w:tc>
        <w:tc>
          <w:tcPr>
            <w:tcW w:w="1680" w:type="dxa"/>
            <w:tcBorders>
              <w:top w:val="nil"/>
              <w:left w:val="nil"/>
              <w:bottom w:val="nil"/>
              <w:right w:val="nil"/>
            </w:tcBorders>
          </w:tcPr>
          <w:p w14:paraId="4EF9E442"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-0.469</w:t>
            </w:r>
          </w:p>
        </w:tc>
        <w:tc>
          <w:tcPr>
            <w:tcW w:w="1680" w:type="dxa"/>
            <w:tcBorders>
              <w:top w:val="nil"/>
              <w:left w:val="nil"/>
              <w:bottom w:val="nil"/>
              <w:right w:val="nil"/>
            </w:tcBorders>
          </w:tcPr>
          <w:p w14:paraId="63B69A81"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-0.401</w:t>
            </w:r>
          </w:p>
        </w:tc>
      </w:tr>
      <w:tr w:rsidR="0069687D" w:rsidRPr="0069687D" w14:paraId="2A212A88" w14:textId="77777777" w:rsidTr="0069687D">
        <w:trPr>
          <w:jc w:val="center"/>
        </w:trPr>
        <w:tc>
          <w:tcPr>
            <w:tcW w:w="1512" w:type="dxa"/>
            <w:tcBorders>
              <w:top w:val="nil"/>
              <w:left w:val="nil"/>
              <w:bottom w:val="nil"/>
              <w:right w:val="nil"/>
            </w:tcBorders>
          </w:tcPr>
          <w:p w14:paraId="41AB524A"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480B447"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[0.335]</w:t>
            </w:r>
          </w:p>
        </w:tc>
        <w:tc>
          <w:tcPr>
            <w:tcW w:w="1680" w:type="dxa"/>
            <w:tcBorders>
              <w:top w:val="nil"/>
              <w:left w:val="nil"/>
              <w:bottom w:val="nil"/>
              <w:right w:val="nil"/>
            </w:tcBorders>
          </w:tcPr>
          <w:p w14:paraId="3890E800"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[0.333]</w:t>
            </w:r>
          </w:p>
        </w:tc>
      </w:tr>
      <w:tr w:rsidR="0069687D" w:rsidRPr="0069687D" w14:paraId="29400708" w14:textId="77777777" w:rsidTr="0069687D">
        <w:trPr>
          <w:jc w:val="center"/>
        </w:trPr>
        <w:tc>
          <w:tcPr>
            <w:tcW w:w="1512" w:type="dxa"/>
            <w:tcBorders>
              <w:top w:val="nil"/>
              <w:left w:val="nil"/>
              <w:bottom w:val="nil"/>
              <w:right w:val="nil"/>
            </w:tcBorders>
          </w:tcPr>
          <w:p w14:paraId="556977C6"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by_1803</w:t>
            </w:r>
          </w:p>
        </w:tc>
        <w:tc>
          <w:tcPr>
            <w:tcW w:w="1680" w:type="dxa"/>
            <w:tcBorders>
              <w:top w:val="nil"/>
              <w:left w:val="nil"/>
              <w:bottom w:val="nil"/>
              <w:right w:val="nil"/>
            </w:tcBorders>
          </w:tcPr>
          <w:p w14:paraId="4A24D500"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-0.636</w:t>
            </w:r>
          </w:p>
        </w:tc>
        <w:tc>
          <w:tcPr>
            <w:tcW w:w="1680" w:type="dxa"/>
            <w:tcBorders>
              <w:top w:val="nil"/>
              <w:left w:val="nil"/>
              <w:bottom w:val="nil"/>
              <w:right w:val="nil"/>
            </w:tcBorders>
          </w:tcPr>
          <w:p w14:paraId="020C3453"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-0.564</w:t>
            </w:r>
          </w:p>
        </w:tc>
      </w:tr>
      <w:tr w:rsidR="0069687D" w:rsidRPr="0069687D" w14:paraId="76B6919E" w14:textId="77777777" w:rsidTr="0069687D">
        <w:trPr>
          <w:jc w:val="center"/>
        </w:trPr>
        <w:tc>
          <w:tcPr>
            <w:tcW w:w="1512" w:type="dxa"/>
            <w:tcBorders>
              <w:top w:val="nil"/>
              <w:left w:val="nil"/>
              <w:bottom w:val="nil"/>
              <w:right w:val="nil"/>
            </w:tcBorders>
          </w:tcPr>
          <w:p w14:paraId="185A7E33"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2A82F29"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[0.339]*</w:t>
            </w:r>
          </w:p>
        </w:tc>
        <w:tc>
          <w:tcPr>
            <w:tcW w:w="1680" w:type="dxa"/>
            <w:tcBorders>
              <w:top w:val="nil"/>
              <w:left w:val="nil"/>
              <w:bottom w:val="nil"/>
              <w:right w:val="nil"/>
            </w:tcBorders>
          </w:tcPr>
          <w:p w14:paraId="6926206B"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[0.339]*</w:t>
            </w:r>
          </w:p>
        </w:tc>
      </w:tr>
      <w:tr w:rsidR="0069687D" w:rsidRPr="0069687D" w14:paraId="50FA139B" w14:textId="77777777" w:rsidTr="0069687D">
        <w:trPr>
          <w:jc w:val="center"/>
        </w:trPr>
        <w:tc>
          <w:tcPr>
            <w:tcW w:w="1512" w:type="dxa"/>
            <w:tcBorders>
              <w:top w:val="nil"/>
              <w:left w:val="nil"/>
              <w:bottom w:val="nil"/>
              <w:right w:val="nil"/>
            </w:tcBorders>
          </w:tcPr>
          <w:p w14:paraId="54FD580D"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by_1804</w:t>
            </w:r>
          </w:p>
        </w:tc>
        <w:tc>
          <w:tcPr>
            <w:tcW w:w="1680" w:type="dxa"/>
            <w:tcBorders>
              <w:top w:val="nil"/>
              <w:left w:val="nil"/>
              <w:bottom w:val="nil"/>
              <w:right w:val="nil"/>
            </w:tcBorders>
          </w:tcPr>
          <w:p w14:paraId="1627DC18"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-0.338</w:t>
            </w:r>
          </w:p>
        </w:tc>
        <w:tc>
          <w:tcPr>
            <w:tcW w:w="1680" w:type="dxa"/>
            <w:tcBorders>
              <w:top w:val="nil"/>
              <w:left w:val="nil"/>
              <w:bottom w:val="nil"/>
              <w:right w:val="nil"/>
            </w:tcBorders>
          </w:tcPr>
          <w:p w14:paraId="12333161"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-0.290</w:t>
            </w:r>
          </w:p>
        </w:tc>
      </w:tr>
      <w:tr w:rsidR="0069687D" w:rsidRPr="0069687D" w14:paraId="7BADEACE" w14:textId="77777777" w:rsidTr="0069687D">
        <w:trPr>
          <w:jc w:val="center"/>
        </w:trPr>
        <w:tc>
          <w:tcPr>
            <w:tcW w:w="1512" w:type="dxa"/>
            <w:tcBorders>
              <w:top w:val="nil"/>
              <w:left w:val="nil"/>
              <w:bottom w:val="nil"/>
              <w:right w:val="nil"/>
            </w:tcBorders>
          </w:tcPr>
          <w:p w14:paraId="24CEF215"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229E220"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[0.359]</w:t>
            </w:r>
          </w:p>
        </w:tc>
        <w:tc>
          <w:tcPr>
            <w:tcW w:w="1680" w:type="dxa"/>
            <w:tcBorders>
              <w:top w:val="nil"/>
              <w:left w:val="nil"/>
              <w:bottom w:val="nil"/>
              <w:right w:val="nil"/>
            </w:tcBorders>
          </w:tcPr>
          <w:p w14:paraId="0BD4BEF1"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[0.357]</w:t>
            </w:r>
          </w:p>
        </w:tc>
      </w:tr>
      <w:tr w:rsidR="0069687D" w:rsidRPr="0069687D" w14:paraId="498F999C" w14:textId="77777777" w:rsidTr="0069687D">
        <w:trPr>
          <w:jc w:val="center"/>
        </w:trPr>
        <w:tc>
          <w:tcPr>
            <w:tcW w:w="1512" w:type="dxa"/>
            <w:tcBorders>
              <w:top w:val="nil"/>
              <w:left w:val="nil"/>
              <w:bottom w:val="nil"/>
              <w:right w:val="nil"/>
            </w:tcBorders>
          </w:tcPr>
          <w:p w14:paraId="5A15D712"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by_1805</w:t>
            </w:r>
          </w:p>
        </w:tc>
        <w:tc>
          <w:tcPr>
            <w:tcW w:w="1680" w:type="dxa"/>
            <w:tcBorders>
              <w:top w:val="nil"/>
              <w:left w:val="nil"/>
              <w:bottom w:val="nil"/>
              <w:right w:val="nil"/>
            </w:tcBorders>
          </w:tcPr>
          <w:p w14:paraId="12E8BFA8"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-0.464</w:t>
            </w:r>
          </w:p>
        </w:tc>
        <w:tc>
          <w:tcPr>
            <w:tcW w:w="1680" w:type="dxa"/>
            <w:tcBorders>
              <w:top w:val="nil"/>
              <w:left w:val="nil"/>
              <w:bottom w:val="nil"/>
              <w:right w:val="nil"/>
            </w:tcBorders>
          </w:tcPr>
          <w:p w14:paraId="060D5C03"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-0.420</w:t>
            </w:r>
          </w:p>
        </w:tc>
      </w:tr>
      <w:tr w:rsidR="0069687D" w:rsidRPr="0069687D" w14:paraId="143262C4" w14:textId="77777777" w:rsidTr="0069687D">
        <w:trPr>
          <w:jc w:val="center"/>
        </w:trPr>
        <w:tc>
          <w:tcPr>
            <w:tcW w:w="1512" w:type="dxa"/>
            <w:tcBorders>
              <w:top w:val="nil"/>
              <w:left w:val="nil"/>
              <w:bottom w:val="nil"/>
              <w:right w:val="nil"/>
            </w:tcBorders>
          </w:tcPr>
          <w:p w14:paraId="2504CA31"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43CD8F72"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[0.300]</w:t>
            </w:r>
          </w:p>
        </w:tc>
        <w:tc>
          <w:tcPr>
            <w:tcW w:w="1680" w:type="dxa"/>
            <w:tcBorders>
              <w:top w:val="nil"/>
              <w:left w:val="nil"/>
              <w:bottom w:val="nil"/>
              <w:right w:val="nil"/>
            </w:tcBorders>
          </w:tcPr>
          <w:p w14:paraId="4004D37E"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[0.297]</w:t>
            </w:r>
          </w:p>
        </w:tc>
      </w:tr>
      <w:tr w:rsidR="0069687D" w:rsidRPr="0069687D" w14:paraId="4A888A7B" w14:textId="77777777" w:rsidTr="0069687D">
        <w:trPr>
          <w:jc w:val="center"/>
        </w:trPr>
        <w:tc>
          <w:tcPr>
            <w:tcW w:w="1512" w:type="dxa"/>
            <w:tcBorders>
              <w:top w:val="nil"/>
              <w:left w:val="nil"/>
              <w:bottom w:val="nil"/>
              <w:right w:val="nil"/>
            </w:tcBorders>
          </w:tcPr>
          <w:p w14:paraId="6C03B272"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by_1806</w:t>
            </w:r>
          </w:p>
        </w:tc>
        <w:tc>
          <w:tcPr>
            <w:tcW w:w="1680" w:type="dxa"/>
            <w:tcBorders>
              <w:top w:val="nil"/>
              <w:left w:val="nil"/>
              <w:bottom w:val="nil"/>
              <w:right w:val="nil"/>
            </w:tcBorders>
          </w:tcPr>
          <w:p w14:paraId="64E1B6EC"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-0.804</w:t>
            </w:r>
          </w:p>
        </w:tc>
        <w:tc>
          <w:tcPr>
            <w:tcW w:w="1680" w:type="dxa"/>
            <w:tcBorders>
              <w:top w:val="nil"/>
              <w:left w:val="nil"/>
              <w:bottom w:val="nil"/>
              <w:right w:val="nil"/>
            </w:tcBorders>
          </w:tcPr>
          <w:p w14:paraId="42337126"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-0.744</w:t>
            </w:r>
          </w:p>
        </w:tc>
      </w:tr>
      <w:tr w:rsidR="0069687D" w:rsidRPr="0069687D" w14:paraId="69A44FAA" w14:textId="77777777" w:rsidTr="0069687D">
        <w:trPr>
          <w:jc w:val="center"/>
        </w:trPr>
        <w:tc>
          <w:tcPr>
            <w:tcW w:w="1512" w:type="dxa"/>
            <w:tcBorders>
              <w:top w:val="nil"/>
              <w:left w:val="nil"/>
              <w:bottom w:val="nil"/>
              <w:right w:val="nil"/>
            </w:tcBorders>
          </w:tcPr>
          <w:p w14:paraId="73357C0E"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5E50A16"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[0.331]**</w:t>
            </w:r>
          </w:p>
        </w:tc>
        <w:tc>
          <w:tcPr>
            <w:tcW w:w="1680" w:type="dxa"/>
            <w:tcBorders>
              <w:top w:val="nil"/>
              <w:left w:val="nil"/>
              <w:bottom w:val="nil"/>
              <w:right w:val="nil"/>
            </w:tcBorders>
          </w:tcPr>
          <w:p w14:paraId="1EC0E881"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[0.330]**</w:t>
            </w:r>
          </w:p>
        </w:tc>
      </w:tr>
      <w:tr w:rsidR="0069687D" w:rsidRPr="0069687D" w14:paraId="1E855468" w14:textId="77777777" w:rsidTr="0069687D">
        <w:trPr>
          <w:jc w:val="center"/>
        </w:trPr>
        <w:tc>
          <w:tcPr>
            <w:tcW w:w="1512" w:type="dxa"/>
            <w:tcBorders>
              <w:top w:val="nil"/>
              <w:left w:val="nil"/>
              <w:bottom w:val="nil"/>
              <w:right w:val="nil"/>
            </w:tcBorders>
          </w:tcPr>
          <w:p w14:paraId="5F910C71"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by_1807</w:t>
            </w:r>
          </w:p>
        </w:tc>
        <w:tc>
          <w:tcPr>
            <w:tcW w:w="1680" w:type="dxa"/>
            <w:tcBorders>
              <w:top w:val="nil"/>
              <w:left w:val="nil"/>
              <w:bottom w:val="nil"/>
              <w:right w:val="nil"/>
            </w:tcBorders>
          </w:tcPr>
          <w:p w14:paraId="5A97232A"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-0.312</w:t>
            </w:r>
          </w:p>
        </w:tc>
        <w:tc>
          <w:tcPr>
            <w:tcW w:w="1680" w:type="dxa"/>
            <w:tcBorders>
              <w:top w:val="nil"/>
              <w:left w:val="nil"/>
              <w:bottom w:val="nil"/>
              <w:right w:val="nil"/>
            </w:tcBorders>
          </w:tcPr>
          <w:p w14:paraId="732CF379"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-0.257</w:t>
            </w:r>
          </w:p>
        </w:tc>
      </w:tr>
      <w:tr w:rsidR="0069687D" w:rsidRPr="0069687D" w14:paraId="24C3FF1C" w14:textId="77777777" w:rsidTr="0069687D">
        <w:trPr>
          <w:jc w:val="center"/>
        </w:trPr>
        <w:tc>
          <w:tcPr>
            <w:tcW w:w="1512" w:type="dxa"/>
            <w:tcBorders>
              <w:top w:val="nil"/>
              <w:left w:val="nil"/>
              <w:bottom w:val="nil"/>
              <w:right w:val="nil"/>
            </w:tcBorders>
          </w:tcPr>
          <w:p w14:paraId="7C03DF89"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BA38F18"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[0.322]</w:t>
            </w:r>
          </w:p>
        </w:tc>
        <w:tc>
          <w:tcPr>
            <w:tcW w:w="1680" w:type="dxa"/>
            <w:tcBorders>
              <w:top w:val="nil"/>
              <w:left w:val="nil"/>
              <w:bottom w:val="nil"/>
              <w:right w:val="nil"/>
            </w:tcBorders>
          </w:tcPr>
          <w:p w14:paraId="0CB55D2B"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[0.319]</w:t>
            </w:r>
          </w:p>
        </w:tc>
      </w:tr>
      <w:tr w:rsidR="0069687D" w:rsidRPr="0069687D" w14:paraId="0154B8E0" w14:textId="77777777" w:rsidTr="0069687D">
        <w:trPr>
          <w:jc w:val="center"/>
        </w:trPr>
        <w:tc>
          <w:tcPr>
            <w:tcW w:w="1512" w:type="dxa"/>
            <w:tcBorders>
              <w:top w:val="nil"/>
              <w:left w:val="nil"/>
              <w:bottom w:val="nil"/>
              <w:right w:val="nil"/>
            </w:tcBorders>
          </w:tcPr>
          <w:p w14:paraId="0E1E8966"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by_1808</w:t>
            </w:r>
          </w:p>
        </w:tc>
        <w:tc>
          <w:tcPr>
            <w:tcW w:w="1680" w:type="dxa"/>
            <w:tcBorders>
              <w:top w:val="nil"/>
              <w:left w:val="nil"/>
              <w:bottom w:val="nil"/>
              <w:right w:val="nil"/>
            </w:tcBorders>
          </w:tcPr>
          <w:p w14:paraId="4489D8AF"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-0.701</w:t>
            </w:r>
          </w:p>
        </w:tc>
        <w:tc>
          <w:tcPr>
            <w:tcW w:w="1680" w:type="dxa"/>
            <w:tcBorders>
              <w:top w:val="nil"/>
              <w:left w:val="nil"/>
              <w:bottom w:val="nil"/>
              <w:right w:val="nil"/>
            </w:tcBorders>
          </w:tcPr>
          <w:p w14:paraId="774A881D"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-0.630</w:t>
            </w:r>
          </w:p>
        </w:tc>
      </w:tr>
      <w:tr w:rsidR="0069687D" w:rsidRPr="0069687D" w14:paraId="4E8B3AD8" w14:textId="77777777" w:rsidTr="0069687D">
        <w:trPr>
          <w:jc w:val="center"/>
        </w:trPr>
        <w:tc>
          <w:tcPr>
            <w:tcW w:w="1512" w:type="dxa"/>
            <w:tcBorders>
              <w:top w:val="nil"/>
              <w:left w:val="nil"/>
              <w:bottom w:val="nil"/>
              <w:right w:val="nil"/>
            </w:tcBorders>
          </w:tcPr>
          <w:p w14:paraId="2A451210"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6D2BB7E"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[0.316]**</w:t>
            </w:r>
          </w:p>
        </w:tc>
        <w:tc>
          <w:tcPr>
            <w:tcW w:w="1680" w:type="dxa"/>
            <w:tcBorders>
              <w:top w:val="nil"/>
              <w:left w:val="nil"/>
              <w:bottom w:val="nil"/>
              <w:right w:val="nil"/>
            </w:tcBorders>
          </w:tcPr>
          <w:p w14:paraId="4D6FA149"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[0.312]**</w:t>
            </w:r>
          </w:p>
        </w:tc>
      </w:tr>
      <w:tr w:rsidR="0069687D" w:rsidRPr="0069687D" w14:paraId="30531643" w14:textId="77777777" w:rsidTr="0069687D">
        <w:trPr>
          <w:jc w:val="center"/>
        </w:trPr>
        <w:tc>
          <w:tcPr>
            <w:tcW w:w="1512" w:type="dxa"/>
            <w:tcBorders>
              <w:top w:val="nil"/>
              <w:left w:val="nil"/>
              <w:bottom w:val="nil"/>
              <w:right w:val="nil"/>
            </w:tcBorders>
          </w:tcPr>
          <w:p w14:paraId="4E5D5BB1"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by_1809</w:t>
            </w:r>
          </w:p>
        </w:tc>
        <w:tc>
          <w:tcPr>
            <w:tcW w:w="1680" w:type="dxa"/>
            <w:tcBorders>
              <w:top w:val="nil"/>
              <w:left w:val="nil"/>
              <w:bottom w:val="nil"/>
              <w:right w:val="nil"/>
            </w:tcBorders>
          </w:tcPr>
          <w:p w14:paraId="6E936C5D"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-0.875</w:t>
            </w:r>
          </w:p>
        </w:tc>
        <w:tc>
          <w:tcPr>
            <w:tcW w:w="1680" w:type="dxa"/>
            <w:tcBorders>
              <w:top w:val="nil"/>
              <w:left w:val="nil"/>
              <w:bottom w:val="nil"/>
              <w:right w:val="nil"/>
            </w:tcBorders>
          </w:tcPr>
          <w:p w14:paraId="28B12E89"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-0.812</w:t>
            </w:r>
          </w:p>
        </w:tc>
      </w:tr>
      <w:tr w:rsidR="0069687D" w:rsidRPr="0069687D" w14:paraId="6CDE1449" w14:textId="77777777" w:rsidTr="0069687D">
        <w:trPr>
          <w:jc w:val="center"/>
        </w:trPr>
        <w:tc>
          <w:tcPr>
            <w:tcW w:w="1512" w:type="dxa"/>
            <w:tcBorders>
              <w:top w:val="nil"/>
              <w:left w:val="nil"/>
              <w:bottom w:val="nil"/>
              <w:right w:val="nil"/>
            </w:tcBorders>
          </w:tcPr>
          <w:p w14:paraId="7E89CFAB"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7F0D054"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[0.290]***</w:t>
            </w:r>
          </w:p>
        </w:tc>
        <w:tc>
          <w:tcPr>
            <w:tcW w:w="1680" w:type="dxa"/>
            <w:tcBorders>
              <w:top w:val="nil"/>
              <w:left w:val="nil"/>
              <w:bottom w:val="nil"/>
              <w:right w:val="nil"/>
            </w:tcBorders>
          </w:tcPr>
          <w:p w14:paraId="3C74EE13"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[0.286]***</w:t>
            </w:r>
          </w:p>
        </w:tc>
      </w:tr>
      <w:tr w:rsidR="0069687D" w:rsidRPr="0069687D" w14:paraId="0798C1F9" w14:textId="77777777" w:rsidTr="0069687D">
        <w:trPr>
          <w:jc w:val="center"/>
        </w:trPr>
        <w:tc>
          <w:tcPr>
            <w:tcW w:w="1512" w:type="dxa"/>
            <w:tcBorders>
              <w:top w:val="nil"/>
              <w:left w:val="nil"/>
              <w:bottom w:val="nil"/>
              <w:right w:val="nil"/>
            </w:tcBorders>
          </w:tcPr>
          <w:p w14:paraId="1EBD1601"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by_1810</w:t>
            </w:r>
          </w:p>
        </w:tc>
        <w:tc>
          <w:tcPr>
            <w:tcW w:w="1680" w:type="dxa"/>
            <w:tcBorders>
              <w:top w:val="nil"/>
              <w:left w:val="nil"/>
              <w:bottom w:val="nil"/>
              <w:right w:val="nil"/>
            </w:tcBorders>
          </w:tcPr>
          <w:p w14:paraId="5701E3FA"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-0.549</w:t>
            </w:r>
          </w:p>
        </w:tc>
        <w:tc>
          <w:tcPr>
            <w:tcW w:w="1680" w:type="dxa"/>
            <w:tcBorders>
              <w:top w:val="nil"/>
              <w:left w:val="nil"/>
              <w:bottom w:val="nil"/>
              <w:right w:val="nil"/>
            </w:tcBorders>
          </w:tcPr>
          <w:p w14:paraId="7E93CFD3"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-0.481</w:t>
            </w:r>
          </w:p>
        </w:tc>
      </w:tr>
      <w:tr w:rsidR="0069687D" w:rsidRPr="0069687D" w14:paraId="0780B578" w14:textId="77777777" w:rsidTr="0069687D">
        <w:trPr>
          <w:jc w:val="center"/>
        </w:trPr>
        <w:tc>
          <w:tcPr>
            <w:tcW w:w="1512" w:type="dxa"/>
            <w:tcBorders>
              <w:top w:val="nil"/>
              <w:left w:val="nil"/>
              <w:bottom w:val="nil"/>
              <w:right w:val="nil"/>
            </w:tcBorders>
          </w:tcPr>
          <w:p w14:paraId="0A562BBA"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6D82FE0"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[0.289]*</w:t>
            </w:r>
          </w:p>
        </w:tc>
        <w:tc>
          <w:tcPr>
            <w:tcW w:w="1680" w:type="dxa"/>
            <w:tcBorders>
              <w:top w:val="nil"/>
              <w:left w:val="nil"/>
              <w:bottom w:val="nil"/>
              <w:right w:val="nil"/>
            </w:tcBorders>
          </w:tcPr>
          <w:p w14:paraId="4EB16BC8"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[0.285]*</w:t>
            </w:r>
          </w:p>
        </w:tc>
      </w:tr>
      <w:tr w:rsidR="0069687D" w:rsidRPr="0069687D" w14:paraId="3E81A6C1" w14:textId="77777777" w:rsidTr="0069687D">
        <w:trPr>
          <w:jc w:val="center"/>
        </w:trPr>
        <w:tc>
          <w:tcPr>
            <w:tcW w:w="1512" w:type="dxa"/>
            <w:tcBorders>
              <w:top w:val="nil"/>
              <w:left w:val="nil"/>
              <w:bottom w:val="nil"/>
              <w:right w:val="nil"/>
            </w:tcBorders>
          </w:tcPr>
          <w:p w14:paraId="6FBE7FF4"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by_1811</w:t>
            </w:r>
          </w:p>
        </w:tc>
        <w:tc>
          <w:tcPr>
            <w:tcW w:w="1680" w:type="dxa"/>
            <w:tcBorders>
              <w:top w:val="nil"/>
              <w:left w:val="nil"/>
              <w:bottom w:val="nil"/>
              <w:right w:val="nil"/>
            </w:tcBorders>
          </w:tcPr>
          <w:p w14:paraId="7A3F98CA"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-0.834</w:t>
            </w:r>
          </w:p>
        </w:tc>
        <w:tc>
          <w:tcPr>
            <w:tcW w:w="1680" w:type="dxa"/>
            <w:tcBorders>
              <w:top w:val="nil"/>
              <w:left w:val="nil"/>
              <w:bottom w:val="nil"/>
              <w:right w:val="nil"/>
            </w:tcBorders>
          </w:tcPr>
          <w:p w14:paraId="74D585F9"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-0.755</w:t>
            </w:r>
          </w:p>
        </w:tc>
      </w:tr>
      <w:tr w:rsidR="0069687D" w:rsidRPr="0069687D" w14:paraId="77D9CDF6" w14:textId="77777777" w:rsidTr="0069687D">
        <w:trPr>
          <w:jc w:val="center"/>
        </w:trPr>
        <w:tc>
          <w:tcPr>
            <w:tcW w:w="1512" w:type="dxa"/>
            <w:tcBorders>
              <w:top w:val="nil"/>
              <w:left w:val="nil"/>
              <w:bottom w:val="nil"/>
              <w:right w:val="nil"/>
            </w:tcBorders>
          </w:tcPr>
          <w:p w14:paraId="0EE7195A"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2C44000"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[0.293]***</w:t>
            </w:r>
          </w:p>
        </w:tc>
        <w:tc>
          <w:tcPr>
            <w:tcW w:w="1680" w:type="dxa"/>
            <w:tcBorders>
              <w:top w:val="nil"/>
              <w:left w:val="nil"/>
              <w:bottom w:val="nil"/>
              <w:right w:val="nil"/>
            </w:tcBorders>
          </w:tcPr>
          <w:p w14:paraId="4DD82394"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[0.291]***</w:t>
            </w:r>
          </w:p>
        </w:tc>
      </w:tr>
      <w:tr w:rsidR="0069687D" w:rsidRPr="0069687D" w14:paraId="7ABF08A5" w14:textId="77777777" w:rsidTr="0069687D">
        <w:trPr>
          <w:jc w:val="center"/>
        </w:trPr>
        <w:tc>
          <w:tcPr>
            <w:tcW w:w="1512" w:type="dxa"/>
            <w:tcBorders>
              <w:top w:val="nil"/>
              <w:left w:val="nil"/>
              <w:bottom w:val="nil"/>
              <w:right w:val="nil"/>
            </w:tcBorders>
          </w:tcPr>
          <w:p w14:paraId="79BF5777"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by_1812</w:t>
            </w:r>
          </w:p>
        </w:tc>
        <w:tc>
          <w:tcPr>
            <w:tcW w:w="1680" w:type="dxa"/>
            <w:tcBorders>
              <w:top w:val="nil"/>
              <w:left w:val="nil"/>
              <w:bottom w:val="nil"/>
              <w:right w:val="nil"/>
            </w:tcBorders>
          </w:tcPr>
          <w:p w14:paraId="3C8B6F3C"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-0.639</w:t>
            </w:r>
          </w:p>
        </w:tc>
        <w:tc>
          <w:tcPr>
            <w:tcW w:w="1680" w:type="dxa"/>
            <w:tcBorders>
              <w:top w:val="nil"/>
              <w:left w:val="nil"/>
              <w:bottom w:val="nil"/>
              <w:right w:val="nil"/>
            </w:tcBorders>
          </w:tcPr>
          <w:p w14:paraId="4C372624"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-0.593</w:t>
            </w:r>
          </w:p>
        </w:tc>
      </w:tr>
      <w:tr w:rsidR="0069687D" w:rsidRPr="0069687D" w14:paraId="43D6DD69" w14:textId="77777777" w:rsidTr="0069687D">
        <w:trPr>
          <w:jc w:val="center"/>
        </w:trPr>
        <w:tc>
          <w:tcPr>
            <w:tcW w:w="1512" w:type="dxa"/>
            <w:tcBorders>
              <w:top w:val="nil"/>
              <w:left w:val="nil"/>
              <w:bottom w:val="nil"/>
              <w:right w:val="nil"/>
            </w:tcBorders>
          </w:tcPr>
          <w:p w14:paraId="0DBB8C6B"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F069CB1"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[0.292]**</w:t>
            </w:r>
          </w:p>
        </w:tc>
        <w:tc>
          <w:tcPr>
            <w:tcW w:w="1680" w:type="dxa"/>
            <w:tcBorders>
              <w:top w:val="nil"/>
              <w:left w:val="nil"/>
              <w:bottom w:val="nil"/>
              <w:right w:val="nil"/>
            </w:tcBorders>
          </w:tcPr>
          <w:p w14:paraId="6BB61880"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[0.288]**</w:t>
            </w:r>
          </w:p>
        </w:tc>
      </w:tr>
      <w:tr w:rsidR="0069687D" w:rsidRPr="0069687D" w14:paraId="577D122C" w14:textId="77777777" w:rsidTr="0069687D">
        <w:trPr>
          <w:jc w:val="center"/>
        </w:trPr>
        <w:tc>
          <w:tcPr>
            <w:tcW w:w="1512" w:type="dxa"/>
            <w:tcBorders>
              <w:top w:val="nil"/>
              <w:left w:val="nil"/>
              <w:bottom w:val="nil"/>
              <w:right w:val="nil"/>
            </w:tcBorders>
          </w:tcPr>
          <w:p w14:paraId="24F8E92D"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by_1813</w:t>
            </w:r>
          </w:p>
        </w:tc>
        <w:tc>
          <w:tcPr>
            <w:tcW w:w="1680" w:type="dxa"/>
            <w:tcBorders>
              <w:top w:val="nil"/>
              <w:left w:val="nil"/>
              <w:bottom w:val="nil"/>
              <w:right w:val="nil"/>
            </w:tcBorders>
          </w:tcPr>
          <w:p w14:paraId="7C1629A1"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-0.830</w:t>
            </w:r>
          </w:p>
        </w:tc>
        <w:tc>
          <w:tcPr>
            <w:tcW w:w="1680" w:type="dxa"/>
            <w:tcBorders>
              <w:top w:val="nil"/>
              <w:left w:val="nil"/>
              <w:bottom w:val="nil"/>
              <w:right w:val="nil"/>
            </w:tcBorders>
          </w:tcPr>
          <w:p w14:paraId="7947EDDC"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-0.723</w:t>
            </w:r>
          </w:p>
        </w:tc>
      </w:tr>
      <w:tr w:rsidR="0069687D" w:rsidRPr="0069687D" w14:paraId="736B4130" w14:textId="77777777" w:rsidTr="0069687D">
        <w:trPr>
          <w:jc w:val="center"/>
        </w:trPr>
        <w:tc>
          <w:tcPr>
            <w:tcW w:w="1512" w:type="dxa"/>
            <w:tcBorders>
              <w:top w:val="nil"/>
              <w:left w:val="nil"/>
              <w:bottom w:val="nil"/>
              <w:right w:val="nil"/>
            </w:tcBorders>
          </w:tcPr>
          <w:p w14:paraId="742F088F"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4B684957"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[0.339]**</w:t>
            </w:r>
          </w:p>
        </w:tc>
        <w:tc>
          <w:tcPr>
            <w:tcW w:w="1680" w:type="dxa"/>
            <w:tcBorders>
              <w:top w:val="nil"/>
              <w:left w:val="nil"/>
              <w:bottom w:val="nil"/>
              <w:right w:val="nil"/>
            </w:tcBorders>
          </w:tcPr>
          <w:p w14:paraId="7AD25DF4"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[0.338]**</w:t>
            </w:r>
          </w:p>
        </w:tc>
      </w:tr>
      <w:tr w:rsidR="0069687D" w:rsidRPr="0069687D" w14:paraId="634BB1CF" w14:textId="77777777" w:rsidTr="0069687D">
        <w:trPr>
          <w:jc w:val="center"/>
        </w:trPr>
        <w:tc>
          <w:tcPr>
            <w:tcW w:w="1512" w:type="dxa"/>
            <w:tcBorders>
              <w:top w:val="nil"/>
              <w:left w:val="nil"/>
              <w:bottom w:val="nil"/>
              <w:right w:val="nil"/>
            </w:tcBorders>
          </w:tcPr>
          <w:p w14:paraId="74B0CFD6"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by_1814</w:t>
            </w:r>
          </w:p>
        </w:tc>
        <w:tc>
          <w:tcPr>
            <w:tcW w:w="1680" w:type="dxa"/>
            <w:tcBorders>
              <w:top w:val="nil"/>
              <w:left w:val="nil"/>
              <w:bottom w:val="nil"/>
              <w:right w:val="nil"/>
            </w:tcBorders>
          </w:tcPr>
          <w:p w14:paraId="3E223942"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-0.428</w:t>
            </w:r>
          </w:p>
        </w:tc>
        <w:tc>
          <w:tcPr>
            <w:tcW w:w="1680" w:type="dxa"/>
            <w:tcBorders>
              <w:top w:val="nil"/>
              <w:left w:val="nil"/>
              <w:bottom w:val="nil"/>
              <w:right w:val="nil"/>
            </w:tcBorders>
          </w:tcPr>
          <w:p w14:paraId="41FB5DD6"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-0.379</w:t>
            </w:r>
          </w:p>
        </w:tc>
      </w:tr>
      <w:tr w:rsidR="0069687D" w:rsidRPr="0069687D" w14:paraId="06AB8EB1" w14:textId="77777777" w:rsidTr="0069687D">
        <w:trPr>
          <w:jc w:val="center"/>
        </w:trPr>
        <w:tc>
          <w:tcPr>
            <w:tcW w:w="1512" w:type="dxa"/>
            <w:tcBorders>
              <w:top w:val="nil"/>
              <w:left w:val="nil"/>
              <w:bottom w:val="nil"/>
              <w:right w:val="nil"/>
            </w:tcBorders>
          </w:tcPr>
          <w:p w14:paraId="69F12E95"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49508E8"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[0.341]</w:t>
            </w:r>
          </w:p>
        </w:tc>
        <w:tc>
          <w:tcPr>
            <w:tcW w:w="1680" w:type="dxa"/>
            <w:tcBorders>
              <w:top w:val="nil"/>
              <w:left w:val="nil"/>
              <w:bottom w:val="nil"/>
              <w:right w:val="nil"/>
            </w:tcBorders>
          </w:tcPr>
          <w:p w14:paraId="44839302"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[0.342]</w:t>
            </w:r>
          </w:p>
        </w:tc>
      </w:tr>
      <w:tr w:rsidR="0069687D" w:rsidRPr="0069687D" w14:paraId="0E64D79D" w14:textId="77777777" w:rsidTr="0069687D">
        <w:trPr>
          <w:jc w:val="center"/>
        </w:trPr>
        <w:tc>
          <w:tcPr>
            <w:tcW w:w="1512" w:type="dxa"/>
            <w:tcBorders>
              <w:top w:val="nil"/>
              <w:left w:val="nil"/>
              <w:bottom w:val="nil"/>
              <w:right w:val="nil"/>
            </w:tcBorders>
          </w:tcPr>
          <w:p w14:paraId="7E8DE367"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by_1815</w:t>
            </w:r>
          </w:p>
        </w:tc>
        <w:tc>
          <w:tcPr>
            <w:tcW w:w="1680" w:type="dxa"/>
            <w:tcBorders>
              <w:top w:val="nil"/>
              <w:left w:val="nil"/>
              <w:bottom w:val="nil"/>
              <w:right w:val="nil"/>
            </w:tcBorders>
          </w:tcPr>
          <w:p w14:paraId="2459F515"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-0.688</w:t>
            </w:r>
          </w:p>
        </w:tc>
        <w:tc>
          <w:tcPr>
            <w:tcW w:w="1680" w:type="dxa"/>
            <w:tcBorders>
              <w:top w:val="nil"/>
              <w:left w:val="nil"/>
              <w:bottom w:val="nil"/>
              <w:right w:val="nil"/>
            </w:tcBorders>
          </w:tcPr>
          <w:p w14:paraId="2A1BFA7A"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-0.652</w:t>
            </w:r>
          </w:p>
        </w:tc>
      </w:tr>
      <w:tr w:rsidR="0069687D" w:rsidRPr="0069687D" w14:paraId="133B9B96" w14:textId="77777777" w:rsidTr="0069687D">
        <w:trPr>
          <w:jc w:val="center"/>
        </w:trPr>
        <w:tc>
          <w:tcPr>
            <w:tcW w:w="1512" w:type="dxa"/>
            <w:tcBorders>
              <w:top w:val="nil"/>
              <w:left w:val="nil"/>
              <w:bottom w:val="nil"/>
              <w:right w:val="nil"/>
            </w:tcBorders>
          </w:tcPr>
          <w:p w14:paraId="4DB06BD7"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425EDBA"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[0.324]**</w:t>
            </w:r>
          </w:p>
        </w:tc>
        <w:tc>
          <w:tcPr>
            <w:tcW w:w="1680" w:type="dxa"/>
            <w:tcBorders>
              <w:top w:val="nil"/>
              <w:left w:val="nil"/>
              <w:bottom w:val="nil"/>
              <w:right w:val="nil"/>
            </w:tcBorders>
          </w:tcPr>
          <w:p w14:paraId="3E1DAB26"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[0.322]**</w:t>
            </w:r>
          </w:p>
        </w:tc>
      </w:tr>
      <w:tr w:rsidR="0069687D" w:rsidRPr="0069687D" w14:paraId="4089E950" w14:textId="77777777" w:rsidTr="0069687D">
        <w:trPr>
          <w:jc w:val="center"/>
        </w:trPr>
        <w:tc>
          <w:tcPr>
            <w:tcW w:w="1512" w:type="dxa"/>
            <w:tcBorders>
              <w:top w:val="nil"/>
              <w:left w:val="nil"/>
              <w:bottom w:val="nil"/>
              <w:right w:val="nil"/>
            </w:tcBorders>
          </w:tcPr>
          <w:p w14:paraId="70CC879B"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lastRenderedPageBreak/>
              <w:t>by_1816</w:t>
            </w:r>
          </w:p>
        </w:tc>
        <w:tc>
          <w:tcPr>
            <w:tcW w:w="1680" w:type="dxa"/>
            <w:tcBorders>
              <w:top w:val="nil"/>
              <w:left w:val="nil"/>
              <w:bottom w:val="nil"/>
              <w:right w:val="nil"/>
            </w:tcBorders>
          </w:tcPr>
          <w:p w14:paraId="717B3566"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-0.620</w:t>
            </w:r>
          </w:p>
        </w:tc>
        <w:tc>
          <w:tcPr>
            <w:tcW w:w="1680" w:type="dxa"/>
            <w:tcBorders>
              <w:top w:val="nil"/>
              <w:left w:val="nil"/>
              <w:bottom w:val="nil"/>
              <w:right w:val="nil"/>
            </w:tcBorders>
          </w:tcPr>
          <w:p w14:paraId="1EBC8012"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-0.527</w:t>
            </w:r>
          </w:p>
        </w:tc>
      </w:tr>
      <w:tr w:rsidR="0069687D" w:rsidRPr="0069687D" w14:paraId="1299B834" w14:textId="77777777" w:rsidTr="0069687D">
        <w:trPr>
          <w:jc w:val="center"/>
        </w:trPr>
        <w:tc>
          <w:tcPr>
            <w:tcW w:w="1512" w:type="dxa"/>
            <w:tcBorders>
              <w:top w:val="nil"/>
              <w:left w:val="nil"/>
              <w:bottom w:val="nil"/>
              <w:right w:val="nil"/>
            </w:tcBorders>
          </w:tcPr>
          <w:p w14:paraId="05C87370"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6014D33"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[0.344]*</w:t>
            </w:r>
          </w:p>
        </w:tc>
        <w:tc>
          <w:tcPr>
            <w:tcW w:w="1680" w:type="dxa"/>
            <w:tcBorders>
              <w:top w:val="nil"/>
              <w:left w:val="nil"/>
              <w:bottom w:val="nil"/>
              <w:right w:val="nil"/>
            </w:tcBorders>
          </w:tcPr>
          <w:p w14:paraId="2AFBA29A"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[0.339]</w:t>
            </w:r>
          </w:p>
        </w:tc>
      </w:tr>
      <w:tr w:rsidR="0069687D" w:rsidRPr="0069687D" w14:paraId="02334C0C" w14:textId="77777777" w:rsidTr="0069687D">
        <w:trPr>
          <w:jc w:val="center"/>
        </w:trPr>
        <w:tc>
          <w:tcPr>
            <w:tcW w:w="1512" w:type="dxa"/>
            <w:tcBorders>
              <w:top w:val="nil"/>
              <w:left w:val="nil"/>
              <w:bottom w:val="nil"/>
              <w:right w:val="nil"/>
            </w:tcBorders>
          </w:tcPr>
          <w:p w14:paraId="2E3C5698"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by_1817</w:t>
            </w:r>
          </w:p>
        </w:tc>
        <w:tc>
          <w:tcPr>
            <w:tcW w:w="1680" w:type="dxa"/>
            <w:tcBorders>
              <w:top w:val="nil"/>
              <w:left w:val="nil"/>
              <w:bottom w:val="nil"/>
              <w:right w:val="nil"/>
            </w:tcBorders>
          </w:tcPr>
          <w:p w14:paraId="5BD2C56E"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-0.341</w:t>
            </w:r>
          </w:p>
        </w:tc>
        <w:tc>
          <w:tcPr>
            <w:tcW w:w="1680" w:type="dxa"/>
            <w:tcBorders>
              <w:top w:val="nil"/>
              <w:left w:val="nil"/>
              <w:bottom w:val="nil"/>
              <w:right w:val="nil"/>
            </w:tcBorders>
          </w:tcPr>
          <w:p w14:paraId="3FED005A"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-0.258</w:t>
            </w:r>
          </w:p>
        </w:tc>
      </w:tr>
      <w:tr w:rsidR="0069687D" w:rsidRPr="0069687D" w14:paraId="652B682B" w14:textId="77777777" w:rsidTr="0069687D">
        <w:trPr>
          <w:jc w:val="center"/>
        </w:trPr>
        <w:tc>
          <w:tcPr>
            <w:tcW w:w="1512" w:type="dxa"/>
            <w:tcBorders>
              <w:top w:val="nil"/>
              <w:left w:val="nil"/>
              <w:bottom w:val="nil"/>
              <w:right w:val="nil"/>
            </w:tcBorders>
          </w:tcPr>
          <w:p w14:paraId="04F9298D"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5BBBABF"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[0.315]</w:t>
            </w:r>
          </w:p>
        </w:tc>
        <w:tc>
          <w:tcPr>
            <w:tcW w:w="1680" w:type="dxa"/>
            <w:tcBorders>
              <w:top w:val="nil"/>
              <w:left w:val="nil"/>
              <w:bottom w:val="nil"/>
              <w:right w:val="nil"/>
            </w:tcBorders>
          </w:tcPr>
          <w:p w14:paraId="6DF82EE1"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[0.311]</w:t>
            </w:r>
          </w:p>
        </w:tc>
      </w:tr>
      <w:tr w:rsidR="0069687D" w:rsidRPr="0069687D" w14:paraId="08DCE073" w14:textId="77777777" w:rsidTr="0069687D">
        <w:trPr>
          <w:jc w:val="center"/>
        </w:trPr>
        <w:tc>
          <w:tcPr>
            <w:tcW w:w="1512" w:type="dxa"/>
            <w:tcBorders>
              <w:top w:val="nil"/>
              <w:left w:val="nil"/>
              <w:bottom w:val="nil"/>
              <w:right w:val="nil"/>
            </w:tcBorders>
          </w:tcPr>
          <w:p w14:paraId="4D483255"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by_1818</w:t>
            </w:r>
          </w:p>
        </w:tc>
        <w:tc>
          <w:tcPr>
            <w:tcW w:w="1680" w:type="dxa"/>
            <w:tcBorders>
              <w:top w:val="nil"/>
              <w:left w:val="nil"/>
              <w:bottom w:val="nil"/>
              <w:right w:val="nil"/>
            </w:tcBorders>
          </w:tcPr>
          <w:p w14:paraId="65BFB241"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-0.412</w:t>
            </w:r>
          </w:p>
        </w:tc>
        <w:tc>
          <w:tcPr>
            <w:tcW w:w="1680" w:type="dxa"/>
            <w:tcBorders>
              <w:top w:val="nil"/>
              <w:left w:val="nil"/>
              <w:bottom w:val="nil"/>
              <w:right w:val="nil"/>
            </w:tcBorders>
          </w:tcPr>
          <w:p w14:paraId="06265D7B"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-0.314</w:t>
            </w:r>
          </w:p>
        </w:tc>
      </w:tr>
      <w:tr w:rsidR="0069687D" w:rsidRPr="0069687D" w14:paraId="5D157C67" w14:textId="77777777" w:rsidTr="0069687D">
        <w:trPr>
          <w:jc w:val="center"/>
        </w:trPr>
        <w:tc>
          <w:tcPr>
            <w:tcW w:w="1512" w:type="dxa"/>
            <w:tcBorders>
              <w:top w:val="nil"/>
              <w:left w:val="nil"/>
              <w:bottom w:val="nil"/>
              <w:right w:val="nil"/>
            </w:tcBorders>
          </w:tcPr>
          <w:p w14:paraId="1C9B4810"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C284EB4"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[0.323]</w:t>
            </w:r>
          </w:p>
        </w:tc>
        <w:tc>
          <w:tcPr>
            <w:tcW w:w="1680" w:type="dxa"/>
            <w:tcBorders>
              <w:top w:val="nil"/>
              <w:left w:val="nil"/>
              <w:bottom w:val="nil"/>
              <w:right w:val="nil"/>
            </w:tcBorders>
          </w:tcPr>
          <w:p w14:paraId="01600E69"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[0.320]</w:t>
            </w:r>
          </w:p>
        </w:tc>
      </w:tr>
      <w:tr w:rsidR="0069687D" w:rsidRPr="0069687D" w14:paraId="6BD72D64" w14:textId="77777777" w:rsidTr="0069687D">
        <w:trPr>
          <w:jc w:val="center"/>
        </w:trPr>
        <w:tc>
          <w:tcPr>
            <w:tcW w:w="1512" w:type="dxa"/>
            <w:tcBorders>
              <w:top w:val="nil"/>
              <w:left w:val="nil"/>
              <w:bottom w:val="nil"/>
              <w:right w:val="nil"/>
            </w:tcBorders>
          </w:tcPr>
          <w:p w14:paraId="1C526658"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by_1819</w:t>
            </w:r>
          </w:p>
        </w:tc>
        <w:tc>
          <w:tcPr>
            <w:tcW w:w="1680" w:type="dxa"/>
            <w:tcBorders>
              <w:top w:val="nil"/>
              <w:left w:val="nil"/>
              <w:bottom w:val="nil"/>
              <w:right w:val="nil"/>
            </w:tcBorders>
          </w:tcPr>
          <w:p w14:paraId="202D04A1"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-0.514</w:t>
            </w:r>
          </w:p>
        </w:tc>
        <w:tc>
          <w:tcPr>
            <w:tcW w:w="1680" w:type="dxa"/>
            <w:tcBorders>
              <w:top w:val="nil"/>
              <w:left w:val="nil"/>
              <w:bottom w:val="nil"/>
              <w:right w:val="nil"/>
            </w:tcBorders>
          </w:tcPr>
          <w:p w14:paraId="7A1752FA"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-0.418</w:t>
            </w:r>
          </w:p>
        </w:tc>
      </w:tr>
      <w:tr w:rsidR="0069687D" w:rsidRPr="0069687D" w14:paraId="22F01E04" w14:textId="77777777" w:rsidTr="0069687D">
        <w:trPr>
          <w:jc w:val="center"/>
        </w:trPr>
        <w:tc>
          <w:tcPr>
            <w:tcW w:w="1512" w:type="dxa"/>
            <w:tcBorders>
              <w:top w:val="nil"/>
              <w:left w:val="nil"/>
              <w:bottom w:val="nil"/>
              <w:right w:val="nil"/>
            </w:tcBorders>
          </w:tcPr>
          <w:p w14:paraId="38F536D0"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244892E"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[0.327]</w:t>
            </w:r>
          </w:p>
        </w:tc>
        <w:tc>
          <w:tcPr>
            <w:tcW w:w="1680" w:type="dxa"/>
            <w:tcBorders>
              <w:top w:val="nil"/>
              <w:left w:val="nil"/>
              <w:bottom w:val="nil"/>
              <w:right w:val="nil"/>
            </w:tcBorders>
          </w:tcPr>
          <w:p w14:paraId="0A4F655C"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[0.323]</w:t>
            </w:r>
          </w:p>
        </w:tc>
      </w:tr>
      <w:tr w:rsidR="0069687D" w:rsidRPr="0069687D" w14:paraId="0B71D71F" w14:textId="77777777" w:rsidTr="0069687D">
        <w:trPr>
          <w:jc w:val="center"/>
        </w:trPr>
        <w:tc>
          <w:tcPr>
            <w:tcW w:w="1512" w:type="dxa"/>
            <w:tcBorders>
              <w:top w:val="nil"/>
              <w:left w:val="nil"/>
              <w:bottom w:val="nil"/>
              <w:right w:val="nil"/>
            </w:tcBorders>
          </w:tcPr>
          <w:p w14:paraId="70BC3DA4"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by_1820</w:t>
            </w:r>
          </w:p>
        </w:tc>
        <w:tc>
          <w:tcPr>
            <w:tcW w:w="1680" w:type="dxa"/>
            <w:tcBorders>
              <w:top w:val="nil"/>
              <w:left w:val="nil"/>
              <w:bottom w:val="nil"/>
              <w:right w:val="nil"/>
            </w:tcBorders>
          </w:tcPr>
          <w:p w14:paraId="0095B3A5"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-0.369</w:t>
            </w:r>
          </w:p>
        </w:tc>
        <w:tc>
          <w:tcPr>
            <w:tcW w:w="1680" w:type="dxa"/>
            <w:tcBorders>
              <w:top w:val="nil"/>
              <w:left w:val="nil"/>
              <w:bottom w:val="nil"/>
              <w:right w:val="nil"/>
            </w:tcBorders>
          </w:tcPr>
          <w:p w14:paraId="0A19662F"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-0.293</w:t>
            </w:r>
          </w:p>
        </w:tc>
      </w:tr>
      <w:tr w:rsidR="0069687D" w:rsidRPr="0069687D" w14:paraId="3281BF14" w14:textId="77777777" w:rsidTr="0069687D">
        <w:trPr>
          <w:jc w:val="center"/>
        </w:trPr>
        <w:tc>
          <w:tcPr>
            <w:tcW w:w="1512" w:type="dxa"/>
            <w:tcBorders>
              <w:top w:val="nil"/>
              <w:left w:val="nil"/>
              <w:bottom w:val="nil"/>
              <w:right w:val="nil"/>
            </w:tcBorders>
          </w:tcPr>
          <w:p w14:paraId="2956682A"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2E6CF4F"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[0.324]</w:t>
            </w:r>
          </w:p>
        </w:tc>
        <w:tc>
          <w:tcPr>
            <w:tcW w:w="1680" w:type="dxa"/>
            <w:tcBorders>
              <w:top w:val="nil"/>
              <w:left w:val="nil"/>
              <w:bottom w:val="nil"/>
              <w:right w:val="nil"/>
            </w:tcBorders>
          </w:tcPr>
          <w:p w14:paraId="1BAC0D2A"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[0.319]</w:t>
            </w:r>
          </w:p>
        </w:tc>
      </w:tr>
      <w:tr w:rsidR="0069687D" w:rsidRPr="0069687D" w14:paraId="0C3A6559" w14:textId="77777777" w:rsidTr="0069687D">
        <w:trPr>
          <w:jc w:val="center"/>
        </w:trPr>
        <w:tc>
          <w:tcPr>
            <w:tcW w:w="1512" w:type="dxa"/>
            <w:tcBorders>
              <w:top w:val="nil"/>
              <w:left w:val="nil"/>
              <w:bottom w:val="nil"/>
              <w:right w:val="nil"/>
            </w:tcBorders>
          </w:tcPr>
          <w:p w14:paraId="368C2C4C"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by_1821</w:t>
            </w:r>
          </w:p>
        </w:tc>
        <w:tc>
          <w:tcPr>
            <w:tcW w:w="1680" w:type="dxa"/>
            <w:tcBorders>
              <w:top w:val="nil"/>
              <w:left w:val="nil"/>
              <w:bottom w:val="nil"/>
              <w:right w:val="nil"/>
            </w:tcBorders>
          </w:tcPr>
          <w:p w14:paraId="3A8C24C5"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-0.970</w:t>
            </w:r>
          </w:p>
        </w:tc>
        <w:tc>
          <w:tcPr>
            <w:tcW w:w="1680" w:type="dxa"/>
            <w:tcBorders>
              <w:top w:val="nil"/>
              <w:left w:val="nil"/>
              <w:bottom w:val="nil"/>
              <w:right w:val="nil"/>
            </w:tcBorders>
          </w:tcPr>
          <w:p w14:paraId="2D6B6625"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-0.871</w:t>
            </w:r>
          </w:p>
        </w:tc>
      </w:tr>
      <w:tr w:rsidR="0069687D" w:rsidRPr="0069687D" w14:paraId="1C91E9D9" w14:textId="77777777" w:rsidTr="0069687D">
        <w:trPr>
          <w:jc w:val="center"/>
        </w:trPr>
        <w:tc>
          <w:tcPr>
            <w:tcW w:w="1512" w:type="dxa"/>
            <w:tcBorders>
              <w:top w:val="nil"/>
              <w:left w:val="nil"/>
              <w:bottom w:val="nil"/>
              <w:right w:val="nil"/>
            </w:tcBorders>
          </w:tcPr>
          <w:p w14:paraId="374EBAE2"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26448BD"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[0.317]***</w:t>
            </w:r>
          </w:p>
        </w:tc>
        <w:tc>
          <w:tcPr>
            <w:tcW w:w="1680" w:type="dxa"/>
            <w:tcBorders>
              <w:top w:val="nil"/>
              <w:left w:val="nil"/>
              <w:bottom w:val="nil"/>
              <w:right w:val="nil"/>
            </w:tcBorders>
          </w:tcPr>
          <w:p w14:paraId="3C47764B"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[0.313]***</w:t>
            </w:r>
          </w:p>
        </w:tc>
      </w:tr>
      <w:tr w:rsidR="0069687D" w:rsidRPr="0069687D" w14:paraId="089B0E50" w14:textId="77777777" w:rsidTr="0069687D">
        <w:trPr>
          <w:jc w:val="center"/>
        </w:trPr>
        <w:tc>
          <w:tcPr>
            <w:tcW w:w="1512" w:type="dxa"/>
            <w:tcBorders>
              <w:top w:val="nil"/>
              <w:left w:val="nil"/>
              <w:bottom w:val="nil"/>
              <w:right w:val="nil"/>
            </w:tcBorders>
          </w:tcPr>
          <w:p w14:paraId="24C4F211"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by_1822</w:t>
            </w:r>
          </w:p>
        </w:tc>
        <w:tc>
          <w:tcPr>
            <w:tcW w:w="1680" w:type="dxa"/>
            <w:tcBorders>
              <w:top w:val="nil"/>
              <w:left w:val="nil"/>
              <w:bottom w:val="nil"/>
              <w:right w:val="nil"/>
            </w:tcBorders>
          </w:tcPr>
          <w:p w14:paraId="32872D8D"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-0.514</w:t>
            </w:r>
          </w:p>
        </w:tc>
        <w:tc>
          <w:tcPr>
            <w:tcW w:w="1680" w:type="dxa"/>
            <w:tcBorders>
              <w:top w:val="nil"/>
              <w:left w:val="nil"/>
              <w:bottom w:val="nil"/>
              <w:right w:val="nil"/>
            </w:tcBorders>
          </w:tcPr>
          <w:p w14:paraId="06EB369E"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-0.404</w:t>
            </w:r>
          </w:p>
        </w:tc>
      </w:tr>
      <w:tr w:rsidR="0069687D" w:rsidRPr="0069687D" w14:paraId="24D7D197" w14:textId="77777777" w:rsidTr="0069687D">
        <w:trPr>
          <w:jc w:val="center"/>
        </w:trPr>
        <w:tc>
          <w:tcPr>
            <w:tcW w:w="1512" w:type="dxa"/>
            <w:tcBorders>
              <w:top w:val="nil"/>
              <w:left w:val="nil"/>
              <w:bottom w:val="nil"/>
              <w:right w:val="nil"/>
            </w:tcBorders>
          </w:tcPr>
          <w:p w14:paraId="3F80CE68"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4B7B403A"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[0.314]</w:t>
            </w:r>
          </w:p>
        </w:tc>
        <w:tc>
          <w:tcPr>
            <w:tcW w:w="1680" w:type="dxa"/>
            <w:tcBorders>
              <w:top w:val="nil"/>
              <w:left w:val="nil"/>
              <w:bottom w:val="nil"/>
              <w:right w:val="nil"/>
            </w:tcBorders>
          </w:tcPr>
          <w:p w14:paraId="525BBFBF"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[0.311]</w:t>
            </w:r>
          </w:p>
        </w:tc>
      </w:tr>
      <w:tr w:rsidR="0069687D" w:rsidRPr="0069687D" w14:paraId="7532F9A6" w14:textId="77777777" w:rsidTr="0069687D">
        <w:trPr>
          <w:jc w:val="center"/>
        </w:trPr>
        <w:tc>
          <w:tcPr>
            <w:tcW w:w="1512" w:type="dxa"/>
            <w:tcBorders>
              <w:top w:val="nil"/>
              <w:left w:val="nil"/>
              <w:bottom w:val="nil"/>
              <w:right w:val="nil"/>
            </w:tcBorders>
          </w:tcPr>
          <w:p w14:paraId="0690411C"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by_1823</w:t>
            </w:r>
          </w:p>
        </w:tc>
        <w:tc>
          <w:tcPr>
            <w:tcW w:w="1680" w:type="dxa"/>
            <w:tcBorders>
              <w:top w:val="nil"/>
              <w:left w:val="nil"/>
              <w:bottom w:val="nil"/>
              <w:right w:val="nil"/>
            </w:tcBorders>
          </w:tcPr>
          <w:p w14:paraId="671E8BF0"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-0.750</w:t>
            </w:r>
          </w:p>
        </w:tc>
        <w:tc>
          <w:tcPr>
            <w:tcW w:w="1680" w:type="dxa"/>
            <w:tcBorders>
              <w:top w:val="nil"/>
              <w:left w:val="nil"/>
              <w:bottom w:val="nil"/>
              <w:right w:val="nil"/>
            </w:tcBorders>
          </w:tcPr>
          <w:p w14:paraId="19EB5BF1"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-0.615</w:t>
            </w:r>
          </w:p>
        </w:tc>
      </w:tr>
      <w:tr w:rsidR="0069687D" w:rsidRPr="0069687D" w14:paraId="4E3FBD9C" w14:textId="77777777" w:rsidTr="0069687D">
        <w:trPr>
          <w:jc w:val="center"/>
        </w:trPr>
        <w:tc>
          <w:tcPr>
            <w:tcW w:w="1512" w:type="dxa"/>
            <w:tcBorders>
              <w:top w:val="nil"/>
              <w:left w:val="nil"/>
              <w:bottom w:val="nil"/>
              <w:right w:val="nil"/>
            </w:tcBorders>
          </w:tcPr>
          <w:p w14:paraId="3FA051FC"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47613FB"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[0.310]**</w:t>
            </w:r>
          </w:p>
        </w:tc>
        <w:tc>
          <w:tcPr>
            <w:tcW w:w="1680" w:type="dxa"/>
            <w:tcBorders>
              <w:top w:val="nil"/>
              <w:left w:val="nil"/>
              <w:bottom w:val="nil"/>
              <w:right w:val="nil"/>
            </w:tcBorders>
          </w:tcPr>
          <w:p w14:paraId="40E93915"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[0.305]**</w:t>
            </w:r>
          </w:p>
        </w:tc>
      </w:tr>
      <w:tr w:rsidR="0069687D" w:rsidRPr="0069687D" w14:paraId="579C6F8E" w14:textId="77777777" w:rsidTr="0069687D">
        <w:trPr>
          <w:jc w:val="center"/>
        </w:trPr>
        <w:tc>
          <w:tcPr>
            <w:tcW w:w="1512" w:type="dxa"/>
            <w:tcBorders>
              <w:top w:val="nil"/>
              <w:left w:val="nil"/>
              <w:bottom w:val="nil"/>
              <w:right w:val="nil"/>
            </w:tcBorders>
          </w:tcPr>
          <w:p w14:paraId="7E59E17C"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by_1824</w:t>
            </w:r>
          </w:p>
        </w:tc>
        <w:tc>
          <w:tcPr>
            <w:tcW w:w="1680" w:type="dxa"/>
            <w:tcBorders>
              <w:top w:val="nil"/>
              <w:left w:val="nil"/>
              <w:bottom w:val="nil"/>
              <w:right w:val="nil"/>
            </w:tcBorders>
          </w:tcPr>
          <w:p w14:paraId="592C4DC1"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-0.783</w:t>
            </w:r>
          </w:p>
        </w:tc>
        <w:tc>
          <w:tcPr>
            <w:tcW w:w="1680" w:type="dxa"/>
            <w:tcBorders>
              <w:top w:val="nil"/>
              <w:left w:val="nil"/>
              <w:bottom w:val="nil"/>
              <w:right w:val="nil"/>
            </w:tcBorders>
          </w:tcPr>
          <w:p w14:paraId="13AFBAC2"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-0.665</w:t>
            </w:r>
          </w:p>
        </w:tc>
      </w:tr>
      <w:tr w:rsidR="0069687D" w:rsidRPr="0069687D" w14:paraId="0EC44A23" w14:textId="77777777" w:rsidTr="0069687D">
        <w:trPr>
          <w:jc w:val="center"/>
        </w:trPr>
        <w:tc>
          <w:tcPr>
            <w:tcW w:w="1512" w:type="dxa"/>
            <w:tcBorders>
              <w:top w:val="nil"/>
              <w:left w:val="nil"/>
              <w:bottom w:val="nil"/>
              <w:right w:val="nil"/>
            </w:tcBorders>
          </w:tcPr>
          <w:p w14:paraId="27707494"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0350B03"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[0.310]**</w:t>
            </w:r>
          </w:p>
        </w:tc>
        <w:tc>
          <w:tcPr>
            <w:tcW w:w="1680" w:type="dxa"/>
            <w:tcBorders>
              <w:top w:val="nil"/>
              <w:left w:val="nil"/>
              <w:bottom w:val="nil"/>
              <w:right w:val="nil"/>
            </w:tcBorders>
          </w:tcPr>
          <w:p w14:paraId="2DF4433D"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[0.306]**</w:t>
            </w:r>
          </w:p>
        </w:tc>
      </w:tr>
      <w:tr w:rsidR="0069687D" w:rsidRPr="0069687D" w14:paraId="0BB6B732" w14:textId="77777777" w:rsidTr="0069687D">
        <w:trPr>
          <w:jc w:val="center"/>
        </w:trPr>
        <w:tc>
          <w:tcPr>
            <w:tcW w:w="1512" w:type="dxa"/>
            <w:tcBorders>
              <w:top w:val="nil"/>
              <w:left w:val="nil"/>
              <w:bottom w:val="nil"/>
              <w:right w:val="nil"/>
            </w:tcBorders>
          </w:tcPr>
          <w:p w14:paraId="1B5CE56D"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by_1825</w:t>
            </w:r>
          </w:p>
        </w:tc>
        <w:tc>
          <w:tcPr>
            <w:tcW w:w="1680" w:type="dxa"/>
            <w:tcBorders>
              <w:top w:val="nil"/>
              <w:left w:val="nil"/>
              <w:bottom w:val="nil"/>
              <w:right w:val="nil"/>
            </w:tcBorders>
          </w:tcPr>
          <w:p w14:paraId="55DA4FBA"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-0.928</w:t>
            </w:r>
          </w:p>
        </w:tc>
        <w:tc>
          <w:tcPr>
            <w:tcW w:w="1680" w:type="dxa"/>
            <w:tcBorders>
              <w:top w:val="nil"/>
              <w:left w:val="nil"/>
              <w:bottom w:val="nil"/>
              <w:right w:val="nil"/>
            </w:tcBorders>
          </w:tcPr>
          <w:p w14:paraId="33317733"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-0.806</w:t>
            </w:r>
          </w:p>
        </w:tc>
      </w:tr>
      <w:tr w:rsidR="0069687D" w:rsidRPr="0069687D" w14:paraId="1F9E10BE" w14:textId="77777777" w:rsidTr="0069687D">
        <w:trPr>
          <w:jc w:val="center"/>
        </w:trPr>
        <w:tc>
          <w:tcPr>
            <w:tcW w:w="1512" w:type="dxa"/>
            <w:tcBorders>
              <w:top w:val="nil"/>
              <w:left w:val="nil"/>
              <w:bottom w:val="nil"/>
              <w:right w:val="nil"/>
            </w:tcBorders>
          </w:tcPr>
          <w:p w14:paraId="7B9EC091"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44E7EDA"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[0.300]***</w:t>
            </w:r>
          </w:p>
        </w:tc>
        <w:tc>
          <w:tcPr>
            <w:tcW w:w="1680" w:type="dxa"/>
            <w:tcBorders>
              <w:top w:val="nil"/>
              <w:left w:val="nil"/>
              <w:bottom w:val="nil"/>
              <w:right w:val="nil"/>
            </w:tcBorders>
          </w:tcPr>
          <w:p w14:paraId="2265348F"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[0.297]***</w:t>
            </w:r>
          </w:p>
        </w:tc>
      </w:tr>
      <w:tr w:rsidR="0069687D" w:rsidRPr="0069687D" w14:paraId="0984A068" w14:textId="77777777" w:rsidTr="0069687D">
        <w:trPr>
          <w:jc w:val="center"/>
        </w:trPr>
        <w:tc>
          <w:tcPr>
            <w:tcW w:w="1512" w:type="dxa"/>
            <w:tcBorders>
              <w:top w:val="nil"/>
              <w:left w:val="nil"/>
              <w:bottom w:val="nil"/>
              <w:right w:val="nil"/>
            </w:tcBorders>
          </w:tcPr>
          <w:p w14:paraId="0DF504BF"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by_1826</w:t>
            </w:r>
          </w:p>
        </w:tc>
        <w:tc>
          <w:tcPr>
            <w:tcW w:w="1680" w:type="dxa"/>
            <w:tcBorders>
              <w:top w:val="nil"/>
              <w:left w:val="nil"/>
              <w:bottom w:val="nil"/>
              <w:right w:val="nil"/>
            </w:tcBorders>
          </w:tcPr>
          <w:p w14:paraId="0BC3BDF3"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-0.831</w:t>
            </w:r>
          </w:p>
        </w:tc>
        <w:tc>
          <w:tcPr>
            <w:tcW w:w="1680" w:type="dxa"/>
            <w:tcBorders>
              <w:top w:val="nil"/>
              <w:left w:val="nil"/>
              <w:bottom w:val="nil"/>
              <w:right w:val="nil"/>
            </w:tcBorders>
          </w:tcPr>
          <w:p w14:paraId="6F5ACD58"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-0.710</w:t>
            </w:r>
          </w:p>
        </w:tc>
      </w:tr>
      <w:tr w:rsidR="0069687D" w:rsidRPr="0069687D" w14:paraId="204951EE" w14:textId="77777777" w:rsidTr="0069687D">
        <w:trPr>
          <w:jc w:val="center"/>
        </w:trPr>
        <w:tc>
          <w:tcPr>
            <w:tcW w:w="1512" w:type="dxa"/>
            <w:tcBorders>
              <w:top w:val="nil"/>
              <w:left w:val="nil"/>
              <w:bottom w:val="nil"/>
              <w:right w:val="nil"/>
            </w:tcBorders>
          </w:tcPr>
          <w:p w14:paraId="400A7DF0"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D8E36F4"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[0.321]***</w:t>
            </w:r>
          </w:p>
        </w:tc>
        <w:tc>
          <w:tcPr>
            <w:tcW w:w="1680" w:type="dxa"/>
            <w:tcBorders>
              <w:top w:val="nil"/>
              <w:left w:val="nil"/>
              <w:bottom w:val="nil"/>
              <w:right w:val="nil"/>
            </w:tcBorders>
          </w:tcPr>
          <w:p w14:paraId="03DF1585"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[0.318]**</w:t>
            </w:r>
          </w:p>
        </w:tc>
      </w:tr>
      <w:tr w:rsidR="0069687D" w:rsidRPr="0069687D" w14:paraId="77CD73F6" w14:textId="77777777" w:rsidTr="0069687D">
        <w:trPr>
          <w:jc w:val="center"/>
        </w:trPr>
        <w:tc>
          <w:tcPr>
            <w:tcW w:w="1512" w:type="dxa"/>
            <w:tcBorders>
              <w:top w:val="nil"/>
              <w:left w:val="nil"/>
              <w:bottom w:val="nil"/>
              <w:right w:val="nil"/>
            </w:tcBorders>
          </w:tcPr>
          <w:p w14:paraId="37D8DD4C"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by_1827</w:t>
            </w:r>
          </w:p>
        </w:tc>
        <w:tc>
          <w:tcPr>
            <w:tcW w:w="1680" w:type="dxa"/>
            <w:tcBorders>
              <w:top w:val="nil"/>
              <w:left w:val="nil"/>
              <w:bottom w:val="nil"/>
              <w:right w:val="nil"/>
            </w:tcBorders>
          </w:tcPr>
          <w:p w14:paraId="15AE6B2D"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-1.018</w:t>
            </w:r>
          </w:p>
        </w:tc>
        <w:tc>
          <w:tcPr>
            <w:tcW w:w="1680" w:type="dxa"/>
            <w:tcBorders>
              <w:top w:val="nil"/>
              <w:left w:val="nil"/>
              <w:bottom w:val="nil"/>
              <w:right w:val="nil"/>
            </w:tcBorders>
          </w:tcPr>
          <w:p w14:paraId="5F526A86"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-0.906</w:t>
            </w:r>
          </w:p>
        </w:tc>
      </w:tr>
      <w:tr w:rsidR="0069687D" w:rsidRPr="0069687D" w14:paraId="13596168" w14:textId="77777777" w:rsidTr="0069687D">
        <w:trPr>
          <w:jc w:val="center"/>
        </w:trPr>
        <w:tc>
          <w:tcPr>
            <w:tcW w:w="1512" w:type="dxa"/>
            <w:tcBorders>
              <w:top w:val="nil"/>
              <w:left w:val="nil"/>
              <w:bottom w:val="nil"/>
              <w:right w:val="nil"/>
            </w:tcBorders>
          </w:tcPr>
          <w:p w14:paraId="1FE6AA0B"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F161D44"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[0.320]***</w:t>
            </w:r>
          </w:p>
        </w:tc>
        <w:tc>
          <w:tcPr>
            <w:tcW w:w="1680" w:type="dxa"/>
            <w:tcBorders>
              <w:top w:val="nil"/>
              <w:left w:val="nil"/>
              <w:bottom w:val="nil"/>
              <w:right w:val="nil"/>
            </w:tcBorders>
          </w:tcPr>
          <w:p w14:paraId="3E6DBF87"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[0.317]***</w:t>
            </w:r>
          </w:p>
        </w:tc>
      </w:tr>
      <w:tr w:rsidR="0069687D" w:rsidRPr="0069687D" w14:paraId="445EB982" w14:textId="77777777" w:rsidTr="0069687D">
        <w:trPr>
          <w:jc w:val="center"/>
        </w:trPr>
        <w:tc>
          <w:tcPr>
            <w:tcW w:w="1512" w:type="dxa"/>
            <w:tcBorders>
              <w:top w:val="nil"/>
              <w:left w:val="nil"/>
              <w:bottom w:val="nil"/>
              <w:right w:val="nil"/>
            </w:tcBorders>
          </w:tcPr>
          <w:p w14:paraId="66FA9192"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by_1828</w:t>
            </w:r>
          </w:p>
        </w:tc>
        <w:tc>
          <w:tcPr>
            <w:tcW w:w="1680" w:type="dxa"/>
            <w:tcBorders>
              <w:top w:val="nil"/>
              <w:left w:val="nil"/>
              <w:bottom w:val="nil"/>
              <w:right w:val="nil"/>
            </w:tcBorders>
          </w:tcPr>
          <w:p w14:paraId="35AF701F"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-0.804</w:t>
            </w:r>
          </w:p>
        </w:tc>
        <w:tc>
          <w:tcPr>
            <w:tcW w:w="1680" w:type="dxa"/>
            <w:tcBorders>
              <w:top w:val="nil"/>
              <w:left w:val="nil"/>
              <w:bottom w:val="nil"/>
              <w:right w:val="nil"/>
            </w:tcBorders>
          </w:tcPr>
          <w:p w14:paraId="266D2630"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-0.684</w:t>
            </w:r>
          </w:p>
        </w:tc>
      </w:tr>
      <w:tr w:rsidR="0069687D" w:rsidRPr="0069687D" w14:paraId="152A99AD" w14:textId="77777777" w:rsidTr="0069687D">
        <w:trPr>
          <w:jc w:val="center"/>
        </w:trPr>
        <w:tc>
          <w:tcPr>
            <w:tcW w:w="1512" w:type="dxa"/>
            <w:tcBorders>
              <w:top w:val="nil"/>
              <w:left w:val="nil"/>
              <w:bottom w:val="nil"/>
              <w:right w:val="nil"/>
            </w:tcBorders>
          </w:tcPr>
          <w:p w14:paraId="00FF814E"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5102EFA"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[0.327]**</w:t>
            </w:r>
          </w:p>
        </w:tc>
        <w:tc>
          <w:tcPr>
            <w:tcW w:w="1680" w:type="dxa"/>
            <w:tcBorders>
              <w:top w:val="nil"/>
              <w:left w:val="nil"/>
              <w:bottom w:val="nil"/>
              <w:right w:val="nil"/>
            </w:tcBorders>
          </w:tcPr>
          <w:p w14:paraId="38E71C04"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[0.323]**</w:t>
            </w:r>
          </w:p>
        </w:tc>
      </w:tr>
      <w:tr w:rsidR="0069687D" w:rsidRPr="0069687D" w14:paraId="33F86F54" w14:textId="77777777" w:rsidTr="0069687D">
        <w:trPr>
          <w:jc w:val="center"/>
        </w:trPr>
        <w:tc>
          <w:tcPr>
            <w:tcW w:w="1512" w:type="dxa"/>
            <w:tcBorders>
              <w:top w:val="nil"/>
              <w:left w:val="nil"/>
              <w:bottom w:val="nil"/>
              <w:right w:val="nil"/>
            </w:tcBorders>
          </w:tcPr>
          <w:p w14:paraId="1E563B9F"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by_1829</w:t>
            </w:r>
          </w:p>
        </w:tc>
        <w:tc>
          <w:tcPr>
            <w:tcW w:w="1680" w:type="dxa"/>
            <w:tcBorders>
              <w:top w:val="nil"/>
              <w:left w:val="nil"/>
              <w:bottom w:val="nil"/>
              <w:right w:val="nil"/>
            </w:tcBorders>
          </w:tcPr>
          <w:p w14:paraId="6D39F7F5"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-0.989</w:t>
            </w:r>
          </w:p>
        </w:tc>
        <w:tc>
          <w:tcPr>
            <w:tcW w:w="1680" w:type="dxa"/>
            <w:tcBorders>
              <w:top w:val="nil"/>
              <w:left w:val="nil"/>
              <w:bottom w:val="nil"/>
              <w:right w:val="nil"/>
            </w:tcBorders>
          </w:tcPr>
          <w:p w14:paraId="63EA70DB"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-0.853</w:t>
            </w:r>
          </w:p>
        </w:tc>
      </w:tr>
      <w:tr w:rsidR="0069687D" w:rsidRPr="0069687D" w14:paraId="0DBCBF21" w14:textId="77777777" w:rsidTr="0069687D">
        <w:trPr>
          <w:jc w:val="center"/>
        </w:trPr>
        <w:tc>
          <w:tcPr>
            <w:tcW w:w="1512" w:type="dxa"/>
            <w:tcBorders>
              <w:top w:val="nil"/>
              <w:left w:val="nil"/>
              <w:bottom w:val="nil"/>
              <w:right w:val="nil"/>
            </w:tcBorders>
          </w:tcPr>
          <w:p w14:paraId="5CD3C753"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4392A4E0"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[0.304]***</w:t>
            </w:r>
          </w:p>
        </w:tc>
        <w:tc>
          <w:tcPr>
            <w:tcW w:w="1680" w:type="dxa"/>
            <w:tcBorders>
              <w:top w:val="nil"/>
              <w:left w:val="nil"/>
              <w:bottom w:val="nil"/>
              <w:right w:val="nil"/>
            </w:tcBorders>
          </w:tcPr>
          <w:p w14:paraId="6BCC0A87"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[0.302]***</w:t>
            </w:r>
          </w:p>
        </w:tc>
      </w:tr>
      <w:tr w:rsidR="0069687D" w:rsidRPr="0069687D" w14:paraId="1EA36600" w14:textId="77777777" w:rsidTr="0069687D">
        <w:trPr>
          <w:jc w:val="center"/>
        </w:trPr>
        <w:tc>
          <w:tcPr>
            <w:tcW w:w="1512" w:type="dxa"/>
            <w:tcBorders>
              <w:top w:val="nil"/>
              <w:left w:val="nil"/>
              <w:bottom w:val="nil"/>
              <w:right w:val="nil"/>
            </w:tcBorders>
          </w:tcPr>
          <w:p w14:paraId="1CFCFFA0"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by_1830</w:t>
            </w:r>
          </w:p>
        </w:tc>
        <w:tc>
          <w:tcPr>
            <w:tcW w:w="1680" w:type="dxa"/>
            <w:tcBorders>
              <w:top w:val="nil"/>
              <w:left w:val="nil"/>
              <w:bottom w:val="nil"/>
              <w:right w:val="nil"/>
            </w:tcBorders>
          </w:tcPr>
          <w:p w14:paraId="30E75E2A"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-1.301</w:t>
            </w:r>
          </w:p>
        </w:tc>
        <w:tc>
          <w:tcPr>
            <w:tcW w:w="1680" w:type="dxa"/>
            <w:tcBorders>
              <w:top w:val="nil"/>
              <w:left w:val="nil"/>
              <w:bottom w:val="nil"/>
              <w:right w:val="nil"/>
            </w:tcBorders>
          </w:tcPr>
          <w:p w14:paraId="37143E36"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-1.173</w:t>
            </w:r>
          </w:p>
        </w:tc>
      </w:tr>
      <w:tr w:rsidR="0069687D" w:rsidRPr="0069687D" w14:paraId="0194E33F" w14:textId="77777777" w:rsidTr="0069687D">
        <w:trPr>
          <w:jc w:val="center"/>
        </w:trPr>
        <w:tc>
          <w:tcPr>
            <w:tcW w:w="1512" w:type="dxa"/>
            <w:tcBorders>
              <w:top w:val="nil"/>
              <w:left w:val="nil"/>
              <w:bottom w:val="nil"/>
              <w:right w:val="nil"/>
            </w:tcBorders>
          </w:tcPr>
          <w:p w14:paraId="7D8CD34E"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E935837"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[0.309]***</w:t>
            </w:r>
          </w:p>
        </w:tc>
        <w:tc>
          <w:tcPr>
            <w:tcW w:w="1680" w:type="dxa"/>
            <w:tcBorders>
              <w:top w:val="nil"/>
              <w:left w:val="nil"/>
              <w:bottom w:val="nil"/>
              <w:right w:val="nil"/>
            </w:tcBorders>
          </w:tcPr>
          <w:p w14:paraId="15ABF9A5"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[0.308]***</w:t>
            </w:r>
          </w:p>
        </w:tc>
      </w:tr>
      <w:tr w:rsidR="0069687D" w:rsidRPr="0069687D" w14:paraId="277B4254" w14:textId="77777777" w:rsidTr="0069687D">
        <w:trPr>
          <w:jc w:val="center"/>
        </w:trPr>
        <w:tc>
          <w:tcPr>
            <w:tcW w:w="1512" w:type="dxa"/>
            <w:tcBorders>
              <w:top w:val="nil"/>
              <w:left w:val="nil"/>
              <w:bottom w:val="nil"/>
              <w:right w:val="nil"/>
            </w:tcBorders>
          </w:tcPr>
          <w:p w14:paraId="47DE931F"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by_1831</w:t>
            </w:r>
          </w:p>
        </w:tc>
        <w:tc>
          <w:tcPr>
            <w:tcW w:w="1680" w:type="dxa"/>
            <w:tcBorders>
              <w:top w:val="nil"/>
              <w:left w:val="nil"/>
              <w:bottom w:val="nil"/>
              <w:right w:val="nil"/>
            </w:tcBorders>
          </w:tcPr>
          <w:p w14:paraId="40BEDEAF"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-1.135</w:t>
            </w:r>
          </w:p>
        </w:tc>
        <w:tc>
          <w:tcPr>
            <w:tcW w:w="1680" w:type="dxa"/>
            <w:tcBorders>
              <w:top w:val="nil"/>
              <w:left w:val="nil"/>
              <w:bottom w:val="nil"/>
              <w:right w:val="nil"/>
            </w:tcBorders>
          </w:tcPr>
          <w:p w14:paraId="7571BD62"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-1.001</w:t>
            </w:r>
          </w:p>
        </w:tc>
      </w:tr>
      <w:tr w:rsidR="0069687D" w:rsidRPr="0069687D" w14:paraId="0C529E76" w14:textId="77777777" w:rsidTr="0069687D">
        <w:trPr>
          <w:jc w:val="center"/>
        </w:trPr>
        <w:tc>
          <w:tcPr>
            <w:tcW w:w="1512" w:type="dxa"/>
            <w:tcBorders>
              <w:top w:val="nil"/>
              <w:left w:val="nil"/>
              <w:bottom w:val="nil"/>
              <w:right w:val="nil"/>
            </w:tcBorders>
          </w:tcPr>
          <w:p w14:paraId="3EAC4F62"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36E2549"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[0.322]***</w:t>
            </w:r>
          </w:p>
        </w:tc>
        <w:tc>
          <w:tcPr>
            <w:tcW w:w="1680" w:type="dxa"/>
            <w:tcBorders>
              <w:top w:val="nil"/>
              <w:left w:val="nil"/>
              <w:bottom w:val="nil"/>
              <w:right w:val="nil"/>
            </w:tcBorders>
          </w:tcPr>
          <w:p w14:paraId="639954AF"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[0.319]***</w:t>
            </w:r>
          </w:p>
        </w:tc>
      </w:tr>
      <w:tr w:rsidR="0069687D" w:rsidRPr="0069687D" w14:paraId="6BFCA6EC" w14:textId="77777777" w:rsidTr="0069687D">
        <w:trPr>
          <w:jc w:val="center"/>
        </w:trPr>
        <w:tc>
          <w:tcPr>
            <w:tcW w:w="1512" w:type="dxa"/>
            <w:tcBorders>
              <w:top w:val="nil"/>
              <w:left w:val="nil"/>
              <w:bottom w:val="nil"/>
              <w:right w:val="nil"/>
            </w:tcBorders>
          </w:tcPr>
          <w:p w14:paraId="5895C306"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by_1832</w:t>
            </w:r>
          </w:p>
        </w:tc>
        <w:tc>
          <w:tcPr>
            <w:tcW w:w="1680" w:type="dxa"/>
            <w:tcBorders>
              <w:top w:val="nil"/>
              <w:left w:val="nil"/>
              <w:bottom w:val="nil"/>
              <w:right w:val="nil"/>
            </w:tcBorders>
          </w:tcPr>
          <w:p w14:paraId="046792D4"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-1.056</w:t>
            </w:r>
          </w:p>
        </w:tc>
        <w:tc>
          <w:tcPr>
            <w:tcW w:w="1680" w:type="dxa"/>
            <w:tcBorders>
              <w:top w:val="nil"/>
              <w:left w:val="nil"/>
              <w:bottom w:val="nil"/>
              <w:right w:val="nil"/>
            </w:tcBorders>
          </w:tcPr>
          <w:p w14:paraId="147873BC"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-0.938</w:t>
            </w:r>
          </w:p>
        </w:tc>
      </w:tr>
      <w:tr w:rsidR="0069687D" w:rsidRPr="0069687D" w14:paraId="49B3CF15" w14:textId="77777777" w:rsidTr="0069687D">
        <w:trPr>
          <w:jc w:val="center"/>
        </w:trPr>
        <w:tc>
          <w:tcPr>
            <w:tcW w:w="1512" w:type="dxa"/>
            <w:tcBorders>
              <w:top w:val="nil"/>
              <w:left w:val="nil"/>
              <w:bottom w:val="nil"/>
              <w:right w:val="nil"/>
            </w:tcBorders>
          </w:tcPr>
          <w:p w14:paraId="569C8B58"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4E9A801E"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[0.318]***</w:t>
            </w:r>
          </w:p>
        </w:tc>
        <w:tc>
          <w:tcPr>
            <w:tcW w:w="1680" w:type="dxa"/>
            <w:tcBorders>
              <w:top w:val="nil"/>
              <w:left w:val="nil"/>
              <w:bottom w:val="nil"/>
              <w:right w:val="nil"/>
            </w:tcBorders>
          </w:tcPr>
          <w:p w14:paraId="1831CDE0"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[0.316]***</w:t>
            </w:r>
          </w:p>
        </w:tc>
      </w:tr>
      <w:tr w:rsidR="0069687D" w:rsidRPr="0069687D" w14:paraId="2A36828C" w14:textId="77777777" w:rsidTr="0069687D">
        <w:trPr>
          <w:jc w:val="center"/>
        </w:trPr>
        <w:tc>
          <w:tcPr>
            <w:tcW w:w="1512" w:type="dxa"/>
            <w:tcBorders>
              <w:top w:val="nil"/>
              <w:left w:val="nil"/>
              <w:bottom w:val="nil"/>
              <w:right w:val="nil"/>
            </w:tcBorders>
          </w:tcPr>
          <w:p w14:paraId="121C4820"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by_1833</w:t>
            </w:r>
          </w:p>
        </w:tc>
        <w:tc>
          <w:tcPr>
            <w:tcW w:w="1680" w:type="dxa"/>
            <w:tcBorders>
              <w:top w:val="nil"/>
              <w:left w:val="nil"/>
              <w:bottom w:val="nil"/>
              <w:right w:val="nil"/>
            </w:tcBorders>
          </w:tcPr>
          <w:p w14:paraId="6207B1E3"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-1.453</w:t>
            </w:r>
          </w:p>
        </w:tc>
        <w:tc>
          <w:tcPr>
            <w:tcW w:w="1680" w:type="dxa"/>
            <w:tcBorders>
              <w:top w:val="nil"/>
              <w:left w:val="nil"/>
              <w:bottom w:val="nil"/>
              <w:right w:val="nil"/>
            </w:tcBorders>
          </w:tcPr>
          <w:p w14:paraId="5C404F7E"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-1.297</w:t>
            </w:r>
          </w:p>
        </w:tc>
      </w:tr>
      <w:tr w:rsidR="0069687D" w:rsidRPr="0069687D" w14:paraId="3A859007" w14:textId="77777777" w:rsidTr="0069687D">
        <w:trPr>
          <w:jc w:val="center"/>
        </w:trPr>
        <w:tc>
          <w:tcPr>
            <w:tcW w:w="1512" w:type="dxa"/>
            <w:tcBorders>
              <w:top w:val="nil"/>
              <w:left w:val="nil"/>
              <w:bottom w:val="nil"/>
              <w:right w:val="nil"/>
            </w:tcBorders>
          </w:tcPr>
          <w:p w14:paraId="083AEC4F"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788560F"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[0.324]***</w:t>
            </w:r>
          </w:p>
        </w:tc>
        <w:tc>
          <w:tcPr>
            <w:tcW w:w="1680" w:type="dxa"/>
            <w:tcBorders>
              <w:top w:val="nil"/>
              <w:left w:val="nil"/>
              <w:bottom w:val="nil"/>
              <w:right w:val="nil"/>
            </w:tcBorders>
          </w:tcPr>
          <w:p w14:paraId="245A629B"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[0.322]***</w:t>
            </w:r>
          </w:p>
        </w:tc>
      </w:tr>
      <w:tr w:rsidR="0069687D" w:rsidRPr="0069687D" w14:paraId="2FB69389" w14:textId="77777777" w:rsidTr="0069687D">
        <w:trPr>
          <w:jc w:val="center"/>
        </w:trPr>
        <w:tc>
          <w:tcPr>
            <w:tcW w:w="1512" w:type="dxa"/>
            <w:tcBorders>
              <w:top w:val="nil"/>
              <w:left w:val="nil"/>
              <w:bottom w:val="nil"/>
              <w:right w:val="nil"/>
            </w:tcBorders>
          </w:tcPr>
          <w:p w14:paraId="30F32D77"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by_1834</w:t>
            </w:r>
          </w:p>
        </w:tc>
        <w:tc>
          <w:tcPr>
            <w:tcW w:w="1680" w:type="dxa"/>
            <w:tcBorders>
              <w:top w:val="nil"/>
              <w:left w:val="nil"/>
              <w:bottom w:val="nil"/>
              <w:right w:val="nil"/>
            </w:tcBorders>
          </w:tcPr>
          <w:p w14:paraId="7C240EA9"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-0.662</w:t>
            </w:r>
          </w:p>
        </w:tc>
        <w:tc>
          <w:tcPr>
            <w:tcW w:w="1680" w:type="dxa"/>
            <w:tcBorders>
              <w:top w:val="nil"/>
              <w:left w:val="nil"/>
              <w:bottom w:val="nil"/>
              <w:right w:val="nil"/>
            </w:tcBorders>
          </w:tcPr>
          <w:p w14:paraId="0E5360D5"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-0.587</w:t>
            </w:r>
          </w:p>
        </w:tc>
      </w:tr>
      <w:tr w:rsidR="0069687D" w:rsidRPr="0069687D" w14:paraId="77A42E55" w14:textId="77777777" w:rsidTr="0069687D">
        <w:trPr>
          <w:jc w:val="center"/>
        </w:trPr>
        <w:tc>
          <w:tcPr>
            <w:tcW w:w="1512" w:type="dxa"/>
            <w:tcBorders>
              <w:top w:val="nil"/>
              <w:left w:val="nil"/>
              <w:bottom w:val="nil"/>
              <w:right w:val="nil"/>
            </w:tcBorders>
          </w:tcPr>
          <w:p w14:paraId="0A46C58A"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814FFA5"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[0.353]*</w:t>
            </w:r>
          </w:p>
        </w:tc>
        <w:tc>
          <w:tcPr>
            <w:tcW w:w="1680" w:type="dxa"/>
            <w:tcBorders>
              <w:top w:val="nil"/>
              <w:left w:val="nil"/>
              <w:bottom w:val="nil"/>
              <w:right w:val="nil"/>
            </w:tcBorders>
          </w:tcPr>
          <w:p w14:paraId="38A045D7"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[0.351]*</w:t>
            </w:r>
          </w:p>
        </w:tc>
      </w:tr>
      <w:tr w:rsidR="0069687D" w:rsidRPr="0069687D" w14:paraId="2AB3C802" w14:textId="77777777" w:rsidTr="0069687D">
        <w:trPr>
          <w:jc w:val="center"/>
        </w:trPr>
        <w:tc>
          <w:tcPr>
            <w:tcW w:w="1512" w:type="dxa"/>
            <w:tcBorders>
              <w:top w:val="nil"/>
              <w:left w:val="nil"/>
              <w:bottom w:val="nil"/>
              <w:right w:val="nil"/>
            </w:tcBorders>
          </w:tcPr>
          <w:p w14:paraId="70925BED"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by_1835</w:t>
            </w:r>
          </w:p>
        </w:tc>
        <w:tc>
          <w:tcPr>
            <w:tcW w:w="1680" w:type="dxa"/>
            <w:tcBorders>
              <w:top w:val="nil"/>
              <w:left w:val="nil"/>
              <w:bottom w:val="nil"/>
              <w:right w:val="nil"/>
            </w:tcBorders>
          </w:tcPr>
          <w:p w14:paraId="39DD866A"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-0.936</w:t>
            </w:r>
          </w:p>
        </w:tc>
        <w:tc>
          <w:tcPr>
            <w:tcW w:w="1680" w:type="dxa"/>
            <w:tcBorders>
              <w:top w:val="nil"/>
              <w:left w:val="nil"/>
              <w:bottom w:val="nil"/>
              <w:right w:val="nil"/>
            </w:tcBorders>
          </w:tcPr>
          <w:p w14:paraId="027A58F8"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-0.813</w:t>
            </w:r>
          </w:p>
        </w:tc>
      </w:tr>
      <w:tr w:rsidR="0069687D" w:rsidRPr="0069687D" w14:paraId="120C1F8B" w14:textId="77777777" w:rsidTr="0069687D">
        <w:trPr>
          <w:jc w:val="center"/>
        </w:trPr>
        <w:tc>
          <w:tcPr>
            <w:tcW w:w="1512" w:type="dxa"/>
            <w:tcBorders>
              <w:top w:val="nil"/>
              <w:left w:val="nil"/>
              <w:bottom w:val="nil"/>
              <w:right w:val="nil"/>
            </w:tcBorders>
          </w:tcPr>
          <w:p w14:paraId="4E0CCB1F"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BD93F4C"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[0.352]***</w:t>
            </w:r>
          </w:p>
        </w:tc>
        <w:tc>
          <w:tcPr>
            <w:tcW w:w="1680" w:type="dxa"/>
            <w:tcBorders>
              <w:top w:val="nil"/>
              <w:left w:val="nil"/>
              <w:bottom w:val="nil"/>
              <w:right w:val="nil"/>
            </w:tcBorders>
          </w:tcPr>
          <w:p w14:paraId="385E3B0C"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[0.348]**</w:t>
            </w:r>
          </w:p>
        </w:tc>
      </w:tr>
      <w:tr w:rsidR="0069687D" w:rsidRPr="0069687D" w14:paraId="53501B20" w14:textId="77777777" w:rsidTr="0069687D">
        <w:trPr>
          <w:jc w:val="center"/>
        </w:trPr>
        <w:tc>
          <w:tcPr>
            <w:tcW w:w="1512" w:type="dxa"/>
            <w:tcBorders>
              <w:top w:val="nil"/>
              <w:left w:val="nil"/>
              <w:bottom w:val="nil"/>
              <w:right w:val="nil"/>
            </w:tcBorders>
          </w:tcPr>
          <w:p w14:paraId="7622C559"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by_1836</w:t>
            </w:r>
          </w:p>
        </w:tc>
        <w:tc>
          <w:tcPr>
            <w:tcW w:w="1680" w:type="dxa"/>
            <w:tcBorders>
              <w:top w:val="nil"/>
              <w:left w:val="nil"/>
              <w:bottom w:val="nil"/>
              <w:right w:val="nil"/>
            </w:tcBorders>
          </w:tcPr>
          <w:p w14:paraId="2EF9EDD4"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-0.965</w:t>
            </w:r>
          </w:p>
        </w:tc>
        <w:tc>
          <w:tcPr>
            <w:tcW w:w="1680" w:type="dxa"/>
            <w:tcBorders>
              <w:top w:val="nil"/>
              <w:left w:val="nil"/>
              <w:bottom w:val="nil"/>
              <w:right w:val="nil"/>
            </w:tcBorders>
          </w:tcPr>
          <w:p w14:paraId="4525B9A7"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-0.886</w:t>
            </w:r>
          </w:p>
        </w:tc>
      </w:tr>
      <w:tr w:rsidR="0069687D" w:rsidRPr="0069687D" w14:paraId="6FBC4481" w14:textId="77777777" w:rsidTr="0069687D">
        <w:trPr>
          <w:jc w:val="center"/>
        </w:trPr>
        <w:tc>
          <w:tcPr>
            <w:tcW w:w="1512" w:type="dxa"/>
            <w:tcBorders>
              <w:top w:val="nil"/>
              <w:left w:val="nil"/>
              <w:bottom w:val="nil"/>
              <w:right w:val="nil"/>
            </w:tcBorders>
          </w:tcPr>
          <w:p w14:paraId="432D8433"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44356FBE"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[0.354]***</w:t>
            </w:r>
          </w:p>
        </w:tc>
        <w:tc>
          <w:tcPr>
            <w:tcW w:w="1680" w:type="dxa"/>
            <w:tcBorders>
              <w:top w:val="nil"/>
              <w:left w:val="nil"/>
              <w:bottom w:val="nil"/>
              <w:right w:val="nil"/>
            </w:tcBorders>
          </w:tcPr>
          <w:p w14:paraId="510CB659"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[0.350]**</w:t>
            </w:r>
          </w:p>
        </w:tc>
      </w:tr>
      <w:tr w:rsidR="0069687D" w:rsidRPr="0069687D" w14:paraId="2F3DB7E9" w14:textId="77777777" w:rsidTr="0069687D">
        <w:trPr>
          <w:jc w:val="center"/>
        </w:trPr>
        <w:tc>
          <w:tcPr>
            <w:tcW w:w="1512" w:type="dxa"/>
            <w:tcBorders>
              <w:top w:val="nil"/>
              <w:left w:val="nil"/>
              <w:bottom w:val="nil"/>
              <w:right w:val="nil"/>
            </w:tcBorders>
          </w:tcPr>
          <w:p w14:paraId="249CF057"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by_1837</w:t>
            </w:r>
          </w:p>
        </w:tc>
        <w:tc>
          <w:tcPr>
            <w:tcW w:w="1680" w:type="dxa"/>
            <w:tcBorders>
              <w:top w:val="nil"/>
              <w:left w:val="nil"/>
              <w:bottom w:val="nil"/>
              <w:right w:val="nil"/>
            </w:tcBorders>
          </w:tcPr>
          <w:p w14:paraId="33BD0D9A"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-1.220</w:t>
            </w:r>
          </w:p>
        </w:tc>
        <w:tc>
          <w:tcPr>
            <w:tcW w:w="1680" w:type="dxa"/>
            <w:tcBorders>
              <w:top w:val="nil"/>
              <w:left w:val="nil"/>
              <w:bottom w:val="nil"/>
              <w:right w:val="nil"/>
            </w:tcBorders>
          </w:tcPr>
          <w:p w14:paraId="76BF982C"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-1.117</w:t>
            </w:r>
          </w:p>
        </w:tc>
      </w:tr>
      <w:tr w:rsidR="0069687D" w:rsidRPr="0069687D" w14:paraId="4E501246" w14:textId="77777777" w:rsidTr="0069687D">
        <w:trPr>
          <w:jc w:val="center"/>
        </w:trPr>
        <w:tc>
          <w:tcPr>
            <w:tcW w:w="1512" w:type="dxa"/>
            <w:tcBorders>
              <w:top w:val="nil"/>
              <w:left w:val="nil"/>
              <w:bottom w:val="nil"/>
              <w:right w:val="nil"/>
            </w:tcBorders>
          </w:tcPr>
          <w:p w14:paraId="6DC53D15"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42C54DDB"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[0.345]***</w:t>
            </w:r>
          </w:p>
        </w:tc>
        <w:tc>
          <w:tcPr>
            <w:tcW w:w="1680" w:type="dxa"/>
            <w:tcBorders>
              <w:top w:val="nil"/>
              <w:left w:val="nil"/>
              <w:bottom w:val="nil"/>
              <w:right w:val="nil"/>
            </w:tcBorders>
          </w:tcPr>
          <w:p w14:paraId="2648B4E2"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[0.343]***</w:t>
            </w:r>
          </w:p>
        </w:tc>
      </w:tr>
      <w:tr w:rsidR="0069687D" w:rsidRPr="0069687D" w14:paraId="028C8EEE" w14:textId="77777777" w:rsidTr="0069687D">
        <w:trPr>
          <w:jc w:val="center"/>
        </w:trPr>
        <w:tc>
          <w:tcPr>
            <w:tcW w:w="1512" w:type="dxa"/>
            <w:tcBorders>
              <w:top w:val="nil"/>
              <w:left w:val="nil"/>
              <w:bottom w:val="nil"/>
              <w:right w:val="nil"/>
            </w:tcBorders>
          </w:tcPr>
          <w:p w14:paraId="70D9EEE7"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by_1838</w:t>
            </w:r>
          </w:p>
        </w:tc>
        <w:tc>
          <w:tcPr>
            <w:tcW w:w="1680" w:type="dxa"/>
            <w:tcBorders>
              <w:top w:val="nil"/>
              <w:left w:val="nil"/>
              <w:bottom w:val="nil"/>
              <w:right w:val="nil"/>
            </w:tcBorders>
          </w:tcPr>
          <w:p w14:paraId="73AF0E33"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-1.289</w:t>
            </w:r>
          </w:p>
        </w:tc>
        <w:tc>
          <w:tcPr>
            <w:tcW w:w="1680" w:type="dxa"/>
            <w:tcBorders>
              <w:top w:val="nil"/>
              <w:left w:val="nil"/>
              <w:bottom w:val="nil"/>
              <w:right w:val="nil"/>
            </w:tcBorders>
          </w:tcPr>
          <w:p w14:paraId="1DC0A527"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-1.166</w:t>
            </w:r>
          </w:p>
        </w:tc>
      </w:tr>
      <w:tr w:rsidR="0069687D" w:rsidRPr="0069687D" w14:paraId="6F0C32BC" w14:textId="77777777" w:rsidTr="0069687D">
        <w:trPr>
          <w:jc w:val="center"/>
        </w:trPr>
        <w:tc>
          <w:tcPr>
            <w:tcW w:w="1512" w:type="dxa"/>
            <w:tcBorders>
              <w:top w:val="nil"/>
              <w:left w:val="nil"/>
              <w:bottom w:val="nil"/>
              <w:right w:val="nil"/>
            </w:tcBorders>
          </w:tcPr>
          <w:p w14:paraId="6553F80E"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16028BF"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[0.344]***</w:t>
            </w:r>
          </w:p>
        </w:tc>
        <w:tc>
          <w:tcPr>
            <w:tcW w:w="1680" w:type="dxa"/>
            <w:tcBorders>
              <w:top w:val="nil"/>
              <w:left w:val="nil"/>
              <w:bottom w:val="nil"/>
              <w:right w:val="nil"/>
            </w:tcBorders>
          </w:tcPr>
          <w:p w14:paraId="41081B4D"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[0.341]***</w:t>
            </w:r>
          </w:p>
        </w:tc>
      </w:tr>
      <w:tr w:rsidR="0069687D" w:rsidRPr="0069687D" w14:paraId="5B610D08" w14:textId="77777777" w:rsidTr="0069687D">
        <w:trPr>
          <w:jc w:val="center"/>
        </w:trPr>
        <w:tc>
          <w:tcPr>
            <w:tcW w:w="1512" w:type="dxa"/>
            <w:tcBorders>
              <w:top w:val="nil"/>
              <w:left w:val="nil"/>
              <w:bottom w:val="nil"/>
              <w:right w:val="nil"/>
            </w:tcBorders>
          </w:tcPr>
          <w:p w14:paraId="4203475D"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by_1839</w:t>
            </w:r>
          </w:p>
        </w:tc>
        <w:tc>
          <w:tcPr>
            <w:tcW w:w="1680" w:type="dxa"/>
            <w:tcBorders>
              <w:top w:val="nil"/>
              <w:left w:val="nil"/>
              <w:bottom w:val="nil"/>
              <w:right w:val="nil"/>
            </w:tcBorders>
          </w:tcPr>
          <w:p w14:paraId="12D59860"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-1.755</w:t>
            </w:r>
          </w:p>
        </w:tc>
        <w:tc>
          <w:tcPr>
            <w:tcW w:w="1680" w:type="dxa"/>
            <w:tcBorders>
              <w:top w:val="nil"/>
              <w:left w:val="nil"/>
              <w:bottom w:val="nil"/>
              <w:right w:val="nil"/>
            </w:tcBorders>
          </w:tcPr>
          <w:p w14:paraId="27434955"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-1.708</w:t>
            </w:r>
          </w:p>
        </w:tc>
      </w:tr>
      <w:tr w:rsidR="0069687D" w:rsidRPr="0069687D" w14:paraId="4C9E1398" w14:textId="77777777" w:rsidTr="0069687D">
        <w:trPr>
          <w:jc w:val="center"/>
        </w:trPr>
        <w:tc>
          <w:tcPr>
            <w:tcW w:w="1512" w:type="dxa"/>
            <w:tcBorders>
              <w:top w:val="nil"/>
              <w:left w:val="nil"/>
              <w:bottom w:val="nil"/>
              <w:right w:val="nil"/>
            </w:tcBorders>
          </w:tcPr>
          <w:p w14:paraId="353DCCDD"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EE915C6"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[0.424]***</w:t>
            </w:r>
          </w:p>
        </w:tc>
        <w:tc>
          <w:tcPr>
            <w:tcW w:w="1680" w:type="dxa"/>
            <w:tcBorders>
              <w:top w:val="nil"/>
              <w:left w:val="nil"/>
              <w:bottom w:val="nil"/>
              <w:right w:val="nil"/>
            </w:tcBorders>
          </w:tcPr>
          <w:p w14:paraId="6EF51E73"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[0.420]***</w:t>
            </w:r>
          </w:p>
        </w:tc>
      </w:tr>
      <w:tr w:rsidR="0069687D" w:rsidRPr="0069687D" w14:paraId="1CA4D2F9" w14:textId="77777777" w:rsidTr="0069687D">
        <w:trPr>
          <w:jc w:val="center"/>
        </w:trPr>
        <w:tc>
          <w:tcPr>
            <w:tcW w:w="1512" w:type="dxa"/>
            <w:tcBorders>
              <w:top w:val="nil"/>
              <w:left w:val="nil"/>
              <w:bottom w:val="nil"/>
              <w:right w:val="nil"/>
            </w:tcBorders>
          </w:tcPr>
          <w:p w14:paraId="676284C2"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by_1840</w:t>
            </w:r>
          </w:p>
        </w:tc>
        <w:tc>
          <w:tcPr>
            <w:tcW w:w="1680" w:type="dxa"/>
            <w:tcBorders>
              <w:top w:val="nil"/>
              <w:left w:val="nil"/>
              <w:bottom w:val="nil"/>
              <w:right w:val="nil"/>
            </w:tcBorders>
          </w:tcPr>
          <w:p w14:paraId="498BFED0"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-1.560</w:t>
            </w:r>
          </w:p>
        </w:tc>
        <w:tc>
          <w:tcPr>
            <w:tcW w:w="1680" w:type="dxa"/>
            <w:tcBorders>
              <w:top w:val="nil"/>
              <w:left w:val="nil"/>
              <w:bottom w:val="nil"/>
              <w:right w:val="nil"/>
            </w:tcBorders>
          </w:tcPr>
          <w:p w14:paraId="1ABB4077"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-1.417</w:t>
            </w:r>
          </w:p>
        </w:tc>
      </w:tr>
      <w:tr w:rsidR="0069687D" w:rsidRPr="0069687D" w14:paraId="44D5FEC3" w14:textId="77777777" w:rsidTr="0069687D">
        <w:trPr>
          <w:jc w:val="center"/>
        </w:trPr>
        <w:tc>
          <w:tcPr>
            <w:tcW w:w="1512" w:type="dxa"/>
            <w:tcBorders>
              <w:top w:val="nil"/>
              <w:left w:val="nil"/>
              <w:bottom w:val="nil"/>
              <w:right w:val="nil"/>
            </w:tcBorders>
          </w:tcPr>
          <w:p w14:paraId="7A3E67B4"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471D6F02"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[0.464]***</w:t>
            </w:r>
          </w:p>
        </w:tc>
        <w:tc>
          <w:tcPr>
            <w:tcW w:w="1680" w:type="dxa"/>
            <w:tcBorders>
              <w:top w:val="nil"/>
              <w:left w:val="nil"/>
              <w:bottom w:val="nil"/>
              <w:right w:val="nil"/>
            </w:tcBorders>
          </w:tcPr>
          <w:p w14:paraId="4F387B10"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[0.458]***</w:t>
            </w:r>
          </w:p>
        </w:tc>
      </w:tr>
      <w:tr w:rsidR="0069687D" w:rsidRPr="0069687D" w14:paraId="4776365F" w14:textId="77777777" w:rsidTr="0069687D">
        <w:trPr>
          <w:jc w:val="center"/>
        </w:trPr>
        <w:tc>
          <w:tcPr>
            <w:tcW w:w="1512" w:type="dxa"/>
            <w:tcBorders>
              <w:top w:val="nil"/>
              <w:left w:val="nil"/>
              <w:bottom w:val="nil"/>
              <w:right w:val="nil"/>
            </w:tcBorders>
          </w:tcPr>
          <w:p w14:paraId="609B5288"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by_1841</w:t>
            </w:r>
          </w:p>
        </w:tc>
        <w:tc>
          <w:tcPr>
            <w:tcW w:w="1680" w:type="dxa"/>
            <w:tcBorders>
              <w:top w:val="nil"/>
              <w:left w:val="nil"/>
              <w:bottom w:val="nil"/>
              <w:right w:val="nil"/>
            </w:tcBorders>
          </w:tcPr>
          <w:p w14:paraId="41BA277D"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-1.950</w:t>
            </w:r>
          </w:p>
        </w:tc>
        <w:tc>
          <w:tcPr>
            <w:tcW w:w="1680" w:type="dxa"/>
            <w:tcBorders>
              <w:top w:val="nil"/>
              <w:left w:val="nil"/>
              <w:bottom w:val="nil"/>
              <w:right w:val="nil"/>
            </w:tcBorders>
          </w:tcPr>
          <w:p w14:paraId="1D89B876"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-1.920</w:t>
            </w:r>
          </w:p>
        </w:tc>
      </w:tr>
      <w:tr w:rsidR="0069687D" w:rsidRPr="0069687D" w14:paraId="6106C1FC" w14:textId="77777777" w:rsidTr="0069687D">
        <w:trPr>
          <w:jc w:val="center"/>
        </w:trPr>
        <w:tc>
          <w:tcPr>
            <w:tcW w:w="1512" w:type="dxa"/>
            <w:tcBorders>
              <w:top w:val="nil"/>
              <w:left w:val="nil"/>
              <w:bottom w:val="nil"/>
              <w:right w:val="nil"/>
            </w:tcBorders>
          </w:tcPr>
          <w:p w14:paraId="1D10BA7F"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5CF67C4"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[0.725]***</w:t>
            </w:r>
          </w:p>
        </w:tc>
        <w:tc>
          <w:tcPr>
            <w:tcW w:w="1680" w:type="dxa"/>
            <w:tcBorders>
              <w:top w:val="nil"/>
              <w:left w:val="nil"/>
              <w:bottom w:val="nil"/>
              <w:right w:val="nil"/>
            </w:tcBorders>
          </w:tcPr>
          <w:p w14:paraId="20CC8493"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[0.716]***</w:t>
            </w:r>
          </w:p>
        </w:tc>
      </w:tr>
      <w:tr w:rsidR="0069687D" w:rsidRPr="0069687D" w14:paraId="05FC227D" w14:textId="77777777" w:rsidTr="0069687D">
        <w:trPr>
          <w:jc w:val="center"/>
        </w:trPr>
        <w:tc>
          <w:tcPr>
            <w:tcW w:w="1512" w:type="dxa"/>
            <w:tcBorders>
              <w:top w:val="nil"/>
              <w:left w:val="nil"/>
              <w:bottom w:val="nil"/>
              <w:right w:val="nil"/>
            </w:tcBorders>
          </w:tcPr>
          <w:p w14:paraId="5B4CBE6E"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by_1842</w:t>
            </w:r>
          </w:p>
        </w:tc>
        <w:tc>
          <w:tcPr>
            <w:tcW w:w="1680" w:type="dxa"/>
            <w:tcBorders>
              <w:top w:val="nil"/>
              <w:left w:val="nil"/>
              <w:bottom w:val="nil"/>
              <w:right w:val="nil"/>
            </w:tcBorders>
          </w:tcPr>
          <w:p w14:paraId="2A3272A8"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0.865</w:t>
            </w:r>
          </w:p>
        </w:tc>
        <w:tc>
          <w:tcPr>
            <w:tcW w:w="1680" w:type="dxa"/>
            <w:tcBorders>
              <w:top w:val="nil"/>
              <w:left w:val="nil"/>
              <w:bottom w:val="nil"/>
              <w:right w:val="nil"/>
            </w:tcBorders>
          </w:tcPr>
          <w:p w14:paraId="6C6551B3"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0.891</w:t>
            </w:r>
          </w:p>
        </w:tc>
      </w:tr>
      <w:tr w:rsidR="0069687D" w:rsidRPr="0069687D" w14:paraId="6D271EC7" w14:textId="77777777" w:rsidTr="0069687D">
        <w:trPr>
          <w:jc w:val="center"/>
        </w:trPr>
        <w:tc>
          <w:tcPr>
            <w:tcW w:w="1512" w:type="dxa"/>
            <w:tcBorders>
              <w:top w:val="nil"/>
              <w:left w:val="nil"/>
              <w:bottom w:val="nil"/>
              <w:right w:val="nil"/>
            </w:tcBorders>
          </w:tcPr>
          <w:p w14:paraId="34C3BC99"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4271358"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[0.812]</w:t>
            </w:r>
          </w:p>
        </w:tc>
        <w:tc>
          <w:tcPr>
            <w:tcW w:w="1680" w:type="dxa"/>
            <w:tcBorders>
              <w:top w:val="nil"/>
              <w:left w:val="nil"/>
              <w:bottom w:val="nil"/>
              <w:right w:val="nil"/>
            </w:tcBorders>
          </w:tcPr>
          <w:p w14:paraId="7A1E0808"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[0.790]</w:t>
            </w:r>
          </w:p>
        </w:tc>
      </w:tr>
      <w:tr w:rsidR="0069687D" w:rsidRPr="0069687D" w14:paraId="3DB95787" w14:textId="77777777" w:rsidTr="0069687D">
        <w:trPr>
          <w:jc w:val="center"/>
        </w:trPr>
        <w:tc>
          <w:tcPr>
            <w:tcW w:w="1512" w:type="dxa"/>
            <w:tcBorders>
              <w:top w:val="nil"/>
              <w:left w:val="nil"/>
              <w:bottom w:val="nil"/>
              <w:right w:val="nil"/>
            </w:tcBorders>
          </w:tcPr>
          <w:p w14:paraId="10D4AC83"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by_1843</w:t>
            </w:r>
          </w:p>
        </w:tc>
        <w:tc>
          <w:tcPr>
            <w:tcW w:w="1680" w:type="dxa"/>
            <w:tcBorders>
              <w:top w:val="nil"/>
              <w:left w:val="nil"/>
              <w:bottom w:val="nil"/>
              <w:right w:val="nil"/>
            </w:tcBorders>
          </w:tcPr>
          <w:p w14:paraId="49EAC693"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-1.655</w:t>
            </w:r>
          </w:p>
        </w:tc>
        <w:tc>
          <w:tcPr>
            <w:tcW w:w="1680" w:type="dxa"/>
            <w:tcBorders>
              <w:top w:val="nil"/>
              <w:left w:val="nil"/>
              <w:bottom w:val="nil"/>
              <w:right w:val="nil"/>
            </w:tcBorders>
          </w:tcPr>
          <w:p w14:paraId="4ED0DCF4"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-1.538</w:t>
            </w:r>
          </w:p>
        </w:tc>
      </w:tr>
      <w:tr w:rsidR="0069687D" w:rsidRPr="0069687D" w14:paraId="081B2D49" w14:textId="77777777" w:rsidTr="0069687D">
        <w:trPr>
          <w:jc w:val="center"/>
        </w:trPr>
        <w:tc>
          <w:tcPr>
            <w:tcW w:w="1512" w:type="dxa"/>
            <w:tcBorders>
              <w:top w:val="nil"/>
              <w:left w:val="nil"/>
              <w:bottom w:val="nil"/>
              <w:right w:val="nil"/>
            </w:tcBorders>
          </w:tcPr>
          <w:p w14:paraId="0A5FBC8C"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5D10CEC"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[0.705]**</w:t>
            </w:r>
          </w:p>
        </w:tc>
        <w:tc>
          <w:tcPr>
            <w:tcW w:w="1680" w:type="dxa"/>
            <w:tcBorders>
              <w:top w:val="nil"/>
              <w:left w:val="nil"/>
              <w:bottom w:val="nil"/>
              <w:right w:val="nil"/>
            </w:tcBorders>
          </w:tcPr>
          <w:p w14:paraId="0FE966D8"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[0.692]**</w:t>
            </w:r>
          </w:p>
        </w:tc>
      </w:tr>
      <w:tr w:rsidR="0069687D" w:rsidRPr="0069687D" w14:paraId="6B698119" w14:textId="77777777" w:rsidTr="0069687D">
        <w:trPr>
          <w:jc w:val="center"/>
        </w:trPr>
        <w:tc>
          <w:tcPr>
            <w:tcW w:w="1512" w:type="dxa"/>
            <w:tcBorders>
              <w:top w:val="nil"/>
              <w:left w:val="nil"/>
              <w:bottom w:val="nil"/>
              <w:right w:val="nil"/>
            </w:tcBorders>
          </w:tcPr>
          <w:p w14:paraId="15A50192"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ry_1802</w:t>
            </w:r>
          </w:p>
        </w:tc>
        <w:tc>
          <w:tcPr>
            <w:tcW w:w="1680" w:type="dxa"/>
            <w:tcBorders>
              <w:top w:val="nil"/>
              <w:left w:val="nil"/>
              <w:bottom w:val="nil"/>
              <w:right w:val="nil"/>
            </w:tcBorders>
          </w:tcPr>
          <w:p w14:paraId="7639EC6B"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0.956</w:t>
            </w:r>
          </w:p>
        </w:tc>
        <w:tc>
          <w:tcPr>
            <w:tcW w:w="1680" w:type="dxa"/>
            <w:tcBorders>
              <w:top w:val="nil"/>
              <w:left w:val="nil"/>
              <w:bottom w:val="nil"/>
              <w:right w:val="nil"/>
            </w:tcBorders>
          </w:tcPr>
          <w:p w14:paraId="272FAF6C"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0.592</w:t>
            </w:r>
          </w:p>
        </w:tc>
      </w:tr>
      <w:tr w:rsidR="0069687D" w:rsidRPr="0069687D" w14:paraId="2D965627" w14:textId="77777777" w:rsidTr="0069687D">
        <w:trPr>
          <w:jc w:val="center"/>
        </w:trPr>
        <w:tc>
          <w:tcPr>
            <w:tcW w:w="1512" w:type="dxa"/>
            <w:tcBorders>
              <w:top w:val="nil"/>
              <w:left w:val="nil"/>
              <w:bottom w:val="nil"/>
              <w:right w:val="nil"/>
            </w:tcBorders>
          </w:tcPr>
          <w:p w14:paraId="498A8522"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222364D"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[1.169]</w:t>
            </w:r>
          </w:p>
        </w:tc>
        <w:tc>
          <w:tcPr>
            <w:tcW w:w="1680" w:type="dxa"/>
            <w:tcBorders>
              <w:top w:val="nil"/>
              <w:left w:val="nil"/>
              <w:bottom w:val="nil"/>
              <w:right w:val="nil"/>
            </w:tcBorders>
          </w:tcPr>
          <w:p w14:paraId="558A16B7"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[1.180]</w:t>
            </w:r>
          </w:p>
        </w:tc>
      </w:tr>
      <w:tr w:rsidR="0069687D" w:rsidRPr="0069687D" w14:paraId="5A4A2D55" w14:textId="77777777" w:rsidTr="0069687D">
        <w:trPr>
          <w:jc w:val="center"/>
        </w:trPr>
        <w:tc>
          <w:tcPr>
            <w:tcW w:w="1512" w:type="dxa"/>
            <w:tcBorders>
              <w:top w:val="nil"/>
              <w:left w:val="nil"/>
              <w:bottom w:val="nil"/>
              <w:right w:val="nil"/>
            </w:tcBorders>
          </w:tcPr>
          <w:p w14:paraId="7B73F0AE"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ry_1806</w:t>
            </w:r>
          </w:p>
        </w:tc>
        <w:tc>
          <w:tcPr>
            <w:tcW w:w="1680" w:type="dxa"/>
            <w:tcBorders>
              <w:top w:val="nil"/>
              <w:left w:val="nil"/>
              <w:bottom w:val="nil"/>
              <w:right w:val="nil"/>
            </w:tcBorders>
          </w:tcPr>
          <w:p w14:paraId="29E52D3C"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-0.101</w:t>
            </w:r>
          </w:p>
        </w:tc>
        <w:tc>
          <w:tcPr>
            <w:tcW w:w="1680" w:type="dxa"/>
            <w:tcBorders>
              <w:top w:val="nil"/>
              <w:left w:val="nil"/>
              <w:bottom w:val="nil"/>
              <w:right w:val="nil"/>
            </w:tcBorders>
          </w:tcPr>
          <w:p w14:paraId="58053189"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0.107</w:t>
            </w:r>
          </w:p>
        </w:tc>
      </w:tr>
      <w:tr w:rsidR="0069687D" w:rsidRPr="0069687D" w14:paraId="0076D2DD" w14:textId="77777777" w:rsidTr="0069687D">
        <w:trPr>
          <w:jc w:val="center"/>
        </w:trPr>
        <w:tc>
          <w:tcPr>
            <w:tcW w:w="1512" w:type="dxa"/>
            <w:tcBorders>
              <w:top w:val="nil"/>
              <w:left w:val="nil"/>
              <w:bottom w:val="nil"/>
              <w:right w:val="nil"/>
            </w:tcBorders>
          </w:tcPr>
          <w:p w14:paraId="6ABA0A8A"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E334937"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[1.088]</w:t>
            </w:r>
          </w:p>
        </w:tc>
        <w:tc>
          <w:tcPr>
            <w:tcW w:w="1680" w:type="dxa"/>
            <w:tcBorders>
              <w:top w:val="nil"/>
              <w:left w:val="nil"/>
              <w:bottom w:val="nil"/>
              <w:right w:val="nil"/>
            </w:tcBorders>
          </w:tcPr>
          <w:p w14:paraId="108CB134"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[1.123]</w:t>
            </w:r>
          </w:p>
        </w:tc>
      </w:tr>
      <w:tr w:rsidR="0069687D" w:rsidRPr="0069687D" w14:paraId="506F158D" w14:textId="77777777" w:rsidTr="0069687D">
        <w:trPr>
          <w:jc w:val="center"/>
        </w:trPr>
        <w:tc>
          <w:tcPr>
            <w:tcW w:w="1512" w:type="dxa"/>
            <w:tcBorders>
              <w:top w:val="nil"/>
              <w:left w:val="nil"/>
              <w:bottom w:val="nil"/>
              <w:right w:val="nil"/>
            </w:tcBorders>
          </w:tcPr>
          <w:p w14:paraId="698419E3"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ry_1807</w:t>
            </w:r>
          </w:p>
        </w:tc>
        <w:tc>
          <w:tcPr>
            <w:tcW w:w="1680" w:type="dxa"/>
            <w:tcBorders>
              <w:top w:val="nil"/>
              <w:left w:val="nil"/>
              <w:bottom w:val="nil"/>
              <w:right w:val="nil"/>
            </w:tcBorders>
          </w:tcPr>
          <w:p w14:paraId="0BE1FCC0"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-0.076</w:t>
            </w:r>
          </w:p>
        </w:tc>
        <w:tc>
          <w:tcPr>
            <w:tcW w:w="1680" w:type="dxa"/>
            <w:tcBorders>
              <w:top w:val="nil"/>
              <w:left w:val="nil"/>
              <w:bottom w:val="nil"/>
              <w:right w:val="nil"/>
            </w:tcBorders>
          </w:tcPr>
          <w:p w14:paraId="77AA042C"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0.289</w:t>
            </w:r>
          </w:p>
        </w:tc>
      </w:tr>
      <w:tr w:rsidR="0069687D" w:rsidRPr="0069687D" w14:paraId="536DBB02" w14:textId="77777777" w:rsidTr="0069687D">
        <w:trPr>
          <w:jc w:val="center"/>
        </w:trPr>
        <w:tc>
          <w:tcPr>
            <w:tcW w:w="1512" w:type="dxa"/>
            <w:tcBorders>
              <w:top w:val="nil"/>
              <w:left w:val="nil"/>
              <w:bottom w:val="nil"/>
              <w:right w:val="nil"/>
            </w:tcBorders>
          </w:tcPr>
          <w:p w14:paraId="509AAEF1"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93642E5"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[0.765]</w:t>
            </w:r>
          </w:p>
        </w:tc>
        <w:tc>
          <w:tcPr>
            <w:tcW w:w="1680" w:type="dxa"/>
            <w:tcBorders>
              <w:top w:val="nil"/>
              <w:left w:val="nil"/>
              <w:bottom w:val="nil"/>
              <w:right w:val="nil"/>
            </w:tcBorders>
          </w:tcPr>
          <w:p w14:paraId="11B121E3"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[0.769]</w:t>
            </w:r>
          </w:p>
        </w:tc>
      </w:tr>
      <w:tr w:rsidR="0069687D" w:rsidRPr="0069687D" w14:paraId="2836236B" w14:textId="77777777" w:rsidTr="0069687D">
        <w:trPr>
          <w:jc w:val="center"/>
        </w:trPr>
        <w:tc>
          <w:tcPr>
            <w:tcW w:w="1512" w:type="dxa"/>
            <w:tcBorders>
              <w:top w:val="nil"/>
              <w:left w:val="nil"/>
              <w:bottom w:val="nil"/>
              <w:right w:val="nil"/>
            </w:tcBorders>
          </w:tcPr>
          <w:p w14:paraId="33AC28C0"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ry_1808</w:t>
            </w:r>
          </w:p>
        </w:tc>
        <w:tc>
          <w:tcPr>
            <w:tcW w:w="1680" w:type="dxa"/>
            <w:tcBorders>
              <w:top w:val="nil"/>
              <w:left w:val="nil"/>
              <w:bottom w:val="nil"/>
              <w:right w:val="nil"/>
            </w:tcBorders>
          </w:tcPr>
          <w:p w14:paraId="6EA40C3D"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-0.480</w:t>
            </w:r>
          </w:p>
        </w:tc>
        <w:tc>
          <w:tcPr>
            <w:tcW w:w="1680" w:type="dxa"/>
            <w:tcBorders>
              <w:top w:val="nil"/>
              <w:left w:val="nil"/>
              <w:bottom w:val="nil"/>
              <w:right w:val="nil"/>
            </w:tcBorders>
          </w:tcPr>
          <w:p w14:paraId="26766CBC"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-0.297</w:t>
            </w:r>
          </w:p>
        </w:tc>
      </w:tr>
      <w:tr w:rsidR="0069687D" w:rsidRPr="0069687D" w14:paraId="498374FC" w14:textId="77777777" w:rsidTr="0069687D">
        <w:trPr>
          <w:jc w:val="center"/>
        </w:trPr>
        <w:tc>
          <w:tcPr>
            <w:tcW w:w="1512" w:type="dxa"/>
            <w:tcBorders>
              <w:top w:val="nil"/>
              <w:left w:val="nil"/>
              <w:bottom w:val="nil"/>
              <w:right w:val="nil"/>
            </w:tcBorders>
          </w:tcPr>
          <w:p w14:paraId="3FF97F69"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199BA2E"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[0.752]</w:t>
            </w:r>
          </w:p>
        </w:tc>
        <w:tc>
          <w:tcPr>
            <w:tcW w:w="1680" w:type="dxa"/>
            <w:tcBorders>
              <w:top w:val="nil"/>
              <w:left w:val="nil"/>
              <w:bottom w:val="nil"/>
              <w:right w:val="nil"/>
            </w:tcBorders>
          </w:tcPr>
          <w:p w14:paraId="61886B26"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[0.794]</w:t>
            </w:r>
          </w:p>
        </w:tc>
      </w:tr>
      <w:tr w:rsidR="0069687D" w:rsidRPr="0069687D" w14:paraId="365ADB54" w14:textId="77777777" w:rsidTr="0069687D">
        <w:trPr>
          <w:jc w:val="center"/>
        </w:trPr>
        <w:tc>
          <w:tcPr>
            <w:tcW w:w="1512" w:type="dxa"/>
            <w:tcBorders>
              <w:top w:val="nil"/>
              <w:left w:val="nil"/>
              <w:bottom w:val="nil"/>
              <w:right w:val="nil"/>
            </w:tcBorders>
          </w:tcPr>
          <w:p w14:paraId="532BBBC4"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ry_1809</w:t>
            </w:r>
          </w:p>
        </w:tc>
        <w:tc>
          <w:tcPr>
            <w:tcW w:w="1680" w:type="dxa"/>
            <w:tcBorders>
              <w:top w:val="nil"/>
              <w:left w:val="nil"/>
              <w:bottom w:val="nil"/>
              <w:right w:val="nil"/>
            </w:tcBorders>
          </w:tcPr>
          <w:p w14:paraId="4FCF2E56"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-0.440</w:t>
            </w:r>
          </w:p>
        </w:tc>
        <w:tc>
          <w:tcPr>
            <w:tcW w:w="1680" w:type="dxa"/>
            <w:tcBorders>
              <w:top w:val="nil"/>
              <w:left w:val="nil"/>
              <w:bottom w:val="nil"/>
              <w:right w:val="nil"/>
            </w:tcBorders>
          </w:tcPr>
          <w:p w14:paraId="5A3174CE"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-0.287</w:t>
            </w:r>
          </w:p>
        </w:tc>
      </w:tr>
      <w:tr w:rsidR="0069687D" w:rsidRPr="0069687D" w14:paraId="3C1CEE4B" w14:textId="77777777" w:rsidTr="0069687D">
        <w:trPr>
          <w:jc w:val="center"/>
        </w:trPr>
        <w:tc>
          <w:tcPr>
            <w:tcW w:w="1512" w:type="dxa"/>
            <w:tcBorders>
              <w:top w:val="nil"/>
              <w:left w:val="nil"/>
              <w:bottom w:val="nil"/>
              <w:right w:val="nil"/>
            </w:tcBorders>
          </w:tcPr>
          <w:p w14:paraId="569CECD9"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D3717AC"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[0.661]</w:t>
            </w:r>
          </w:p>
        </w:tc>
        <w:tc>
          <w:tcPr>
            <w:tcW w:w="1680" w:type="dxa"/>
            <w:tcBorders>
              <w:top w:val="nil"/>
              <w:left w:val="nil"/>
              <w:bottom w:val="nil"/>
              <w:right w:val="nil"/>
            </w:tcBorders>
          </w:tcPr>
          <w:p w14:paraId="25940F55"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[0.646]</w:t>
            </w:r>
          </w:p>
        </w:tc>
      </w:tr>
      <w:tr w:rsidR="0069687D" w:rsidRPr="0069687D" w14:paraId="3BFE5CDD" w14:textId="77777777" w:rsidTr="0069687D">
        <w:trPr>
          <w:jc w:val="center"/>
        </w:trPr>
        <w:tc>
          <w:tcPr>
            <w:tcW w:w="1512" w:type="dxa"/>
            <w:tcBorders>
              <w:top w:val="nil"/>
              <w:left w:val="nil"/>
              <w:bottom w:val="nil"/>
              <w:right w:val="nil"/>
            </w:tcBorders>
          </w:tcPr>
          <w:p w14:paraId="3CEE98D9"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ry_1810</w:t>
            </w:r>
          </w:p>
        </w:tc>
        <w:tc>
          <w:tcPr>
            <w:tcW w:w="1680" w:type="dxa"/>
            <w:tcBorders>
              <w:top w:val="nil"/>
              <w:left w:val="nil"/>
              <w:bottom w:val="nil"/>
              <w:right w:val="nil"/>
            </w:tcBorders>
          </w:tcPr>
          <w:p w14:paraId="286AA25D"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-1.088</w:t>
            </w:r>
          </w:p>
        </w:tc>
        <w:tc>
          <w:tcPr>
            <w:tcW w:w="1680" w:type="dxa"/>
            <w:tcBorders>
              <w:top w:val="nil"/>
              <w:left w:val="nil"/>
              <w:bottom w:val="nil"/>
              <w:right w:val="nil"/>
            </w:tcBorders>
          </w:tcPr>
          <w:p w14:paraId="1DE381FC"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-0.970</w:t>
            </w:r>
          </w:p>
        </w:tc>
      </w:tr>
      <w:tr w:rsidR="0069687D" w:rsidRPr="0069687D" w14:paraId="10A89724" w14:textId="77777777" w:rsidTr="0069687D">
        <w:trPr>
          <w:jc w:val="center"/>
        </w:trPr>
        <w:tc>
          <w:tcPr>
            <w:tcW w:w="1512" w:type="dxa"/>
            <w:tcBorders>
              <w:top w:val="nil"/>
              <w:left w:val="nil"/>
              <w:bottom w:val="nil"/>
              <w:right w:val="nil"/>
            </w:tcBorders>
          </w:tcPr>
          <w:p w14:paraId="283D6C98"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77BC2AF"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[0.828]</w:t>
            </w:r>
          </w:p>
        </w:tc>
        <w:tc>
          <w:tcPr>
            <w:tcW w:w="1680" w:type="dxa"/>
            <w:tcBorders>
              <w:top w:val="nil"/>
              <w:left w:val="nil"/>
              <w:bottom w:val="nil"/>
              <w:right w:val="nil"/>
            </w:tcBorders>
          </w:tcPr>
          <w:p w14:paraId="41E887A5"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[0.788]</w:t>
            </w:r>
          </w:p>
        </w:tc>
      </w:tr>
      <w:tr w:rsidR="0069687D" w:rsidRPr="0069687D" w14:paraId="6ACA9857" w14:textId="77777777" w:rsidTr="0069687D">
        <w:trPr>
          <w:jc w:val="center"/>
        </w:trPr>
        <w:tc>
          <w:tcPr>
            <w:tcW w:w="1512" w:type="dxa"/>
            <w:tcBorders>
              <w:top w:val="nil"/>
              <w:left w:val="nil"/>
              <w:bottom w:val="nil"/>
              <w:right w:val="nil"/>
            </w:tcBorders>
          </w:tcPr>
          <w:p w14:paraId="2EBAFD85"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ry_1811</w:t>
            </w:r>
          </w:p>
        </w:tc>
        <w:tc>
          <w:tcPr>
            <w:tcW w:w="1680" w:type="dxa"/>
            <w:tcBorders>
              <w:top w:val="nil"/>
              <w:left w:val="nil"/>
              <w:bottom w:val="nil"/>
              <w:right w:val="nil"/>
            </w:tcBorders>
          </w:tcPr>
          <w:p w14:paraId="569CAF0E"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-1.289</w:t>
            </w:r>
          </w:p>
        </w:tc>
        <w:tc>
          <w:tcPr>
            <w:tcW w:w="1680" w:type="dxa"/>
            <w:tcBorders>
              <w:top w:val="nil"/>
              <w:left w:val="nil"/>
              <w:bottom w:val="nil"/>
              <w:right w:val="nil"/>
            </w:tcBorders>
          </w:tcPr>
          <w:p w14:paraId="53F4A0D3"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-0.985</w:t>
            </w:r>
          </w:p>
        </w:tc>
      </w:tr>
      <w:tr w:rsidR="0069687D" w:rsidRPr="0069687D" w14:paraId="6496B0B2" w14:textId="77777777" w:rsidTr="0069687D">
        <w:trPr>
          <w:jc w:val="center"/>
        </w:trPr>
        <w:tc>
          <w:tcPr>
            <w:tcW w:w="1512" w:type="dxa"/>
            <w:tcBorders>
              <w:top w:val="nil"/>
              <w:left w:val="nil"/>
              <w:bottom w:val="nil"/>
              <w:right w:val="nil"/>
            </w:tcBorders>
          </w:tcPr>
          <w:p w14:paraId="79432BB3"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0F07A06"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[0.689]*</w:t>
            </w:r>
          </w:p>
        </w:tc>
        <w:tc>
          <w:tcPr>
            <w:tcW w:w="1680" w:type="dxa"/>
            <w:tcBorders>
              <w:top w:val="nil"/>
              <w:left w:val="nil"/>
              <w:bottom w:val="nil"/>
              <w:right w:val="nil"/>
            </w:tcBorders>
          </w:tcPr>
          <w:p w14:paraId="448605BB"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[0.676]</w:t>
            </w:r>
          </w:p>
        </w:tc>
      </w:tr>
      <w:tr w:rsidR="0069687D" w:rsidRPr="0069687D" w14:paraId="659972FA" w14:textId="77777777" w:rsidTr="0069687D">
        <w:trPr>
          <w:jc w:val="center"/>
        </w:trPr>
        <w:tc>
          <w:tcPr>
            <w:tcW w:w="1512" w:type="dxa"/>
            <w:tcBorders>
              <w:top w:val="nil"/>
              <w:left w:val="nil"/>
              <w:bottom w:val="nil"/>
              <w:right w:val="nil"/>
            </w:tcBorders>
          </w:tcPr>
          <w:p w14:paraId="04058DBC"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ry_1812</w:t>
            </w:r>
          </w:p>
        </w:tc>
        <w:tc>
          <w:tcPr>
            <w:tcW w:w="1680" w:type="dxa"/>
            <w:tcBorders>
              <w:top w:val="nil"/>
              <w:left w:val="nil"/>
              <w:bottom w:val="nil"/>
              <w:right w:val="nil"/>
            </w:tcBorders>
          </w:tcPr>
          <w:p w14:paraId="641B1C71"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-0.073</w:t>
            </w:r>
          </w:p>
        </w:tc>
        <w:tc>
          <w:tcPr>
            <w:tcW w:w="1680" w:type="dxa"/>
            <w:tcBorders>
              <w:top w:val="nil"/>
              <w:left w:val="nil"/>
              <w:bottom w:val="nil"/>
              <w:right w:val="nil"/>
            </w:tcBorders>
          </w:tcPr>
          <w:p w14:paraId="7F1F0F43"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0.170</w:t>
            </w:r>
          </w:p>
        </w:tc>
      </w:tr>
      <w:tr w:rsidR="0069687D" w:rsidRPr="0069687D" w14:paraId="3308BB8E" w14:textId="77777777" w:rsidTr="0069687D">
        <w:trPr>
          <w:jc w:val="center"/>
        </w:trPr>
        <w:tc>
          <w:tcPr>
            <w:tcW w:w="1512" w:type="dxa"/>
            <w:tcBorders>
              <w:top w:val="nil"/>
              <w:left w:val="nil"/>
              <w:bottom w:val="nil"/>
              <w:right w:val="nil"/>
            </w:tcBorders>
          </w:tcPr>
          <w:p w14:paraId="4ADCC18D"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1FA2B2C"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[0.762]</w:t>
            </w:r>
          </w:p>
        </w:tc>
        <w:tc>
          <w:tcPr>
            <w:tcW w:w="1680" w:type="dxa"/>
            <w:tcBorders>
              <w:top w:val="nil"/>
              <w:left w:val="nil"/>
              <w:bottom w:val="nil"/>
              <w:right w:val="nil"/>
            </w:tcBorders>
          </w:tcPr>
          <w:p w14:paraId="4556EE82"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[0.749]</w:t>
            </w:r>
          </w:p>
        </w:tc>
      </w:tr>
      <w:tr w:rsidR="0069687D" w:rsidRPr="0069687D" w14:paraId="7ACD88EF" w14:textId="77777777" w:rsidTr="0069687D">
        <w:trPr>
          <w:jc w:val="center"/>
        </w:trPr>
        <w:tc>
          <w:tcPr>
            <w:tcW w:w="1512" w:type="dxa"/>
            <w:tcBorders>
              <w:top w:val="nil"/>
              <w:left w:val="nil"/>
              <w:bottom w:val="nil"/>
              <w:right w:val="nil"/>
            </w:tcBorders>
          </w:tcPr>
          <w:p w14:paraId="7110179E"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ry_1813</w:t>
            </w:r>
          </w:p>
        </w:tc>
        <w:tc>
          <w:tcPr>
            <w:tcW w:w="1680" w:type="dxa"/>
            <w:tcBorders>
              <w:top w:val="nil"/>
              <w:left w:val="nil"/>
              <w:bottom w:val="nil"/>
              <w:right w:val="nil"/>
            </w:tcBorders>
          </w:tcPr>
          <w:p w14:paraId="1166EADB"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-1.620</w:t>
            </w:r>
          </w:p>
        </w:tc>
        <w:tc>
          <w:tcPr>
            <w:tcW w:w="1680" w:type="dxa"/>
            <w:tcBorders>
              <w:top w:val="nil"/>
              <w:left w:val="nil"/>
              <w:bottom w:val="nil"/>
              <w:right w:val="nil"/>
            </w:tcBorders>
          </w:tcPr>
          <w:p w14:paraId="344CA11C"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-1.488</w:t>
            </w:r>
          </w:p>
        </w:tc>
      </w:tr>
      <w:tr w:rsidR="0069687D" w:rsidRPr="0069687D" w14:paraId="65C6F1AB" w14:textId="77777777" w:rsidTr="0069687D">
        <w:trPr>
          <w:jc w:val="center"/>
        </w:trPr>
        <w:tc>
          <w:tcPr>
            <w:tcW w:w="1512" w:type="dxa"/>
            <w:tcBorders>
              <w:top w:val="nil"/>
              <w:left w:val="nil"/>
              <w:bottom w:val="nil"/>
              <w:right w:val="nil"/>
            </w:tcBorders>
          </w:tcPr>
          <w:p w14:paraId="3A0B29E4"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952ED6A"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[0.780]**</w:t>
            </w:r>
          </w:p>
        </w:tc>
        <w:tc>
          <w:tcPr>
            <w:tcW w:w="1680" w:type="dxa"/>
            <w:tcBorders>
              <w:top w:val="nil"/>
              <w:left w:val="nil"/>
              <w:bottom w:val="nil"/>
              <w:right w:val="nil"/>
            </w:tcBorders>
          </w:tcPr>
          <w:p w14:paraId="5D6AD053"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[0.776]*</w:t>
            </w:r>
          </w:p>
        </w:tc>
      </w:tr>
      <w:tr w:rsidR="0069687D" w:rsidRPr="0069687D" w14:paraId="76AB51AA" w14:textId="77777777" w:rsidTr="0069687D">
        <w:trPr>
          <w:jc w:val="center"/>
        </w:trPr>
        <w:tc>
          <w:tcPr>
            <w:tcW w:w="1512" w:type="dxa"/>
            <w:tcBorders>
              <w:top w:val="nil"/>
              <w:left w:val="nil"/>
              <w:bottom w:val="nil"/>
              <w:right w:val="nil"/>
            </w:tcBorders>
          </w:tcPr>
          <w:p w14:paraId="1C320E15"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ry_1814</w:t>
            </w:r>
          </w:p>
        </w:tc>
        <w:tc>
          <w:tcPr>
            <w:tcW w:w="1680" w:type="dxa"/>
            <w:tcBorders>
              <w:top w:val="nil"/>
              <w:left w:val="nil"/>
              <w:bottom w:val="nil"/>
              <w:right w:val="nil"/>
            </w:tcBorders>
          </w:tcPr>
          <w:p w14:paraId="4752F0C1"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2.118</w:t>
            </w:r>
          </w:p>
        </w:tc>
        <w:tc>
          <w:tcPr>
            <w:tcW w:w="1680" w:type="dxa"/>
            <w:tcBorders>
              <w:top w:val="nil"/>
              <w:left w:val="nil"/>
              <w:bottom w:val="nil"/>
              <w:right w:val="nil"/>
            </w:tcBorders>
          </w:tcPr>
          <w:p w14:paraId="53EAEDA2"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2.213</w:t>
            </w:r>
          </w:p>
        </w:tc>
      </w:tr>
      <w:tr w:rsidR="0069687D" w:rsidRPr="0069687D" w14:paraId="328EA910" w14:textId="77777777" w:rsidTr="0069687D">
        <w:trPr>
          <w:jc w:val="center"/>
        </w:trPr>
        <w:tc>
          <w:tcPr>
            <w:tcW w:w="1512" w:type="dxa"/>
            <w:tcBorders>
              <w:top w:val="nil"/>
              <w:left w:val="nil"/>
              <w:bottom w:val="nil"/>
              <w:right w:val="nil"/>
            </w:tcBorders>
          </w:tcPr>
          <w:p w14:paraId="2568E397"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43EFE302"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[0.913]**</w:t>
            </w:r>
          </w:p>
        </w:tc>
        <w:tc>
          <w:tcPr>
            <w:tcW w:w="1680" w:type="dxa"/>
            <w:tcBorders>
              <w:top w:val="nil"/>
              <w:left w:val="nil"/>
              <w:bottom w:val="nil"/>
              <w:right w:val="nil"/>
            </w:tcBorders>
          </w:tcPr>
          <w:p w14:paraId="64E4A4AF"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[0.915]**</w:t>
            </w:r>
          </w:p>
        </w:tc>
      </w:tr>
      <w:tr w:rsidR="0069687D" w:rsidRPr="0069687D" w14:paraId="7039245A" w14:textId="77777777" w:rsidTr="0069687D">
        <w:trPr>
          <w:jc w:val="center"/>
        </w:trPr>
        <w:tc>
          <w:tcPr>
            <w:tcW w:w="1512" w:type="dxa"/>
            <w:tcBorders>
              <w:top w:val="nil"/>
              <w:left w:val="nil"/>
              <w:bottom w:val="nil"/>
              <w:right w:val="nil"/>
            </w:tcBorders>
          </w:tcPr>
          <w:p w14:paraId="25F89C56"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ry_1815</w:t>
            </w:r>
          </w:p>
        </w:tc>
        <w:tc>
          <w:tcPr>
            <w:tcW w:w="1680" w:type="dxa"/>
            <w:tcBorders>
              <w:top w:val="nil"/>
              <w:left w:val="nil"/>
              <w:bottom w:val="nil"/>
              <w:right w:val="nil"/>
            </w:tcBorders>
          </w:tcPr>
          <w:p w14:paraId="4D925AB2"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0.445</w:t>
            </w:r>
          </w:p>
        </w:tc>
        <w:tc>
          <w:tcPr>
            <w:tcW w:w="1680" w:type="dxa"/>
            <w:tcBorders>
              <w:top w:val="nil"/>
              <w:left w:val="nil"/>
              <w:bottom w:val="nil"/>
              <w:right w:val="nil"/>
            </w:tcBorders>
          </w:tcPr>
          <w:p w14:paraId="02AE3523"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0.836</w:t>
            </w:r>
          </w:p>
        </w:tc>
      </w:tr>
      <w:tr w:rsidR="0069687D" w:rsidRPr="0069687D" w14:paraId="6590A3F6" w14:textId="77777777" w:rsidTr="0069687D">
        <w:trPr>
          <w:jc w:val="center"/>
        </w:trPr>
        <w:tc>
          <w:tcPr>
            <w:tcW w:w="1512" w:type="dxa"/>
            <w:tcBorders>
              <w:top w:val="nil"/>
              <w:left w:val="nil"/>
              <w:bottom w:val="nil"/>
              <w:right w:val="nil"/>
            </w:tcBorders>
          </w:tcPr>
          <w:p w14:paraId="5B348A15"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9A21C14"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[0.599]</w:t>
            </w:r>
          </w:p>
        </w:tc>
        <w:tc>
          <w:tcPr>
            <w:tcW w:w="1680" w:type="dxa"/>
            <w:tcBorders>
              <w:top w:val="nil"/>
              <w:left w:val="nil"/>
              <w:bottom w:val="nil"/>
              <w:right w:val="nil"/>
            </w:tcBorders>
          </w:tcPr>
          <w:p w14:paraId="2B1BD394"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[0.606]</w:t>
            </w:r>
          </w:p>
        </w:tc>
      </w:tr>
      <w:tr w:rsidR="0069687D" w:rsidRPr="0069687D" w14:paraId="3D5EA1B7" w14:textId="77777777" w:rsidTr="0069687D">
        <w:trPr>
          <w:jc w:val="center"/>
        </w:trPr>
        <w:tc>
          <w:tcPr>
            <w:tcW w:w="1512" w:type="dxa"/>
            <w:tcBorders>
              <w:top w:val="nil"/>
              <w:left w:val="nil"/>
              <w:bottom w:val="nil"/>
              <w:right w:val="nil"/>
            </w:tcBorders>
          </w:tcPr>
          <w:p w14:paraId="78EF1457"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ry_1816</w:t>
            </w:r>
          </w:p>
        </w:tc>
        <w:tc>
          <w:tcPr>
            <w:tcW w:w="1680" w:type="dxa"/>
            <w:tcBorders>
              <w:top w:val="nil"/>
              <w:left w:val="nil"/>
              <w:bottom w:val="nil"/>
              <w:right w:val="nil"/>
            </w:tcBorders>
          </w:tcPr>
          <w:p w14:paraId="06EC571A"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-0.363</w:t>
            </w:r>
          </w:p>
        </w:tc>
        <w:tc>
          <w:tcPr>
            <w:tcW w:w="1680" w:type="dxa"/>
            <w:tcBorders>
              <w:top w:val="nil"/>
              <w:left w:val="nil"/>
              <w:bottom w:val="nil"/>
              <w:right w:val="nil"/>
            </w:tcBorders>
          </w:tcPr>
          <w:p w14:paraId="33D63FE9"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-0.112</w:t>
            </w:r>
          </w:p>
        </w:tc>
      </w:tr>
      <w:tr w:rsidR="0069687D" w:rsidRPr="0069687D" w14:paraId="1F1D2786" w14:textId="77777777" w:rsidTr="0069687D">
        <w:trPr>
          <w:jc w:val="center"/>
        </w:trPr>
        <w:tc>
          <w:tcPr>
            <w:tcW w:w="1512" w:type="dxa"/>
            <w:tcBorders>
              <w:top w:val="nil"/>
              <w:left w:val="nil"/>
              <w:bottom w:val="nil"/>
              <w:right w:val="nil"/>
            </w:tcBorders>
          </w:tcPr>
          <w:p w14:paraId="726EBBAD"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D22BFA8"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[0.739]</w:t>
            </w:r>
          </w:p>
        </w:tc>
        <w:tc>
          <w:tcPr>
            <w:tcW w:w="1680" w:type="dxa"/>
            <w:tcBorders>
              <w:top w:val="nil"/>
              <w:left w:val="nil"/>
              <w:bottom w:val="nil"/>
              <w:right w:val="nil"/>
            </w:tcBorders>
          </w:tcPr>
          <w:p w14:paraId="591F4168"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[0.712]</w:t>
            </w:r>
          </w:p>
        </w:tc>
      </w:tr>
      <w:tr w:rsidR="0069687D" w:rsidRPr="0069687D" w14:paraId="4E0D9AFA" w14:textId="77777777" w:rsidTr="0069687D">
        <w:trPr>
          <w:jc w:val="center"/>
        </w:trPr>
        <w:tc>
          <w:tcPr>
            <w:tcW w:w="1512" w:type="dxa"/>
            <w:tcBorders>
              <w:top w:val="nil"/>
              <w:left w:val="nil"/>
              <w:bottom w:val="nil"/>
              <w:right w:val="nil"/>
            </w:tcBorders>
          </w:tcPr>
          <w:p w14:paraId="3C81F302"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ry_1817</w:t>
            </w:r>
          </w:p>
        </w:tc>
        <w:tc>
          <w:tcPr>
            <w:tcW w:w="1680" w:type="dxa"/>
            <w:tcBorders>
              <w:top w:val="nil"/>
              <w:left w:val="nil"/>
              <w:bottom w:val="nil"/>
              <w:right w:val="nil"/>
            </w:tcBorders>
          </w:tcPr>
          <w:p w14:paraId="60545776"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-0.042</w:t>
            </w:r>
          </w:p>
        </w:tc>
        <w:tc>
          <w:tcPr>
            <w:tcW w:w="1680" w:type="dxa"/>
            <w:tcBorders>
              <w:top w:val="nil"/>
              <w:left w:val="nil"/>
              <w:bottom w:val="nil"/>
              <w:right w:val="nil"/>
            </w:tcBorders>
          </w:tcPr>
          <w:p w14:paraId="1EAC2B80"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0.119</w:t>
            </w:r>
          </w:p>
        </w:tc>
      </w:tr>
      <w:tr w:rsidR="0069687D" w:rsidRPr="0069687D" w14:paraId="50831DD7" w14:textId="77777777" w:rsidTr="0069687D">
        <w:trPr>
          <w:jc w:val="center"/>
        </w:trPr>
        <w:tc>
          <w:tcPr>
            <w:tcW w:w="1512" w:type="dxa"/>
            <w:tcBorders>
              <w:top w:val="nil"/>
              <w:left w:val="nil"/>
              <w:bottom w:val="nil"/>
              <w:right w:val="nil"/>
            </w:tcBorders>
          </w:tcPr>
          <w:p w14:paraId="7AFF3B9D"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C9EEB39"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[0.531]</w:t>
            </w:r>
          </w:p>
        </w:tc>
        <w:tc>
          <w:tcPr>
            <w:tcW w:w="1680" w:type="dxa"/>
            <w:tcBorders>
              <w:top w:val="nil"/>
              <w:left w:val="nil"/>
              <w:bottom w:val="nil"/>
              <w:right w:val="nil"/>
            </w:tcBorders>
          </w:tcPr>
          <w:p w14:paraId="67B2C6D7"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[0.530]</w:t>
            </w:r>
          </w:p>
        </w:tc>
      </w:tr>
      <w:tr w:rsidR="0069687D" w:rsidRPr="0069687D" w14:paraId="0C314D80" w14:textId="77777777" w:rsidTr="0069687D">
        <w:trPr>
          <w:jc w:val="center"/>
        </w:trPr>
        <w:tc>
          <w:tcPr>
            <w:tcW w:w="1512" w:type="dxa"/>
            <w:tcBorders>
              <w:top w:val="nil"/>
              <w:left w:val="nil"/>
              <w:bottom w:val="nil"/>
              <w:right w:val="nil"/>
            </w:tcBorders>
          </w:tcPr>
          <w:p w14:paraId="511CA4FC"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ry_1818</w:t>
            </w:r>
          </w:p>
        </w:tc>
        <w:tc>
          <w:tcPr>
            <w:tcW w:w="1680" w:type="dxa"/>
            <w:tcBorders>
              <w:top w:val="nil"/>
              <w:left w:val="nil"/>
              <w:bottom w:val="nil"/>
              <w:right w:val="nil"/>
            </w:tcBorders>
          </w:tcPr>
          <w:p w14:paraId="52F23641"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0.274</w:t>
            </w:r>
          </w:p>
        </w:tc>
        <w:tc>
          <w:tcPr>
            <w:tcW w:w="1680" w:type="dxa"/>
            <w:tcBorders>
              <w:top w:val="nil"/>
              <w:left w:val="nil"/>
              <w:bottom w:val="nil"/>
              <w:right w:val="nil"/>
            </w:tcBorders>
          </w:tcPr>
          <w:p w14:paraId="31184C3B"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0.556</w:t>
            </w:r>
          </w:p>
        </w:tc>
      </w:tr>
      <w:tr w:rsidR="0069687D" w:rsidRPr="0069687D" w14:paraId="5A4E14F4" w14:textId="77777777" w:rsidTr="0069687D">
        <w:trPr>
          <w:jc w:val="center"/>
        </w:trPr>
        <w:tc>
          <w:tcPr>
            <w:tcW w:w="1512" w:type="dxa"/>
            <w:tcBorders>
              <w:top w:val="nil"/>
              <w:left w:val="nil"/>
              <w:bottom w:val="nil"/>
              <w:right w:val="nil"/>
            </w:tcBorders>
          </w:tcPr>
          <w:p w14:paraId="5A76E7B6"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EA42482"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[0.561]</w:t>
            </w:r>
          </w:p>
        </w:tc>
        <w:tc>
          <w:tcPr>
            <w:tcW w:w="1680" w:type="dxa"/>
            <w:tcBorders>
              <w:top w:val="nil"/>
              <w:left w:val="nil"/>
              <w:bottom w:val="nil"/>
              <w:right w:val="nil"/>
            </w:tcBorders>
          </w:tcPr>
          <w:p w14:paraId="1A195E94"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[0.553]</w:t>
            </w:r>
          </w:p>
        </w:tc>
      </w:tr>
      <w:tr w:rsidR="0069687D" w:rsidRPr="0069687D" w14:paraId="52AC2A4E" w14:textId="77777777" w:rsidTr="0069687D">
        <w:trPr>
          <w:jc w:val="center"/>
        </w:trPr>
        <w:tc>
          <w:tcPr>
            <w:tcW w:w="1512" w:type="dxa"/>
            <w:tcBorders>
              <w:top w:val="nil"/>
              <w:left w:val="nil"/>
              <w:bottom w:val="nil"/>
              <w:right w:val="nil"/>
            </w:tcBorders>
          </w:tcPr>
          <w:p w14:paraId="0086AF88"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ry_1819</w:t>
            </w:r>
          </w:p>
        </w:tc>
        <w:tc>
          <w:tcPr>
            <w:tcW w:w="1680" w:type="dxa"/>
            <w:tcBorders>
              <w:top w:val="nil"/>
              <w:left w:val="nil"/>
              <w:bottom w:val="nil"/>
              <w:right w:val="nil"/>
            </w:tcBorders>
          </w:tcPr>
          <w:p w14:paraId="4A08B48B"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-0.630</w:t>
            </w:r>
          </w:p>
        </w:tc>
        <w:tc>
          <w:tcPr>
            <w:tcW w:w="1680" w:type="dxa"/>
            <w:tcBorders>
              <w:top w:val="nil"/>
              <w:left w:val="nil"/>
              <w:bottom w:val="nil"/>
              <w:right w:val="nil"/>
            </w:tcBorders>
          </w:tcPr>
          <w:p w14:paraId="4B0324EB"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-0.351</w:t>
            </w:r>
          </w:p>
        </w:tc>
      </w:tr>
      <w:tr w:rsidR="0069687D" w:rsidRPr="0069687D" w14:paraId="76509EDF" w14:textId="77777777" w:rsidTr="0069687D">
        <w:trPr>
          <w:jc w:val="center"/>
        </w:trPr>
        <w:tc>
          <w:tcPr>
            <w:tcW w:w="1512" w:type="dxa"/>
            <w:tcBorders>
              <w:top w:val="nil"/>
              <w:left w:val="nil"/>
              <w:bottom w:val="nil"/>
              <w:right w:val="nil"/>
            </w:tcBorders>
          </w:tcPr>
          <w:p w14:paraId="31DFD17F"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274C2D6"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[0.476]</w:t>
            </w:r>
          </w:p>
        </w:tc>
        <w:tc>
          <w:tcPr>
            <w:tcW w:w="1680" w:type="dxa"/>
            <w:tcBorders>
              <w:top w:val="nil"/>
              <w:left w:val="nil"/>
              <w:bottom w:val="nil"/>
              <w:right w:val="nil"/>
            </w:tcBorders>
          </w:tcPr>
          <w:p w14:paraId="04637372"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[0.481]</w:t>
            </w:r>
          </w:p>
        </w:tc>
      </w:tr>
      <w:tr w:rsidR="0069687D" w:rsidRPr="0069687D" w14:paraId="7AB3996A" w14:textId="77777777" w:rsidTr="0069687D">
        <w:trPr>
          <w:jc w:val="center"/>
        </w:trPr>
        <w:tc>
          <w:tcPr>
            <w:tcW w:w="1512" w:type="dxa"/>
            <w:tcBorders>
              <w:top w:val="nil"/>
              <w:left w:val="nil"/>
              <w:bottom w:val="nil"/>
              <w:right w:val="nil"/>
            </w:tcBorders>
          </w:tcPr>
          <w:p w14:paraId="0DEBD5A3"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ry_1820</w:t>
            </w:r>
          </w:p>
        </w:tc>
        <w:tc>
          <w:tcPr>
            <w:tcW w:w="1680" w:type="dxa"/>
            <w:tcBorders>
              <w:top w:val="nil"/>
              <w:left w:val="nil"/>
              <w:bottom w:val="nil"/>
              <w:right w:val="nil"/>
            </w:tcBorders>
          </w:tcPr>
          <w:p w14:paraId="2B6F952C"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0.676</w:t>
            </w:r>
          </w:p>
        </w:tc>
        <w:tc>
          <w:tcPr>
            <w:tcW w:w="1680" w:type="dxa"/>
            <w:tcBorders>
              <w:top w:val="nil"/>
              <w:left w:val="nil"/>
              <w:bottom w:val="nil"/>
              <w:right w:val="nil"/>
            </w:tcBorders>
          </w:tcPr>
          <w:p w14:paraId="72BA9358"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0.449</w:t>
            </w:r>
          </w:p>
        </w:tc>
      </w:tr>
      <w:tr w:rsidR="0069687D" w:rsidRPr="0069687D" w14:paraId="62B164C8" w14:textId="77777777" w:rsidTr="0069687D">
        <w:trPr>
          <w:jc w:val="center"/>
        </w:trPr>
        <w:tc>
          <w:tcPr>
            <w:tcW w:w="1512" w:type="dxa"/>
            <w:tcBorders>
              <w:top w:val="nil"/>
              <w:left w:val="nil"/>
              <w:bottom w:val="nil"/>
              <w:right w:val="nil"/>
            </w:tcBorders>
          </w:tcPr>
          <w:p w14:paraId="571180DA"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5890316"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[0.613]</w:t>
            </w:r>
          </w:p>
        </w:tc>
        <w:tc>
          <w:tcPr>
            <w:tcW w:w="1680" w:type="dxa"/>
            <w:tcBorders>
              <w:top w:val="nil"/>
              <w:left w:val="nil"/>
              <w:bottom w:val="nil"/>
              <w:right w:val="nil"/>
            </w:tcBorders>
          </w:tcPr>
          <w:p w14:paraId="04483F4F"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[0.613]</w:t>
            </w:r>
          </w:p>
        </w:tc>
      </w:tr>
      <w:tr w:rsidR="0069687D" w:rsidRPr="0069687D" w14:paraId="23DD521C" w14:textId="77777777" w:rsidTr="0069687D">
        <w:trPr>
          <w:jc w:val="center"/>
        </w:trPr>
        <w:tc>
          <w:tcPr>
            <w:tcW w:w="1512" w:type="dxa"/>
            <w:tcBorders>
              <w:top w:val="nil"/>
              <w:left w:val="nil"/>
              <w:bottom w:val="nil"/>
              <w:right w:val="nil"/>
            </w:tcBorders>
          </w:tcPr>
          <w:p w14:paraId="4A743781"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ry_1821</w:t>
            </w:r>
          </w:p>
        </w:tc>
        <w:tc>
          <w:tcPr>
            <w:tcW w:w="1680" w:type="dxa"/>
            <w:tcBorders>
              <w:top w:val="nil"/>
              <w:left w:val="nil"/>
              <w:bottom w:val="nil"/>
              <w:right w:val="nil"/>
            </w:tcBorders>
          </w:tcPr>
          <w:p w14:paraId="67822A73"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-0.001</w:t>
            </w:r>
          </w:p>
        </w:tc>
        <w:tc>
          <w:tcPr>
            <w:tcW w:w="1680" w:type="dxa"/>
            <w:tcBorders>
              <w:top w:val="nil"/>
              <w:left w:val="nil"/>
              <w:bottom w:val="nil"/>
              <w:right w:val="nil"/>
            </w:tcBorders>
          </w:tcPr>
          <w:p w14:paraId="07A36EC6"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0.203</w:t>
            </w:r>
          </w:p>
        </w:tc>
      </w:tr>
      <w:tr w:rsidR="0069687D" w:rsidRPr="0069687D" w14:paraId="72C1BC3C" w14:textId="77777777" w:rsidTr="0069687D">
        <w:trPr>
          <w:jc w:val="center"/>
        </w:trPr>
        <w:tc>
          <w:tcPr>
            <w:tcW w:w="1512" w:type="dxa"/>
            <w:tcBorders>
              <w:top w:val="nil"/>
              <w:left w:val="nil"/>
              <w:bottom w:val="nil"/>
              <w:right w:val="nil"/>
            </w:tcBorders>
          </w:tcPr>
          <w:p w14:paraId="7CA3CE24"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3283058"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[0.695]</w:t>
            </w:r>
          </w:p>
        </w:tc>
        <w:tc>
          <w:tcPr>
            <w:tcW w:w="1680" w:type="dxa"/>
            <w:tcBorders>
              <w:top w:val="nil"/>
              <w:left w:val="nil"/>
              <w:bottom w:val="nil"/>
              <w:right w:val="nil"/>
            </w:tcBorders>
          </w:tcPr>
          <w:p w14:paraId="27D35DC9"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[0.695]</w:t>
            </w:r>
          </w:p>
        </w:tc>
      </w:tr>
      <w:tr w:rsidR="0069687D" w:rsidRPr="0069687D" w14:paraId="0C2A6887" w14:textId="77777777" w:rsidTr="0069687D">
        <w:trPr>
          <w:jc w:val="center"/>
        </w:trPr>
        <w:tc>
          <w:tcPr>
            <w:tcW w:w="1512" w:type="dxa"/>
            <w:tcBorders>
              <w:top w:val="nil"/>
              <w:left w:val="nil"/>
              <w:bottom w:val="nil"/>
              <w:right w:val="nil"/>
            </w:tcBorders>
          </w:tcPr>
          <w:p w14:paraId="0D5F504C"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lastRenderedPageBreak/>
              <w:t>ry_1822</w:t>
            </w:r>
          </w:p>
        </w:tc>
        <w:tc>
          <w:tcPr>
            <w:tcW w:w="1680" w:type="dxa"/>
            <w:tcBorders>
              <w:top w:val="nil"/>
              <w:left w:val="nil"/>
              <w:bottom w:val="nil"/>
              <w:right w:val="nil"/>
            </w:tcBorders>
          </w:tcPr>
          <w:p w14:paraId="1C9828E3"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0.227</w:t>
            </w:r>
          </w:p>
        </w:tc>
        <w:tc>
          <w:tcPr>
            <w:tcW w:w="1680" w:type="dxa"/>
            <w:tcBorders>
              <w:top w:val="nil"/>
              <w:left w:val="nil"/>
              <w:bottom w:val="nil"/>
              <w:right w:val="nil"/>
            </w:tcBorders>
          </w:tcPr>
          <w:p w14:paraId="14654590"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0.259</w:t>
            </w:r>
          </w:p>
        </w:tc>
      </w:tr>
      <w:tr w:rsidR="0069687D" w:rsidRPr="0069687D" w14:paraId="76D0BD19" w14:textId="77777777" w:rsidTr="0069687D">
        <w:trPr>
          <w:jc w:val="center"/>
        </w:trPr>
        <w:tc>
          <w:tcPr>
            <w:tcW w:w="1512" w:type="dxa"/>
            <w:tcBorders>
              <w:top w:val="nil"/>
              <w:left w:val="nil"/>
              <w:bottom w:val="nil"/>
              <w:right w:val="nil"/>
            </w:tcBorders>
          </w:tcPr>
          <w:p w14:paraId="51F8B3E5"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4D1A4284"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[0.545]</w:t>
            </w:r>
          </w:p>
        </w:tc>
        <w:tc>
          <w:tcPr>
            <w:tcW w:w="1680" w:type="dxa"/>
            <w:tcBorders>
              <w:top w:val="nil"/>
              <w:left w:val="nil"/>
              <w:bottom w:val="nil"/>
              <w:right w:val="nil"/>
            </w:tcBorders>
          </w:tcPr>
          <w:p w14:paraId="03769221"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[0.535]</w:t>
            </w:r>
          </w:p>
        </w:tc>
      </w:tr>
      <w:tr w:rsidR="0069687D" w:rsidRPr="0069687D" w14:paraId="20058D02" w14:textId="77777777" w:rsidTr="0069687D">
        <w:trPr>
          <w:jc w:val="center"/>
        </w:trPr>
        <w:tc>
          <w:tcPr>
            <w:tcW w:w="1512" w:type="dxa"/>
            <w:tcBorders>
              <w:top w:val="nil"/>
              <w:left w:val="nil"/>
              <w:bottom w:val="nil"/>
              <w:right w:val="nil"/>
            </w:tcBorders>
          </w:tcPr>
          <w:p w14:paraId="40F3625E"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ry_1823</w:t>
            </w:r>
          </w:p>
        </w:tc>
        <w:tc>
          <w:tcPr>
            <w:tcW w:w="1680" w:type="dxa"/>
            <w:tcBorders>
              <w:top w:val="nil"/>
              <w:left w:val="nil"/>
              <w:bottom w:val="nil"/>
              <w:right w:val="nil"/>
            </w:tcBorders>
          </w:tcPr>
          <w:p w14:paraId="54117468"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-0.238</w:t>
            </w:r>
          </w:p>
        </w:tc>
        <w:tc>
          <w:tcPr>
            <w:tcW w:w="1680" w:type="dxa"/>
            <w:tcBorders>
              <w:top w:val="nil"/>
              <w:left w:val="nil"/>
              <w:bottom w:val="nil"/>
              <w:right w:val="nil"/>
            </w:tcBorders>
          </w:tcPr>
          <w:p w14:paraId="3CABA5D4"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-0.309</w:t>
            </w:r>
          </w:p>
        </w:tc>
      </w:tr>
      <w:tr w:rsidR="0069687D" w:rsidRPr="0069687D" w14:paraId="76BFE577" w14:textId="77777777" w:rsidTr="0069687D">
        <w:trPr>
          <w:jc w:val="center"/>
        </w:trPr>
        <w:tc>
          <w:tcPr>
            <w:tcW w:w="1512" w:type="dxa"/>
            <w:tcBorders>
              <w:top w:val="nil"/>
              <w:left w:val="nil"/>
              <w:bottom w:val="nil"/>
              <w:right w:val="nil"/>
            </w:tcBorders>
          </w:tcPr>
          <w:p w14:paraId="0FFF5B26"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25876FA"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[0.533]</w:t>
            </w:r>
          </w:p>
        </w:tc>
        <w:tc>
          <w:tcPr>
            <w:tcW w:w="1680" w:type="dxa"/>
            <w:tcBorders>
              <w:top w:val="nil"/>
              <w:left w:val="nil"/>
              <w:bottom w:val="nil"/>
              <w:right w:val="nil"/>
            </w:tcBorders>
          </w:tcPr>
          <w:p w14:paraId="26D93B2D"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[0.539]</w:t>
            </w:r>
          </w:p>
        </w:tc>
      </w:tr>
      <w:tr w:rsidR="0069687D" w:rsidRPr="0069687D" w14:paraId="2D43E8D7" w14:textId="77777777" w:rsidTr="0069687D">
        <w:trPr>
          <w:jc w:val="center"/>
        </w:trPr>
        <w:tc>
          <w:tcPr>
            <w:tcW w:w="1512" w:type="dxa"/>
            <w:tcBorders>
              <w:top w:val="nil"/>
              <w:left w:val="nil"/>
              <w:bottom w:val="nil"/>
              <w:right w:val="nil"/>
            </w:tcBorders>
          </w:tcPr>
          <w:p w14:paraId="3AD3084E"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ry_1824</w:t>
            </w:r>
          </w:p>
        </w:tc>
        <w:tc>
          <w:tcPr>
            <w:tcW w:w="1680" w:type="dxa"/>
            <w:tcBorders>
              <w:top w:val="nil"/>
              <w:left w:val="nil"/>
              <w:bottom w:val="nil"/>
              <w:right w:val="nil"/>
            </w:tcBorders>
          </w:tcPr>
          <w:p w14:paraId="4CF27EC3"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-0.261</w:t>
            </w:r>
          </w:p>
        </w:tc>
        <w:tc>
          <w:tcPr>
            <w:tcW w:w="1680" w:type="dxa"/>
            <w:tcBorders>
              <w:top w:val="nil"/>
              <w:left w:val="nil"/>
              <w:bottom w:val="nil"/>
              <w:right w:val="nil"/>
            </w:tcBorders>
          </w:tcPr>
          <w:p w14:paraId="0DF5E44C"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-0.289</w:t>
            </w:r>
          </w:p>
        </w:tc>
      </w:tr>
      <w:tr w:rsidR="0069687D" w:rsidRPr="0069687D" w14:paraId="61032C8A" w14:textId="77777777" w:rsidTr="0069687D">
        <w:trPr>
          <w:jc w:val="center"/>
        </w:trPr>
        <w:tc>
          <w:tcPr>
            <w:tcW w:w="1512" w:type="dxa"/>
            <w:tcBorders>
              <w:top w:val="nil"/>
              <w:left w:val="nil"/>
              <w:bottom w:val="nil"/>
              <w:right w:val="nil"/>
            </w:tcBorders>
          </w:tcPr>
          <w:p w14:paraId="2148408C" w14:textId="77777777" w:rsidR="0069687D" w:rsidRDefault="0069687D" w:rsidP="0069687D">
            <w:pPr>
              <w:widowControl w:val="0"/>
              <w:autoSpaceDE w:val="0"/>
              <w:autoSpaceDN w:val="0"/>
              <w:adjustRightInd w:val="0"/>
              <w:spacing w:after="0" w:line="240" w:lineRule="auto"/>
              <w:rPr>
                <w:rFonts w:ascii="Times New Roman" w:hAnsi="Times New Roman"/>
                <w:sz w:val="24"/>
                <w:szCs w:val="24"/>
              </w:rPr>
            </w:pPr>
          </w:p>
          <w:p w14:paraId="6BE0F66D" w14:textId="77777777" w:rsidR="00A710AE" w:rsidRDefault="00A710AE" w:rsidP="0069687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ry_1825</w:t>
            </w:r>
          </w:p>
          <w:p w14:paraId="305A9CF3" w14:textId="77777777" w:rsidR="00A710AE" w:rsidRPr="0069687D" w:rsidRDefault="00A710AE" w:rsidP="0069687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base year</w:t>
            </w:r>
          </w:p>
        </w:tc>
        <w:tc>
          <w:tcPr>
            <w:tcW w:w="1680" w:type="dxa"/>
            <w:tcBorders>
              <w:top w:val="nil"/>
              <w:left w:val="nil"/>
              <w:bottom w:val="nil"/>
              <w:right w:val="nil"/>
            </w:tcBorders>
          </w:tcPr>
          <w:p w14:paraId="1F43D8BE"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[0.464]</w:t>
            </w:r>
          </w:p>
        </w:tc>
        <w:tc>
          <w:tcPr>
            <w:tcW w:w="1680" w:type="dxa"/>
            <w:tcBorders>
              <w:top w:val="nil"/>
              <w:left w:val="nil"/>
              <w:bottom w:val="nil"/>
              <w:right w:val="nil"/>
            </w:tcBorders>
          </w:tcPr>
          <w:p w14:paraId="5FB6F49E" w14:textId="77777777" w:rsidR="0069687D" w:rsidRDefault="0069687D" w:rsidP="0069687D">
            <w:pPr>
              <w:widowControl w:val="0"/>
              <w:tabs>
                <w:tab w:val="decimal" w:pos="538"/>
              </w:tabs>
              <w:autoSpaceDE w:val="0"/>
              <w:autoSpaceDN w:val="0"/>
              <w:adjustRightInd w:val="0"/>
              <w:spacing w:after="0" w:line="240" w:lineRule="auto"/>
              <w:rPr>
                <w:rFonts w:ascii="Times New Roman" w:hAnsi="Times New Roman"/>
                <w:sz w:val="20"/>
                <w:szCs w:val="20"/>
              </w:rPr>
            </w:pPr>
            <w:r w:rsidRPr="0069687D">
              <w:rPr>
                <w:rFonts w:ascii="Times New Roman" w:hAnsi="Times New Roman"/>
                <w:sz w:val="20"/>
                <w:szCs w:val="20"/>
              </w:rPr>
              <w:t>[0.462]</w:t>
            </w:r>
          </w:p>
          <w:p w14:paraId="08D32D0A" w14:textId="77777777" w:rsidR="00E22286" w:rsidRDefault="00E22286" w:rsidP="0069687D">
            <w:pPr>
              <w:widowControl w:val="0"/>
              <w:tabs>
                <w:tab w:val="decimal" w:pos="538"/>
              </w:tabs>
              <w:autoSpaceDE w:val="0"/>
              <w:autoSpaceDN w:val="0"/>
              <w:adjustRightInd w:val="0"/>
              <w:spacing w:after="0" w:line="240" w:lineRule="auto"/>
              <w:rPr>
                <w:rFonts w:ascii="Times New Roman" w:hAnsi="Times New Roman"/>
                <w:sz w:val="20"/>
                <w:szCs w:val="20"/>
              </w:rPr>
            </w:pPr>
          </w:p>
          <w:p w14:paraId="08DEA8EC" w14:textId="287391BB" w:rsidR="00E22286" w:rsidRPr="0069687D" w:rsidRDefault="00E22286" w:rsidP="0069687D">
            <w:pPr>
              <w:widowControl w:val="0"/>
              <w:tabs>
                <w:tab w:val="decimal" w:pos="538"/>
              </w:tabs>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reference</w:t>
            </w:r>
          </w:p>
        </w:tc>
      </w:tr>
      <w:tr w:rsidR="0069687D" w:rsidRPr="0069687D" w14:paraId="12D9AAFD" w14:textId="77777777" w:rsidTr="0069687D">
        <w:trPr>
          <w:jc w:val="center"/>
        </w:trPr>
        <w:tc>
          <w:tcPr>
            <w:tcW w:w="1512" w:type="dxa"/>
            <w:tcBorders>
              <w:top w:val="nil"/>
              <w:left w:val="nil"/>
              <w:bottom w:val="nil"/>
              <w:right w:val="nil"/>
            </w:tcBorders>
          </w:tcPr>
          <w:p w14:paraId="51D09CEC"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ry_1826</w:t>
            </w:r>
          </w:p>
        </w:tc>
        <w:tc>
          <w:tcPr>
            <w:tcW w:w="1680" w:type="dxa"/>
            <w:tcBorders>
              <w:top w:val="nil"/>
              <w:left w:val="nil"/>
              <w:bottom w:val="nil"/>
              <w:right w:val="nil"/>
            </w:tcBorders>
          </w:tcPr>
          <w:p w14:paraId="4B20EE10"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-0.466</w:t>
            </w:r>
          </w:p>
        </w:tc>
        <w:tc>
          <w:tcPr>
            <w:tcW w:w="1680" w:type="dxa"/>
            <w:tcBorders>
              <w:top w:val="nil"/>
              <w:left w:val="nil"/>
              <w:bottom w:val="nil"/>
              <w:right w:val="nil"/>
            </w:tcBorders>
          </w:tcPr>
          <w:p w14:paraId="4959BDF8"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-0.354</w:t>
            </w:r>
          </w:p>
        </w:tc>
      </w:tr>
      <w:tr w:rsidR="0069687D" w:rsidRPr="0069687D" w14:paraId="69A8C739" w14:textId="77777777" w:rsidTr="0069687D">
        <w:trPr>
          <w:jc w:val="center"/>
        </w:trPr>
        <w:tc>
          <w:tcPr>
            <w:tcW w:w="1512" w:type="dxa"/>
            <w:tcBorders>
              <w:top w:val="nil"/>
              <w:left w:val="nil"/>
              <w:bottom w:val="nil"/>
              <w:right w:val="nil"/>
            </w:tcBorders>
          </w:tcPr>
          <w:p w14:paraId="438161DC"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594065E"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[0.452]</w:t>
            </w:r>
          </w:p>
        </w:tc>
        <w:tc>
          <w:tcPr>
            <w:tcW w:w="1680" w:type="dxa"/>
            <w:tcBorders>
              <w:top w:val="nil"/>
              <w:left w:val="nil"/>
              <w:bottom w:val="nil"/>
              <w:right w:val="nil"/>
            </w:tcBorders>
          </w:tcPr>
          <w:p w14:paraId="2AC52EFF"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[0.456]</w:t>
            </w:r>
          </w:p>
        </w:tc>
      </w:tr>
      <w:tr w:rsidR="0069687D" w:rsidRPr="0069687D" w14:paraId="0981D7FE" w14:textId="77777777" w:rsidTr="0069687D">
        <w:trPr>
          <w:jc w:val="center"/>
        </w:trPr>
        <w:tc>
          <w:tcPr>
            <w:tcW w:w="1512" w:type="dxa"/>
            <w:tcBorders>
              <w:top w:val="nil"/>
              <w:left w:val="nil"/>
              <w:bottom w:val="nil"/>
              <w:right w:val="nil"/>
            </w:tcBorders>
          </w:tcPr>
          <w:p w14:paraId="0AEFC6B4"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ry_1827</w:t>
            </w:r>
          </w:p>
        </w:tc>
        <w:tc>
          <w:tcPr>
            <w:tcW w:w="1680" w:type="dxa"/>
            <w:tcBorders>
              <w:top w:val="nil"/>
              <w:left w:val="nil"/>
              <w:bottom w:val="nil"/>
              <w:right w:val="nil"/>
            </w:tcBorders>
          </w:tcPr>
          <w:p w14:paraId="2BA69792"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0.075</w:t>
            </w:r>
          </w:p>
        </w:tc>
        <w:tc>
          <w:tcPr>
            <w:tcW w:w="1680" w:type="dxa"/>
            <w:tcBorders>
              <w:top w:val="nil"/>
              <w:left w:val="nil"/>
              <w:bottom w:val="nil"/>
              <w:right w:val="nil"/>
            </w:tcBorders>
          </w:tcPr>
          <w:p w14:paraId="31118E03"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0.149</w:t>
            </w:r>
          </w:p>
        </w:tc>
      </w:tr>
      <w:tr w:rsidR="0069687D" w:rsidRPr="0069687D" w14:paraId="02B18122" w14:textId="77777777" w:rsidTr="0069687D">
        <w:trPr>
          <w:jc w:val="center"/>
        </w:trPr>
        <w:tc>
          <w:tcPr>
            <w:tcW w:w="1512" w:type="dxa"/>
            <w:tcBorders>
              <w:top w:val="nil"/>
              <w:left w:val="nil"/>
              <w:bottom w:val="nil"/>
              <w:right w:val="nil"/>
            </w:tcBorders>
          </w:tcPr>
          <w:p w14:paraId="5547E903"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42C30BB4"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[0.451]</w:t>
            </w:r>
          </w:p>
        </w:tc>
        <w:tc>
          <w:tcPr>
            <w:tcW w:w="1680" w:type="dxa"/>
            <w:tcBorders>
              <w:top w:val="nil"/>
              <w:left w:val="nil"/>
              <w:bottom w:val="nil"/>
              <w:right w:val="nil"/>
            </w:tcBorders>
          </w:tcPr>
          <w:p w14:paraId="4FA4DCA5"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[0.450]</w:t>
            </w:r>
          </w:p>
        </w:tc>
      </w:tr>
      <w:tr w:rsidR="0069687D" w:rsidRPr="0069687D" w14:paraId="5568B5FE" w14:textId="77777777" w:rsidTr="0069687D">
        <w:trPr>
          <w:jc w:val="center"/>
        </w:trPr>
        <w:tc>
          <w:tcPr>
            <w:tcW w:w="1512" w:type="dxa"/>
            <w:tcBorders>
              <w:top w:val="nil"/>
              <w:left w:val="nil"/>
              <w:bottom w:val="nil"/>
              <w:right w:val="nil"/>
            </w:tcBorders>
          </w:tcPr>
          <w:p w14:paraId="6EB3AAFF"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ry_1828</w:t>
            </w:r>
          </w:p>
        </w:tc>
        <w:tc>
          <w:tcPr>
            <w:tcW w:w="1680" w:type="dxa"/>
            <w:tcBorders>
              <w:top w:val="nil"/>
              <w:left w:val="nil"/>
              <w:bottom w:val="nil"/>
              <w:right w:val="nil"/>
            </w:tcBorders>
          </w:tcPr>
          <w:p w14:paraId="7DB3FAF0"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0.289</w:t>
            </w:r>
          </w:p>
        </w:tc>
        <w:tc>
          <w:tcPr>
            <w:tcW w:w="1680" w:type="dxa"/>
            <w:tcBorders>
              <w:top w:val="nil"/>
              <w:left w:val="nil"/>
              <w:bottom w:val="nil"/>
              <w:right w:val="nil"/>
            </w:tcBorders>
          </w:tcPr>
          <w:p w14:paraId="7CAEB528"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0.176</w:t>
            </w:r>
          </w:p>
        </w:tc>
      </w:tr>
      <w:tr w:rsidR="0069687D" w:rsidRPr="0069687D" w14:paraId="1B1C6D7E" w14:textId="77777777" w:rsidTr="0069687D">
        <w:trPr>
          <w:jc w:val="center"/>
        </w:trPr>
        <w:tc>
          <w:tcPr>
            <w:tcW w:w="1512" w:type="dxa"/>
            <w:tcBorders>
              <w:top w:val="nil"/>
              <w:left w:val="nil"/>
              <w:bottom w:val="nil"/>
              <w:right w:val="nil"/>
            </w:tcBorders>
          </w:tcPr>
          <w:p w14:paraId="2D1AB1DC"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425FD91"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[0.498]</w:t>
            </w:r>
          </w:p>
        </w:tc>
        <w:tc>
          <w:tcPr>
            <w:tcW w:w="1680" w:type="dxa"/>
            <w:tcBorders>
              <w:top w:val="nil"/>
              <w:left w:val="nil"/>
              <w:bottom w:val="nil"/>
              <w:right w:val="nil"/>
            </w:tcBorders>
          </w:tcPr>
          <w:p w14:paraId="707D89CD"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[0.502]</w:t>
            </w:r>
          </w:p>
        </w:tc>
      </w:tr>
      <w:tr w:rsidR="0069687D" w:rsidRPr="0069687D" w14:paraId="68DE1C6F" w14:textId="77777777" w:rsidTr="0069687D">
        <w:trPr>
          <w:jc w:val="center"/>
        </w:trPr>
        <w:tc>
          <w:tcPr>
            <w:tcW w:w="1512" w:type="dxa"/>
            <w:tcBorders>
              <w:top w:val="nil"/>
              <w:left w:val="nil"/>
              <w:bottom w:val="nil"/>
              <w:right w:val="nil"/>
            </w:tcBorders>
          </w:tcPr>
          <w:p w14:paraId="2CA14388"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ry_1829</w:t>
            </w:r>
          </w:p>
        </w:tc>
        <w:tc>
          <w:tcPr>
            <w:tcW w:w="1680" w:type="dxa"/>
            <w:tcBorders>
              <w:top w:val="nil"/>
              <w:left w:val="nil"/>
              <w:bottom w:val="nil"/>
              <w:right w:val="nil"/>
            </w:tcBorders>
          </w:tcPr>
          <w:p w14:paraId="41A87A32"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0.324</w:t>
            </w:r>
          </w:p>
        </w:tc>
        <w:tc>
          <w:tcPr>
            <w:tcW w:w="1680" w:type="dxa"/>
            <w:tcBorders>
              <w:top w:val="nil"/>
              <w:left w:val="nil"/>
              <w:bottom w:val="nil"/>
              <w:right w:val="nil"/>
            </w:tcBorders>
          </w:tcPr>
          <w:p w14:paraId="77649612"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0.313</w:t>
            </w:r>
          </w:p>
        </w:tc>
      </w:tr>
      <w:tr w:rsidR="0069687D" w:rsidRPr="0069687D" w14:paraId="65D28ED1" w14:textId="77777777" w:rsidTr="0069687D">
        <w:trPr>
          <w:jc w:val="center"/>
        </w:trPr>
        <w:tc>
          <w:tcPr>
            <w:tcW w:w="1512" w:type="dxa"/>
            <w:tcBorders>
              <w:top w:val="nil"/>
              <w:left w:val="nil"/>
              <w:bottom w:val="nil"/>
              <w:right w:val="nil"/>
            </w:tcBorders>
          </w:tcPr>
          <w:p w14:paraId="2BF5BDBE"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D7CFFB0"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[0.523]</w:t>
            </w:r>
          </w:p>
        </w:tc>
        <w:tc>
          <w:tcPr>
            <w:tcW w:w="1680" w:type="dxa"/>
            <w:tcBorders>
              <w:top w:val="nil"/>
              <w:left w:val="nil"/>
              <w:bottom w:val="nil"/>
              <w:right w:val="nil"/>
            </w:tcBorders>
          </w:tcPr>
          <w:p w14:paraId="0F69B85D"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[0.523]</w:t>
            </w:r>
          </w:p>
        </w:tc>
      </w:tr>
      <w:tr w:rsidR="0069687D" w:rsidRPr="0069687D" w14:paraId="049E78B5" w14:textId="77777777" w:rsidTr="0069687D">
        <w:trPr>
          <w:jc w:val="center"/>
        </w:trPr>
        <w:tc>
          <w:tcPr>
            <w:tcW w:w="1512" w:type="dxa"/>
            <w:tcBorders>
              <w:top w:val="nil"/>
              <w:left w:val="nil"/>
              <w:bottom w:val="nil"/>
              <w:right w:val="nil"/>
            </w:tcBorders>
          </w:tcPr>
          <w:p w14:paraId="59BDC942"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ry_1830</w:t>
            </w:r>
          </w:p>
        </w:tc>
        <w:tc>
          <w:tcPr>
            <w:tcW w:w="1680" w:type="dxa"/>
            <w:tcBorders>
              <w:top w:val="nil"/>
              <w:left w:val="nil"/>
              <w:bottom w:val="nil"/>
              <w:right w:val="nil"/>
            </w:tcBorders>
          </w:tcPr>
          <w:p w14:paraId="60DEC0F1"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-0.002</w:t>
            </w:r>
          </w:p>
        </w:tc>
        <w:tc>
          <w:tcPr>
            <w:tcW w:w="1680" w:type="dxa"/>
            <w:tcBorders>
              <w:top w:val="nil"/>
              <w:left w:val="nil"/>
              <w:bottom w:val="nil"/>
              <w:right w:val="nil"/>
            </w:tcBorders>
          </w:tcPr>
          <w:p w14:paraId="5C9CC0D4"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0.046</w:t>
            </w:r>
          </w:p>
        </w:tc>
      </w:tr>
      <w:tr w:rsidR="0069687D" w:rsidRPr="0069687D" w14:paraId="5D6C1ACB" w14:textId="77777777" w:rsidTr="0069687D">
        <w:trPr>
          <w:jc w:val="center"/>
        </w:trPr>
        <w:tc>
          <w:tcPr>
            <w:tcW w:w="1512" w:type="dxa"/>
            <w:tcBorders>
              <w:top w:val="nil"/>
              <w:left w:val="nil"/>
              <w:bottom w:val="nil"/>
              <w:right w:val="nil"/>
            </w:tcBorders>
          </w:tcPr>
          <w:p w14:paraId="4E897C9D"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B7E6A1B"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[0.447]</w:t>
            </w:r>
          </w:p>
        </w:tc>
        <w:tc>
          <w:tcPr>
            <w:tcW w:w="1680" w:type="dxa"/>
            <w:tcBorders>
              <w:top w:val="nil"/>
              <w:left w:val="nil"/>
              <w:bottom w:val="nil"/>
              <w:right w:val="nil"/>
            </w:tcBorders>
          </w:tcPr>
          <w:p w14:paraId="0BB943D6"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[0.448]</w:t>
            </w:r>
          </w:p>
        </w:tc>
      </w:tr>
      <w:tr w:rsidR="0069687D" w:rsidRPr="0069687D" w14:paraId="4A01E47B" w14:textId="77777777" w:rsidTr="0069687D">
        <w:trPr>
          <w:jc w:val="center"/>
        </w:trPr>
        <w:tc>
          <w:tcPr>
            <w:tcW w:w="1512" w:type="dxa"/>
            <w:tcBorders>
              <w:top w:val="nil"/>
              <w:left w:val="nil"/>
              <w:bottom w:val="nil"/>
              <w:right w:val="nil"/>
            </w:tcBorders>
          </w:tcPr>
          <w:p w14:paraId="174CC47A"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ry_1831</w:t>
            </w:r>
          </w:p>
        </w:tc>
        <w:tc>
          <w:tcPr>
            <w:tcW w:w="1680" w:type="dxa"/>
            <w:tcBorders>
              <w:top w:val="nil"/>
              <w:left w:val="nil"/>
              <w:bottom w:val="nil"/>
              <w:right w:val="nil"/>
            </w:tcBorders>
          </w:tcPr>
          <w:p w14:paraId="771A30EB"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0.376</w:t>
            </w:r>
          </w:p>
        </w:tc>
        <w:tc>
          <w:tcPr>
            <w:tcW w:w="1680" w:type="dxa"/>
            <w:tcBorders>
              <w:top w:val="nil"/>
              <w:left w:val="nil"/>
              <w:bottom w:val="nil"/>
              <w:right w:val="nil"/>
            </w:tcBorders>
          </w:tcPr>
          <w:p w14:paraId="42D394D7"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0.349</w:t>
            </w:r>
          </w:p>
        </w:tc>
      </w:tr>
      <w:tr w:rsidR="0069687D" w:rsidRPr="0069687D" w14:paraId="360B8CDB" w14:textId="77777777" w:rsidTr="0069687D">
        <w:trPr>
          <w:jc w:val="center"/>
        </w:trPr>
        <w:tc>
          <w:tcPr>
            <w:tcW w:w="1512" w:type="dxa"/>
            <w:tcBorders>
              <w:top w:val="nil"/>
              <w:left w:val="nil"/>
              <w:bottom w:val="nil"/>
              <w:right w:val="nil"/>
            </w:tcBorders>
          </w:tcPr>
          <w:p w14:paraId="45A71D7F"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72370AC"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[0.394]</w:t>
            </w:r>
          </w:p>
        </w:tc>
        <w:tc>
          <w:tcPr>
            <w:tcW w:w="1680" w:type="dxa"/>
            <w:tcBorders>
              <w:top w:val="nil"/>
              <w:left w:val="nil"/>
              <w:bottom w:val="nil"/>
              <w:right w:val="nil"/>
            </w:tcBorders>
          </w:tcPr>
          <w:p w14:paraId="65A640A9"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[0.398]</w:t>
            </w:r>
          </w:p>
        </w:tc>
      </w:tr>
      <w:tr w:rsidR="0069687D" w:rsidRPr="0069687D" w14:paraId="2B418645" w14:textId="77777777" w:rsidTr="0069687D">
        <w:trPr>
          <w:jc w:val="center"/>
        </w:trPr>
        <w:tc>
          <w:tcPr>
            <w:tcW w:w="1512" w:type="dxa"/>
            <w:tcBorders>
              <w:top w:val="nil"/>
              <w:left w:val="nil"/>
              <w:bottom w:val="nil"/>
              <w:right w:val="nil"/>
            </w:tcBorders>
          </w:tcPr>
          <w:p w14:paraId="742771E4"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ry_1832</w:t>
            </w:r>
          </w:p>
        </w:tc>
        <w:tc>
          <w:tcPr>
            <w:tcW w:w="1680" w:type="dxa"/>
            <w:tcBorders>
              <w:top w:val="nil"/>
              <w:left w:val="nil"/>
              <w:bottom w:val="nil"/>
              <w:right w:val="nil"/>
            </w:tcBorders>
          </w:tcPr>
          <w:p w14:paraId="28492AD8"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-0.133</w:t>
            </w:r>
          </w:p>
        </w:tc>
        <w:tc>
          <w:tcPr>
            <w:tcW w:w="1680" w:type="dxa"/>
            <w:tcBorders>
              <w:top w:val="nil"/>
              <w:left w:val="nil"/>
              <w:bottom w:val="nil"/>
              <w:right w:val="nil"/>
            </w:tcBorders>
          </w:tcPr>
          <w:p w14:paraId="19FD736B"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0.172</w:t>
            </w:r>
          </w:p>
        </w:tc>
      </w:tr>
      <w:tr w:rsidR="0069687D" w:rsidRPr="0069687D" w14:paraId="3ECA28C0" w14:textId="77777777" w:rsidTr="0069687D">
        <w:trPr>
          <w:jc w:val="center"/>
        </w:trPr>
        <w:tc>
          <w:tcPr>
            <w:tcW w:w="1512" w:type="dxa"/>
            <w:tcBorders>
              <w:top w:val="nil"/>
              <w:left w:val="nil"/>
              <w:bottom w:val="nil"/>
              <w:right w:val="nil"/>
            </w:tcBorders>
          </w:tcPr>
          <w:p w14:paraId="0BC8D9F7"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35E847D"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[0.360]</w:t>
            </w:r>
          </w:p>
        </w:tc>
        <w:tc>
          <w:tcPr>
            <w:tcW w:w="1680" w:type="dxa"/>
            <w:tcBorders>
              <w:top w:val="nil"/>
              <w:left w:val="nil"/>
              <w:bottom w:val="nil"/>
              <w:right w:val="nil"/>
            </w:tcBorders>
          </w:tcPr>
          <w:p w14:paraId="4C0D8C3F"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[0.363]</w:t>
            </w:r>
          </w:p>
        </w:tc>
      </w:tr>
      <w:tr w:rsidR="0069687D" w:rsidRPr="0069687D" w14:paraId="10297984" w14:textId="77777777" w:rsidTr="0069687D">
        <w:trPr>
          <w:jc w:val="center"/>
        </w:trPr>
        <w:tc>
          <w:tcPr>
            <w:tcW w:w="1512" w:type="dxa"/>
            <w:tcBorders>
              <w:top w:val="nil"/>
              <w:left w:val="nil"/>
              <w:bottom w:val="nil"/>
              <w:right w:val="nil"/>
            </w:tcBorders>
          </w:tcPr>
          <w:p w14:paraId="6C8A1BBF"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ry_1833</w:t>
            </w:r>
          </w:p>
        </w:tc>
        <w:tc>
          <w:tcPr>
            <w:tcW w:w="1680" w:type="dxa"/>
            <w:tcBorders>
              <w:top w:val="nil"/>
              <w:left w:val="nil"/>
              <w:bottom w:val="nil"/>
              <w:right w:val="nil"/>
            </w:tcBorders>
          </w:tcPr>
          <w:p w14:paraId="095771F7"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-0.063</w:t>
            </w:r>
          </w:p>
        </w:tc>
        <w:tc>
          <w:tcPr>
            <w:tcW w:w="1680" w:type="dxa"/>
            <w:tcBorders>
              <w:top w:val="nil"/>
              <w:left w:val="nil"/>
              <w:bottom w:val="nil"/>
              <w:right w:val="nil"/>
            </w:tcBorders>
          </w:tcPr>
          <w:p w14:paraId="7ABBC2B4"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-0.173</w:t>
            </w:r>
          </w:p>
        </w:tc>
      </w:tr>
      <w:tr w:rsidR="0069687D" w:rsidRPr="0069687D" w14:paraId="10E8EC5A" w14:textId="77777777" w:rsidTr="0069687D">
        <w:trPr>
          <w:jc w:val="center"/>
        </w:trPr>
        <w:tc>
          <w:tcPr>
            <w:tcW w:w="1512" w:type="dxa"/>
            <w:tcBorders>
              <w:top w:val="nil"/>
              <w:left w:val="nil"/>
              <w:bottom w:val="nil"/>
              <w:right w:val="nil"/>
            </w:tcBorders>
          </w:tcPr>
          <w:p w14:paraId="222775D3"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EDFF452"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[0.474]</w:t>
            </w:r>
          </w:p>
        </w:tc>
        <w:tc>
          <w:tcPr>
            <w:tcW w:w="1680" w:type="dxa"/>
            <w:tcBorders>
              <w:top w:val="nil"/>
              <w:left w:val="nil"/>
              <w:bottom w:val="nil"/>
              <w:right w:val="nil"/>
            </w:tcBorders>
          </w:tcPr>
          <w:p w14:paraId="50ACD15E"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[0.470]</w:t>
            </w:r>
          </w:p>
        </w:tc>
      </w:tr>
      <w:tr w:rsidR="0069687D" w:rsidRPr="0069687D" w14:paraId="4446FAE5" w14:textId="77777777" w:rsidTr="0069687D">
        <w:trPr>
          <w:jc w:val="center"/>
        </w:trPr>
        <w:tc>
          <w:tcPr>
            <w:tcW w:w="1512" w:type="dxa"/>
            <w:tcBorders>
              <w:top w:val="nil"/>
              <w:left w:val="nil"/>
              <w:bottom w:val="nil"/>
              <w:right w:val="nil"/>
            </w:tcBorders>
          </w:tcPr>
          <w:p w14:paraId="52BFED12"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ry_1834</w:t>
            </w:r>
          </w:p>
        </w:tc>
        <w:tc>
          <w:tcPr>
            <w:tcW w:w="1680" w:type="dxa"/>
            <w:tcBorders>
              <w:top w:val="nil"/>
              <w:left w:val="nil"/>
              <w:bottom w:val="nil"/>
              <w:right w:val="nil"/>
            </w:tcBorders>
          </w:tcPr>
          <w:p w14:paraId="27F6A41B"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-0.580</w:t>
            </w:r>
          </w:p>
        </w:tc>
        <w:tc>
          <w:tcPr>
            <w:tcW w:w="1680" w:type="dxa"/>
            <w:tcBorders>
              <w:top w:val="nil"/>
              <w:left w:val="nil"/>
              <w:bottom w:val="nil"/>
              <w:right w:val="nil"/>
            </w:tcBorders>
          </w:tcPr>
          <w:p w14:paraId="3C026E1C"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-0.655</w:t>
            </w:r>
          </w:p>
        </w:tc>
      </w:tr>
      <w:tr w:rsidR="0069687D" w:rsidRPr="0069687D" w14:paraId="0451FBD7" w14:textId="77777777" w:rsidTr="0069687D">
        <w:trPr>
          <w:jc w:val="center"/>
        </w:trPr>
        <w:tc>
          <w:tcPr>
            <w:tcW w:w="1512" w:type="dxa"/>
            <w:tcBorders>
              <w:top w:val="nil"/>
              <w:left w:val="nil"/>
              <w:bottom w:val="nil"/>
              <w:right w:val="nil"/>
            </w:tcBorders>
          </w:tcPr>
          <w:p w14:paraId="7213EB0B"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12D0C9F"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[0.461]</w:t>
            </w:r>
          </w:p>
        </w:tc>
        <w:tc>
          <w:tcPr>
            <w:tcW w:w="1680" w:type="dxa"/>
            <w:tcBorders>
              <w:top w:val="nil"/>
              <w:left w:val="nil"/>
              <w:bottom w:val="nil"/>
              <w:right w:val="nil"/>
            </w:tcBorders>
          </w:tcPr>
          <w:p w14:paraId="3849DA8C"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[0.468]</w:t>
            </w:r>
          </w:p>
        </w:tc>
      </w:tr>
      <w:tr w:rsidR="0069687D" w:rsidRPr="0069687D" w14:paraId="575FBE5A" w14:textId="77777777" w:rsidTr="0069687D">
        <w:trPr>
          <w:jc w:val="center"/>
        </w:trPr>
        <w:tc>
          <w:tcPr>
            <w:tcW w:w="1512" w:type="dxa"/>
            <w:tcBorders>
              <w:top w:val="nil"/>
              <w:left w:val="nil"/>
              <w:bottom w:val="nil"/>
              <w:right w:val="nil"/>
            </w:tcBorders>
          </w:tcPr>
          <w:p w14:paraId="583710EA"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ry_1835</w:t>
            </w:r>
          </w:p>
        </w:tc>
        <w:tc>
          <w:tcPr>
            <w:tcW w:w="1680" w:type="dxa"/>
            <w:tcBorders>
              <w:top w:val="nil"/>
              <w:left w:val="nil"/>
              <w:bottom w:val="nil"/>
              <w:right w:val="nil"/>
            </w:tcBorders>
          </w:tcPr>
          <w:p w14:paraId="5390C87C"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0.863</w:t>
            </w:r>
          </w:p>
        </w:tc>
        <w:tc>
          <w:tcPr>
            <w:tcW w:w="1680" w:type="dxa"/>
            <w:tcBorders>
              <w:top w:val="nil"/>
              <w:left w:val="nil"/>
              <w:bottom w:val="nil"/>
              <w:right w:val="nil"/>
            </w:tcBorders>
          </w:tcPr>
          <w:p w14:paraId="746810F7"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0.753</w:t>
            </w:r>
          </w:p>
        </w:tc>
      </w:tr>
      <w:tr w:rsidR="0069687D" w:rsidRPr="0069687D" w14:paraId="6F8F83C0" w14:textId="77777777" w:rsidTr="0069687D">
        <w:trPr>
          <w:jc w:val="center"/>
        </w:trPr>
        <w:tc>
          <w:tcPr>
            <w:tcW w:w="1512" w:type="dxa"/>
            <w:tcBorders>
              <w:top w:val="nil"/>
              <w:left w:val="nil"/>
              <w:bottom w:val="nil"/>
              <w:right w:val="nil"/>
            </w:tcBorders>
          </w:tcPr>
          <w:p w14:paraId="0F166ED2"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AA625E2"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[0.474]*</w:t>
            </w:r>
          </w:p>
        </w:tc>
        <w:tc>
          <w:tcPr>
            <w:tcW w:w="1680" w:type="dxa"/>
            <w:tcBorders>
              <w:top w:val="nil"/>
              <w:left w:val="nil"/>
              <w:bottom w:val="nil"/>
              <w:right w:val="nil"/>
            </w:tcBorders>
          </w:tcPr>
          <w:p w14:paraId="030846C4"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[0.474]</w:t>
            </w:r>
          </w:p>
        </w:tc>
      </w:tr>
      <w:tr w:rsidR="0069687D" w:rsidRPr="0069687D" w14:paraId="7C38B942" w14:textId="77777777" w:rsidTr="0069687D">
        <w:trPr>
          <w:jc w:val="center"/>
        </w:trPr>
        <w:tc>
          <w:tcPr>
            <w:tcW w:w="1512" w:type="dxa"/>
            <w:tcBorders>
              <w:top w:val="nil"/>
              <w:left w:val="nil"/>
              <w:bottom w:val="nil"/>
              <w:right w:val="nil"/>
            </w:tcBorders>
          </w:tcPr>
          <w:p w14:paraId="6FBE3F95"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ry_1836</w:t>
            </w:r>
          </w:p>
        </w:tc>
        <w:tc>
          <w:tcPr>
            <w:tcW w:w="1680" w:type="dxa"/>
            <w:tcBorders>
              <w:top w:val="nil"/>
              <w:left w:val="nil"/>
              <w:bottom w:val="nil"/>
              <w:right w:val="nil"/>
            </w:tcBorders>
          </w:tcPr>
          <w:p w14:paraId="709A1802"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0.372</w:t>
            </w:r>
          </w:p>
        </w:tc>
        <w:tc>
          <w:tcPr>
            <w:tcW w:w="1680" w:type="dxa"/>
            <w:tcBorders>
              <w:top w:val="nil"/>
              <w:left w:val="nil"/>
              <w:bottom w:val="nil"/>
              <w:right w:val="nil"/>
            </w:tcBorders>
          </w:tcPr>
          <w:p w14:paraId="6297FFAF"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0.429</w:t>
            </w:r>
          </w:p>
        </w:tc>
      </w:tr>
      <w:tr w:rsidR="0069687D" w:rsidRPr="0069687D" w14:paraId="4A25D942" w14:textId="77777777" w:rsidTr="0069687D">
        <w:trPr>
          <w:jc w:val="center"/>
        </w:trPr>
        <w:tc>
          <w:tcPr>
            <w:tcW w:w="1512" w:type="dxa"/>
            <w:tcBorders>
              <w:top w:val="nil"/>
              <w:left w:val="nil"/>
              <w:bottom w:val="nil"/>
              <w:right w:val="nil"/>
            </w:tcBorders>
          </w:tcPr>
          <w:p w14:paraId="27280D44"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4691BFF2"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[0.442]</w:t>
            </w:r>
          </w:p>
        </w:tc>
        <w:tc>
          <w:tcPr>
            <w:tcW w:w="1680" w:type="dxa"/>
            <w:tcBorders>
              <w:top w:val="nil"/>
              <w:left w:val="nil"/>
              <w:bottom w:val="nil"/>
              <w:right w:val="nil"/>
            </w:tcBorders>
          </w:tcPr>
          <w:p w14:paraId="607D8360"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[0.440]</w:t>
            </w:r>
          </w:p>
        </w:tc>
      </w:tr>
      <w:tr w:rsidR="0069687D" w:rsidRPr="0069687D" w14:paraId="46430968" w14:textId="77777777" w:rsidTr="0069687D">
        <w:trPr>
          <w:jc w:val="center"/>
        </w:trPr>
        <w:tc>
          <w:tcPr>
            <w:tcW w:w="1512" w:type="dxa"/>
            <w:tcBorders>
              <w:top w:val="nil"/>
              <w:left w:val="nil"/>
              <w:bottom w:val="nil"/>
              <w:right w:val="nil"/>
            </w:tcBorders>
          </w:tcPr>
          <w:p w14:paraId="290C9B95"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ry_1837</w:t>
            </w:r>
          </w:p>
        </w:tc>
        <w:tc>
          <w:tcPr>
            <w:tcW w:w="1680" w:type="dxa"/>
            <w:tcBorders>
              <w:top w:val="nil"/>
              <w:left w:val="nil"/>
              <w:bottom w:val="nil"/>
              <w:right w:val="nil"/>
            </w:tcBorders>
          </w:tcPr>
          <w:p w14:paraId="63B97E77"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0.463</w:t>
            </w:r>
          </w:p>
        </w:tc>
        <w:tc>
          <w:tcPr>
            <w:tcW w:w="1680" w:type="dxa"/>
            <w:tcBorders>
              <w:top w:val="nil"/>
              <w:left w:val="nil"/>
              <w:bottom w:val="nil"/>
              <w:right w:val="nil"/>
            </w:tcBorders>
          </w:tcPr>
          <w:p w14:paraId="5E35852D"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0.435</w:t>
            </w:r>
          </w:p>
        </w:tc>
      </w:tr>
      <w:tr w:rsidR="0069687D" w:rsidRPr="0069687D" w14:paraId="48F0BF8E" w14:textId="77777777" w:rsidTr="0069687D">
        <w:trPr>
          <w:jc w:val="center"/>
        </w:trPr>
        <w:tc>
          <w:tcPr>
            <w:tcW w:w="1512" w:type="dxa"/>
            <w:tcBorders>
              <w:top w:val="nil"/>
              <w:left w:val="nil"/>
              <w:bottom w:val="nil"/>
              <w:right w:val="nil"/>
            </w:tcBorders>
          </w:tcPr>
          <w:p w14:paraId="14CCB081"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B9BF08D"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[0.447]</w:t>
            </w:r>
          </w:p>
        </w:tc>
        <w:tc>
          <w:tcPr>
            <w:tcW w:w="1680" w:type="dxa"/>
            <w:tcBorders>
              <w:top w:val="nil"/>
              <w:left w:val="nil"/>
              <w:bottom w:val="nil"/>
              <w:right w:val="nil"/>
            </w:tcBorders>
          </w:tcPr>
          <w:p w14:paraId="786800B9"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[0.449]</w:t>
            </w:r>
          </w:p>
        </w:tc>
      </w:tr>
      <w:tr w:rsidR="0069687D" w:rsidRPr="0069687D" w14:paraId="63E638E1" w14:textId="77777777" w:rsidTr="0069687D">
        <w:trPr>
          <w:jc w:val="center"/>
        </w:trPr>
        <w:tc>
          <w:tcPr>
            <w:tcW w:w="1512" w:type="dxa"/>
            <w:tcBorders>
              <w:top w:val="nil"/>
              <w:left w:val="nil"/>
              <w:bottom w:val="nil"/>
              <w:right w:val="nil"/>
            </w:tcBorders>
          </w:tcPr>
          <w:p w14:paraId="56F17849"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ry_1838</w:t>
            </w:r>
          </w:p>
        </w:tc>
        <w:tc>
          <w:tcPr>
            <w:tcW w:w="1680" w:type="dxa"/>
            <w:tcBorders>
              <w:top w:val="nil"/>
              <w:left w:val="nil"/>
              <w:bottom w:val="nil"/>
              <w:right w:val="nil"/>
            </w:tcBorders>
          </w:tcPr>
          <w:p w14:paraId="08A07039"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-0.364</w:t>
            </w:r>
          </w:p>
        </w:tc>
        <w:tc>
          <w:tcPr>
            <w:tcW w:w="1680" w:type="dxa"/>
            <w:tcBorders>
              <w:top w:val="nil"/>
              <w:left w:val="nil"/>
              <w:bottom w:val="nil"/>
              <w:right w:val="nil"/>
            </w:tcBorders>
          </w:tcPr>
          <w:p w14:paraId="0DFDFD2C"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-0.318</w:t>
            </w:r>
          </w:p>
        </w:tc>
      </w:tr>
      <w:tr w:rsidR="0069687D" w:rsidRPr="0069687D" w14:paraId="2F323FCE" w14:textId="77777777" w:rsidTr="0069687D">
        <w:trPr>
          <w:jc w:val="center"/>
        </w:trPr>
        <w:tc>
          <w:tcPr>
            <w:tcW w:w="1512" w:type="dxa"/>
            <w:tcBorders>
              <w:top w:val="nil"/>
              <w:left w:val="nil"/>
              <w:bottom w:val="nil"/>
              <w:right w:val="nil"/>
            </w:tcBorders>
          </w:tcPr>
          <w:p w14:paraId="1220FCE9"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6934313"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[0.429]</w:t>
            </w:r>
          </w:p>
        </w:tc>
        <w:tc>
          <w:tcPr>
            <w:tcW w:w="1680" w:type="dxa"/>
            <w:tcBorders>
              <w:top w:val="nil"/>
              <w:left w:val="nil"/>
              <w:bottom w:val="nil"/>
              <w:right w:val="nil"/>
            </w:tcBorders>
          </w:tcPr>
          <w:p w14:paraId="2A80EDDF"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[0.431]</w:t>
            </w:r>
          </w:p>
        </w:tc>
      </w:tr>
      <w:tr w:rsidR="0069687D" w:rsidRPr="0069687D" w14:paraId="228448B6" w14:textId="77777777" w:rsidTr="0069687D">
        <w:trPr>
          <w:jc w:val="center"/>
        </w:trPr>
        <w:tc>
          <w:tcPr>
            <w:tcW w:w="1512" w:type="dxa"/>
            <w:tcBorders>
              <w:top w:val="nil"/>
              <w:left w:val="nil"/>
              <w:bottom w:val="nil"/>
              <w:right w:val="nil"/>
            </w:tcBorders>
          </w:tcPr>
          <w:p w14:paraId="35C699BA"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ry_1839</w:t>
            </w:r>
          </w:p>
        </w:tc>
        <w:tc>
          <w:tcPr>
            <w:tcW w:w="1680" w:type="dxa"/>
            <w:tcBorders>
              <w:top w:val="nil"/>
              <w:left w:val="nil"/>
              <w:bottom w:val="nil"/>
              <w:right w:val="nil"/>
            </w:tcBorders>
          </w:tcPr>
          <w:p w14:paraId="1F0450E2"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0.499</w:t>
            </w:r>
          </w:p>
        </w:tc>
        <w:tc>
          <w:tcPr>
            <w:tcW w:w="1680" w:type="dxa"/>
            <w:tcBorders>
              <w:top w:val="nil"/>
              <w:left w:val="nil"/>
              <w:bottom w:val="nil"/>
              <w:right w:val="nil"/>
            </w:tcBorders>
          </w:tcPr>
          <w:p w14:paraId="039FBF8D"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0.429</w:t>
            </w:r>
          </w:p>
        </w:tc>
      </w:tr>
      <w:tr w:rsidR="0069687D" w:rsidRPr="0069687D" w14:paraId="792DC598" w14:textId="77777777" w:rsidTr="0069687D">
        <w:trPr>
          <w:jc w:val="center"/>
        </w:trPr>
        <w:tc>
          <w:tcPr>
            <w:tcW w:w="1512" w:type="dxa"/>
            <w:tcBorders>
              <w:top w:val="nil"/>
              <w:left w:val="nil"/>
              <w:bottom w:val="nil"/>
              <w:right w:val="nil"/>
            </w:tcBorders>
          </w:tcPr>
          <w:p w14:paraId="47E62258"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2C05498"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[0.466]</w:t>
            </w:r>
          </w:p>
        </w:tc>
        <w:tc>
          <w:tcPr>
            <w:tcW w:w="1680" w:type="dxa"/>
            <w:tcBorders>
              <w:top w:val="nil"/>
              <w:left w:val="nil"/>
              <w:bottom w:val="nil"/>
              <w:right w:val="nil"/>
            </w:tcBorders>
          </w:tcPr>
          <w:p w14:paraId="077A4821"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[0.466]</w:t>
            </w:r>
          </w:p>
        </w:tc>
      </w:tr>
      <w:tr w:rsidR="0069687D" w:rsidRPr="0069687D" w14:paraId="4514E1DE" w14:textId="77777777" w:rsidTr="0069687D">
        <w:trPr>
          <w:jc w:val="center"/>
        </w:trPr>
        <w:tc>
          <w:tcPr>
            <w:tcW w:w="1512" w:type="dxa"/>
            <w:tcBorders>
              <w:top w:val="nil"/>
              <w:left w:val="nil"/>
              <w:bottom w:val="nil"/>
              <w:right w:val="nil"/>
            </w:tcBorders>
          </w:tcPr>
          <w:p w14:paraId="6C024D7B"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ry_1840</w:t>
            </w:r>
          </w:p>
        </w:tc>
        <w:tc>
          <w:tcPr>
            <w:tcW w:w="1680" w:type="dxa"/>
            <w:tcBorders>
              <w:top w:val="nil"/>
              <w:left w:val="nil"/>
              <w:bottom w:val="nil"/>
              <w:right w:val="nil"/>
            </w:tcBorders>
          </w:tcPr>
          <w:p w14:paraId="2F634BDD"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-0.352</w:t>
            </w:r>
          </w:p>
        </w:tc>
        <w:tc>
          <w:tcPr>
            <w:tcW w:w="1680" w:type="dxa"/>
            <w:tcBorders>
              <w:top w:val="nil"/>
              <w:left w:val="nil"/>
              <w:bottom w:val="nil"/>
              <w:right w:val="nil"/>
            </w:tcBorders>
          </w:tcPr>
          <w:p w14:paraId="0F623195"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-0.197</w:t>
            </w:r>
          </w:p>
        </w:tc>
      </w:tr>
      <w:tr w:rsidR="0069687D" w:rsidRPr="0069687D" w14:paraId="65F5268D" w14:textId="77777777" w:rsidTr="0069687D">
        <w:trPr>
          <w:jc w:val="center"/>
        </w:trPr>
        <w:tc>
          <w:tcPr>
            <w:tcW w:w="1512" w:type="dxa"/>
            <w:tcBorders>
              <w:top w:val="nil"/>
              <w:left w:val="nil"/>
              <w:bottom w:val="nil"/>
              <w:right w:val="nil"/>
            </w:tcBorders>
          </w:tcPr>
          <w:p w14:paraId="4D29D917"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97A2038"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[0.422]</w:t>
            </w:r>
          </w:p>
        </w:tc>
        <w:tc>
          <w:tcPr>
            <w:tcW w:w="1680" w:type="dxa"/>
            <w:tcBorders>
              <w:top w:val="nil"/>
              <w:left w:val="nil"/>
              <w:bottom w:val="nil"/>
              <w:right w:val="nil"/>
            </w:tcBorders>
          </w:tcPr>
          <w:p w14:paraId="3D32EE85"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[0.424]</w:t>
            </w:r>
          </w:p>
        </w:tc>
      </w:tr>
      <w:tr w:rsidR="0069687D" w:rsidRPr="0069687D" w14:paraId="7AA5241E" w14:textId="77777777" w:rsidTr="0069687D">
        <w:trPr>
          <w:jc w:val="center"/>
        </w:trPr>
        <w:tc>
          <w:tcPr>
            <w:tcW w:w="1512" w:type="dxa"/>
            <w:tcBorders>
              <w:top w:val="nil"/>
              <w:left w:val="nil"/>
              <w:bottom w:val="nil"/>
              <w:right w:val="nil"/>
            </w:tcBorders>
          </w:tcPr>
          <w:p w14:paraId="08D4DEF2"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ry_1841</w:t>
            </w:r>
          </w:p>
        </w:tc>
        <w:tc>
          <w:tcPr>
            <w:tcW w:w="1680" w:type="dxa"/>
            <w:tcBorders>
              <w:top w:val="nil"/>
              <w:left w:val="nil"/>
              <w:bottom w:val="nil"/>
              <w:right w:val="nil"/>
            </w:tcBorders>
          </w:tcPr>
          <w:p w14:paraId="697996B8"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0.394</w:t>
            </w:r>
          </w:p>
        </w:tc>
        <w:tc>
          <w:tcPr>
            <w:tcW w:w="1680" w:type="dxa"/>
            <w:tcBorders>
              <w:top w:val="nil"/>
              <w:left w:val="nil"/>
              <w:bottom w:val="nil"/>
              <w:right w:val="nil"/>
            </w:tcBorders>
          </w:tcPr>
          <w:p w14:paraId="78980282"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0.413</w:t>
            </w:r>
          </w:p>
        </w:tc>
      </w:tr>
      <w:tr w:rsidR="0069687D" w:rsidRPr="0069687D" w14:paraId="61984327" w14:textId="77777777" w:rsidTr="0069687D">
        <w:trPr>
          <w:jc w:val="center"/>
        </w:trPr>
        <w:tc>
          <w:tcPr>
            <w:tcW w:w="1512" w:type="dxa"/>
            <w:tcBorders>
              <w:top w:val="nil"/>
              <w:left w:val="nil"/>
              <w:bottom w:val="nil"/>
              <w:right w:val="nil"/>
            </w:tcBorders>
          </w:tcPr>
          <w:p w14:paraId="2C678C82"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B862993"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[0.485]</w:t>
            </w:r>
          </w:p>
        </w:tc>
        <w:tc>
          <w:tcPr>
            <w:tcW w:w="1680" w:type="dxa"/>
            <w:tcBorders>
              <w:top w:val="nil"/>
              <w:left w:val="nil"/>
              <w:bottom w:val="nil"/>
              <w:right w:val="nil"/>
            </w:tcBorders>
          </w:tcPr>
          <w:p w14:paraId="04F5B7C9"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[0.481]</w:t>
            </w:r>
          </w:p>
        </w:tc>
      </w:tr>
      <w:tr w:rsidR="0069687D" w:rsidRPr="0069687D" w14:paraId="59859375" w14:textId="77777777" w:rsidTr="0069687D">
        <w:trPr>
          <w:jc w:val="center"/>
        </w:trPr>
        <w:tc>
          <w:tcPr>
            <w:tcW w:w="1512" w:type="dxa"/>
            <w:tcBorders>
              <w:top w:val="nil"/>
              <w:left w:val="nil"/>
              <w:bottom w:val="nil"/>
              <w:right w:val="nil"/>
            </w:tcBorders>
          </w:tcPr>
          <w:p w14:paraId="295524A8"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ry_1842</w:t>
            </w:r>
          </w:p>
        </w:tc>
        <w:tc>
          <w:tcPr>
            <w:tcW w:w="1680" w:type="dxa"/>
            <w:tcBorders>
              <w:top w:val="nil"/>
              <w:left w:val="nil"/>
              <w:bottom w:val="nil"/>
              <w:right w:val="nil"/>
            </w:tcBorders>
          </w:tcPr>
          <w:p w14:paraId="426C13AD"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0.056</w:t>
            </w:r>
          </w:p>
        </w:tc>
        <w:tc>
          <w:tcPr>
            <w:tcW w:w="1680" w:type="dxa"/>
            <w:tcBorders>
              <w:top w:val="nil"/>
              <w:left w:val="nil"/>
              <w:bottom w:val="nil"/>
              <w:right w:val="nil"/>
            </w:tcBorders>
          </w:tcPr>
          <w:p w14:paraId="473BBB19"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0.144</w:t>
            </w:r>
          </w:p>
        </w:tc>
      </w:tr>
      <w:tr w:rsidR="0069687D" w:rsidRPr="0069687D" w14:paraId="004CA912" w14:textId="77777777" w:rsidTr="0069687D">
        <w:trPr>
          <w:jc w:val="center"/>
        </w:trPr>
        <w:tc>
          <w:tcPr>
            <w:tcW w:w="1512" w:type="dxa"/>
            <w:tcBorders>
              <w:top w:val="nil"/>
              <w:left w:val="nil"/>
              <w:bottom w:val="nil"/>
              <w:right w:val="nil"/>
            </w:tcBorders>
          </w:tcPr>
          <w:p w14:paraId="7476E67D"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0753456"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[0.470]</w:t>
            </w:r>
          </w:p>
        </w:tc>
        <w:tc>
          <w:tcPr>
            <w:tcW w:w="1680" w:type="dxa"/>
            <w:tcBorders>
              <w:top w:val="nil"/>
              <w:left w:val="nil"/>
              <w:bottom w:val="nil"/>
              <w:right w:val="nil"/>
            </w:tcBorders>
          </w:tcPr>
          <w:p w14:paraId="7B658282"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[0.468]</w:t>
            </w:r>
          </w:p>
        </w:tc>
      </w:tr>
      <w:tr w:rsidR="0069687D" w:rsidRPr="0069687D" w14:paraId="33C8AF3F" w14:textId="77777777" w:rsidTr="0069687D">
        <w:trPr>
          <w:jc w:val="center"/>
        </w:trPr>
        <w:tc>
          <w:tcPr>
            <w:tcW w:w="1512" w:type="dxa"/>
            <w:tcBorders>
              <w:top w:val="nil"/>
              <w:left w:val="nil"/>
              <w:bottom w:val="nil"/>
              <w:right w:val="nil"/>
            </w:tcBorders>
          </w:tcPr>
          <w:p w14:paraId="17FEC420"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ry_1843</w:t>
            </w:r>
          </w:p>
        </w:tc>
        <w:tc>
          <w:tcPr>
            <w:tcW w:w="1680" w:type="dxa"/>
            <w:tcBorders>
              <w:top w:val="nil"/>
              <w:left w:val="nil"/>
              <w:bottom w:val="nil"/>
              <w:right w:val="nil"/>
            </w:tcBorders>
          </w:tcPr>
          <w:p w14:paraId="23B6B607"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0.127</w:t>
            </w:r>
          </w:p>
        </w:tc>
        <w:tc>
          <w:tcPr>
            <w:tcW w:w="1680" w:type="dxa"/>
            <w:tcBorders>
              <w:top w:val="nil"/>
              <w:left w:val="nil"/>
              <w:bottom w:val="nil"/>
              <w:right w:val="nil"/>
            </w:tcBorders>
          </w:tcPr>
          <w:p w14:paraId="3371E771"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0.062</w:t>
            </w:r>
          </w:p>
        </w:tc>
      </w:tr>
      <w:tr w:rsidR="0069687D" w:rsidRPr="0069687D" w14:paraId="5B1BBEF6" w14:textId="77777777" w:rsidTr="0069687D">
        <w:trPr>
          <w:jc w:val="center"/>
        </w:trPr>
        <w:tc>
          <w:tcPr>
            <w:tcW w:w="1512" w:type="dxa"/>
            <w:tcBorders>
              <w:top w:val="nil"/>
              <w:left w:val="nil"/>
              <w:bottom w:val="nil"/>
              <w:right w:val="nil"/>
            </w:tcBorders>
          </w:tcPr>
          <w:p w14:paraId="34F7CB85"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14779AC"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[0.433]</w:t>
            </w:r>
          </w:p>
        </w:tc>
        <w:tc>
          <w:tcPr>
            <w:tcW w:w="1680" w:type="dxa"/>
            <w:tcBorders>
              <w:top w:val="nil"/>
              <w:left w:val="nil"/>
              <w:bottom w:val="nil"/>
              <w:right w:val="nil"/>
            </w:tcBorders>
          </w:tcPr>
          <w:p w14:paraId="4E13727B"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[0.434]</w:t>
            </w:r>
          </w:p>
        </w:tc>
      </w:tr>
      <w:tr w:rsidR="0069687D" w:rsidRPr="0069687D" w14:paraId="16D09F5A" w14:textId="77777777" w:rsidTr="0069687D">
        <w:trPr>
          <w:jc w:val="center"/>
        </w:trPr>
        <w:tc>
          <w:tcPr>
            <w:tcW w:w="1512" w:type="dxa"/>
            <w:tcBorders>
              <w:top w:val="nil"/>
              <w:left w:val="nil"/>
              <w:bottom w:val="nil"/>
              <w:right w:val="nil"/>
            </w:tcBorders>
          </w:tcPr>
          <w:p w14:paraId="5279BAE2"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ry_1844</w:t>
            </w:r>
          </w:p>
        </w:tc>
        <w:tc>
          <w:tcPr>
            <w:tcW w:w="1680" w:type="dxa"/>
            <w:tcBorders>
              <w:top w:val="nil"/>
              <w:left w:val="nil"/>
              <w:bottom w:val="nil"/>
              <w:right w:val="nil"/>
            </w:tcBorders>
          </w:tcPr>
          <w:p w14:paraId="23034FF0"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0.404</w:t>
            </w:r>
          </w:p>
        </w:tc>
        <w:tc>
          <w:tcPr>
            <w:tcW w:w="1680" w:type="dxa"/>
            <w:tcBorders>
              <w:top w:val="nil"/>
              <w:left w:val="nil"/>
              <w:bottom w:val="nil"/>
              <w:right w:val="nil"/>
            </w:tcBorders>
          </w:tcPr>
          <w:p w14:paraId="511E69E0"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0.337</w:t>
            </w:r>
          </w:p>
        </w:tc>
      </w:tr>
      <w:tr w:rsidR="0069687D" w:rsidRPr="0069687D" w14:paraId="2FEA1D23" w14:textId="77777777" w:rsidTr="0069687D">
        <w:trPr>
          <w:jc w:val="center"/>
        </w:trPr>
        <w:tc>
          <w:tcPr>
            <w:tcW w:w="1512" w:type="dxa"/>
            <w:tcBorders>
              <w:top w:val="nil"/>
              <w:left w:val="nil"/>
              <w:bottom w:val="nil"/>
              <w:right w:val="nil"/>
            </w:tcBorders>
          </w:tcPr>
          <w:p w14:paraId="5C7E0587"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9A6F0F8"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[0.434]</w:t>
            </w:r>
          </w:p>
        </w:tc>
        <w:tc>
          <w:tcPr>
            <w:tcW w:w="1680" w:type="dxa"/>
            <w:tcBorders>
              <w:top w:val="nil"/>
              <w:left w:val="nil"/>
              <w:bottom w:val="nil"/>
              <w:right w:val="nil"/>
            </w:tcBorders>
          </w:tcPr>
          <w:p w14:paraId="44774DA2"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[0.438]</w:t>
            </w:r>
          </w:p>
        </w:tc>
      </w:tr>
      <w:tr w:rsidR="0069687D" w:rsidRPr="0069687D" w14:paraId="4650322D" w14:textId="77777777" w:rsidTr="0069687D">
        <w:trPr>
          <w:jc w:val="center"/>
        </w:trPr>
        <w:tc>
          <w:tcPr>
            <w:tcW w:w="1512" w:type="dxa"/>
            <w:tcBorders>
              <w:top w:val="nil"/>
              <w:left w:val="nil"/>
              <w:bottom w:val="nil"/>
              <w:right w:val="nil"/>
            </w:tcBorders>
          </w:tcPr>
          <w:p w14:paraId="436CA706"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ry_1845</w:t>
            </w:r>
          </w:p>
        </w:tc>
        <w:tc>
          <w:tcPr>
            <w:tcW w:w="1680" w:type="dxa"/>
            <w:tcBorders>
              <w:top w:val="nil"/>
              <w:left w:val="nil"/>
              <w:bottom w:val="nil"/>
              <w:right w:val="nil"/>
            </w:tcBorders>
          </w:tcPr>
          <w:p w14:paraId="3A506CD1"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0.068</w:t>
            </w:r>
          </w:p>
        </w:tc>
        <w:tc>
          <w:tcPr>
            <w:tcW w:w="1680" w:type="dxa"/>
            <w:tcBorders>
              <w:top w:val="nil"/>
              <w:left w:val="nil"/>
              <w:bottom w:val="nil"/>
              <w:right w:val="nil"/>
            </w:tcBorders>
          </w:tcPr>
          <w:p w14:paraId="3A6B6D63"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0.059</w:t>
            </w:r>
          </w:p>
        </w:tc>
      </w:tr>
      <w:tr w:rsidR="0069687D" w:rsidRPr="0069687D" w14:paraId="542C8F71" w14:textId="77777777" w:rsidTr="0069687D">
        <w:trPr>
          <w:jc w:val="center"/>
        </w:trPr>
        <w:tc>
          <w:tcPr>
            <w:tcW w:w="1512" w:type="dxa"/>
            <w:tcBorders>
              <w:top w:val="nil"/>
              <w:left w:val="nil"/>
              <w:bottom w:val="nil"/>
              <w:right w:val="nil"/>
            </w:tcBorders>
          </w:tcPr>
          <w:p w14:paraId="0DA1BF91"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13EE1A4"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[0.424]</w:t>
            </w:r>
          </w:p>
        </w:tc>
        <w:tc>
          <w:tcPr>
            <w:tcW w:w="1680" w:type="dxa"/>
            <w:tcBorders>
              <w:top w:val="nil"/>
              <w:left w:val="nil"/>
              <w:bottom w:val="nil"/>
              <w:right w:val="nil"/>
            </w:tcBorders>
          </w:tcPr>
          <w:p w14:paraId="3462FA64"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[0.426]</w:t>
            </w:r>
          </w:p>
        </w:tc>
      </w:tr>
      <w:tr w:rsidR="0069687D" w:rsidRPr="0069687D" w14:paraId="67FD4708" w14:textId="77777777" w:rsidTr="0069687D">
        <w:trPr>
          <w:jc w:val="center"/>
        </w:trPr>
        <w:tc>
          <w:tcPr>
            <w:tcW w:w="1512" w:type="dxa"/>
            <w:tcBorders>
              <w:top w:val="nil"/>
              <w:left w:val="nil"/>
              <w:bottom w:val="nil"/>
              <w:right w:val="nil"/>
            </w:tcBorders>
          </w:tcPr>
          <w:p w14:paraId="4C87B5F8"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ry_1846</w:t>
            </w:r>
          </w:p>
        </w:tc>
        <w:tc>
          <w:tcPr>
            <w:tcW w:w="1680" w:type="dxa"/>
            <w:tcBorders>
              <w:top w:val="nil"/>
              <w:left w:val="nil"/>
              <w:bottom w:val="nil"/>
              <w:right w:val="nil"/>
            </w:tcBorders>
          </w:tcPr>
          <w:p w14:paraId="0D5CD5B8"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-0.059</w:t>
            </w:r>
          </w:p>
        </w:tc>
        <w:tc>
          <w:tcPr>
            <w:tcW w:w="1680" w:type="dxa"/>
            <w:tcBorders>
              <w:top w:val="nil"/>
              <w:left w:val="nil"/>
              <w:bottom w:val="nil"/>
              <w:right w:val="nil"/>
            </w:tcBorders>
          </w:tcPr>
          <w:p w14:paraId="3D7FB987"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-0.129</w:t>
            </w:r>
          </w:p>
        </w:tc>
      </w:tr>
      <w:tr w:rsidR="0069687D" w:rsidRPr="0069687D" w14:paraId="503A760E" w14:textId="77777777" w:rsidTr="0069687D">
        <w:trPr>
          <w:jc w:val="center"/>
        </w:trPr>
        <w:tc>
          <w:tcPr>
            <w:tcW w:w="1512" w:type="dxa"/>
            <w:tcBorders>
              <w:top w:val="nil"/>
              <w:left w:val="nil"/>
              <w:bottom w:val="nil"/>
              <w:right w:val="nil"/>
            </w:tcBorders>
          </w:tcPr>
          <w:p w14:paraId="7A9AF9AF"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669B17A"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[0.428]</w:t>
            </w:r>
          </w:p>
        </w:tc>
        <w:tc>
          <w:tcPr>
            <w:tcW w:w="1680" w:type="dxa"/>
            <w:tcBorders>
              <w:top w:val="nil"/>
              <w:left w:val="nil"/>
              <w:bottom w:val="nil"/>
              <w:right w:val="nil"/>
            </w:tcBorders>
          </w:tcPr>
          <w:p w14:paraId="3FCA5562"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[0.428]</w:t>
            </w:r>
          </w:p>
        </w:tc>
      </w:tr>
      <w:tr w:rsidR="0069687D" w:rsidRPr="0069687D" w14:paraId="42DB1225" w14:textId="77777777" w:rsidTr="0069687D">
        <w:trPr>
          <w:jc w:val="center"/>
        </w:trPr>
        <w:tc>
          <w:tcPr>
            <w:tcW w:w="1512" w:type="dxa"/>
            <w:tcBorders>
              <w:top w:val="nil"/>
              <w:left w:val="nil"/>
              <w:bottom w:val="nil"/>
              <w:right w:val="nil"/>
            </w:tcBorders>
          </w:tcPr>
          <w:p w14:paraId="6DCFCEAD"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ry_1847</w:t>
            </w:r>
          </w:p>
        </w:tc>
        <w:tc>
          <w:tcPr>
            <w:tcW w:w="1680" w:type="dxa"/>
            <w:tcBorders>
              <w:top w:val="nil"/>
              <w:left w:val="nil"/>
              <w:bottom w:val="nil"/>
              <w:right w:val="nil"/>
            </w:tcBorders>
          </w:tcPr>
          <w:p w14:paraId="5838A9A6"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0.199</w:t>
            </w:r>
          </w:p>
        </w:tc>
        <w:tc>
          <w:tcPr>
            <w:tcW w:w="1680" w:type="dxa"/>
            <w:tcBorders>
              <w:top w:val="nil"/>
              <w:left w:val="nil"/>
              <w:bottom w:val="nil"/>
              <w:right w:val="nil"/>
            </w:tcBorders>
          </w:tcPr>
          <w:p w14:paraId="10D1273D"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0.110</w:t>
            </w:r>
          </w:p>
        </w:tc>
      </w:tr>
      <w:tr w:rsidR="0069687D" w:rsidRPr="0069687D" w14:paraId="1D1F3028" w14:textId="77777777" w:rsidTr="0069687D">
        <w:trPr>
          <w:jc w:val="center"/>
        </w:trPr>
        <w:tc>
          <w:tcPr>
            <w:tcW w:w="1512" w:type="dxa"/>
            <w:tcBorders>
              <w:top w:val="nil"/>
              <w:left w:val="nil"/>
              <w:bottom w:val="nil"/>
              <w:right w:val="nil"/>
            </w:tcBorders>
          </w:tcPr>
          <w:p w14:paraId="6953FE1D"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6489538"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[0.389]</w:t>
            </w:r>
          </w:p>
        </w:tc>
        <w:tc>
          <w:tcPr>
            <w:tcW w:w="1680" w:type="dxa"/>
            <w:tcBorders>
              <w:top w:val="nil"/>
              <w:left w:val="nil"/>
              <w:bottom w:val="nil"/>
              <w:right w:val="nil"/>
            </w:tcBorders>
          </w:tcPr>
          <w:p w14:paraId="39917AC2"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[0.394]</w:t>
            </w:r>
          </w:p>
        </w:tc>
      </w:tr>
      <w:tr w:rsidR="0069687D" w:rsidRPr="0069687D" w14:paraId="1EC9C52A" w14:textId="77777777" w:rsidTr="0069687D">
        <w:trPr>
          <w:jc w:val="center"/>
        </w:trPr>
        <w:tc>
          <w:tcPr>
            <w:tcW w:w="1512" w:type="dxa"/>
            <w:tcBorders>
              <w:top w:val="nil"/>
              <w:left w:val="nil"/>
              <w:bottom w:val="nil"/>
              <w:right w:val="nil"/>
            </w:tcBorders>
          </w:tcPr>
          <w:p w14:paraId="5087338A"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ry_1848</w:t>
            </w:r>
          </w:p>
        </w:tc>
        <w:tc>
          <w:tcPr>
            <w:tcW w:w="1680" w:type="dxa"/>
            <w:tcBorders>
              <w:top w:val="nil"/>
              <w:left w:val="nil"/>
              <w:bottom w:val="nil"/>
              <w:right w:val="nil"/>
            </w:tcBorders>
          </w:tcPr>
          <w:p w14:paraId="6DD11A22"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0.138</w:t>
            </w:r>
          </w:p>
        </w:tc>
        <w:tc>
          <w:tcPr>
            <w:tcW w:w="1680" w:type="dxa"/>
            <w:tcBorders>
              <w:top w:val="nil"/>
              <w:left w:val="nil"/>
              <w:bottom w:val="nil"/>
              <w:right w:val="nil"/>
            </w:tcBorders>
          </w:tcPr>
          <w:p w14:paraId="09E484DD"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0.033</w:t>
            </w:r>
          </w:p>
        </w:tc>
      </w:tr>
      <w:tr w:rsidR="0069687D" w:rsidRPr="0069687D" w14:paraId="1E797CF3" w14:textId="77777777" w:rsidTr="0069687D">
        <w:trPr>
          <w:jc w:val="center"/>
        </w:trPr>
        <w:tc>
          <w:tcPr>
            <w:tcW w:w="1512" w:type="dxa"/>
            <w:tcBorders>
              <w:top w:val="nil"/>
              <w:left w:val="nil"/>
              <w:bottom w:val="nil"/>
              <w:right w:val="nil"/>
            </w:tcBorders>
          </w:tcPr>
          <w:p w14:paraId="3D9D9C8C"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28B7ADA"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[0.420]</w:t>
            </w:r>
          </w:p>
        </w:tc>
        <w:tc>
          <w:tcPr>
            <w:tcW w:w="1680" w:type="dxa"/>
            <w:tcBorders>
              <w:top w:val="nil"/>
              <w:left w:val="nil"/>
              <w:bottom w:val="nil"/>
              <w:right w:val="nil"/>
            </w:tcBorders>
          </w:tcPr>
          <w:p w14:paraId="1BF4EECA"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[0.424]</w:t>
            </w:r>
          </w:p>
        </w:tc>
      </w:tr>
      <w:tr w:rsidR="0069687D" w:rsidRPr="0069687D" w14:paraId="24B07DAE" w14:textId="77777777" w:rsidTr="0069687D">
        <w:trPr>
          <w:jc w:val="center"/>
        </w:trPr>
        <w:tc>
          <w:tcPr>
            <w:tcW w:w="1512" w:type="dxa"/>
            <w:tcBorders>
              <w:top w:val="nil"/>
              <w:left w:val="nil"/>
              <w:bottom w:val="nil"/>
              <w:right w:val="nil"/>
            </w:tcBorders>
          </w:tcPr>
          <w:p w14:paraId="35BB2748"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ry_1849</w:t>
            </w:r>
          </w:p>
        </w:tc>
        <w:tc>
          <w:tcPr>
            <w:tcW w:w="1680" w:type="dxa"/>
            <w:tcBorders>
              <w:top w:val="nil"/>
              <w:left w:val="nil"/>
              <w:bottom w:val="nil"/>
              <w:right w:val="nil"/>
            </w:tcBorders>
          </w:tcPr>
          <w:p w14:paraId="67DEC70D"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0.448</w:t>
            </w:r>
          </w:p>
        </w:tc>
        <w:tc>
          <w:tcPr>
            <w:tcW w:w="1680" w:type="dxa"/>
            <w:tcBorders>
              <w:top w:val="nil"/>
              <w:left w:val="nil"/>
              <w:bottom w:val="nil"/>
              <w:right w:val="nil"/>
            </w:tcBorders>
          </w:tcPr>
          <w:p w14:paraId="68872C04"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0.263</w:t>
            </w:r>
          </w:p>
        </w:tc>
      </w:tr>
      <w:tr w:rsidR="0069687D" w:rsidRPr="0069687D" w14:paraId="20A7DEC7" w14:textId="77777777" w:rsidTr="0069687D">
        <w:trPr>
          <w:jc w:val="center"/>
        </w:trPr>
        <w:tc>
          <w:tcPr>
            <w:tcW w:w="1512" w:type="dxa"/>
            <w:tcBorders>
              <w:top w:val="nil"/>
              <w:left w:val="nil"/>
              <w:bottom w:val="nil"/>
              <w:right w:val="nil"/>
            </w:tcBorders>
          </w:tcPr>
          <w:p w14:paraId="21D24917"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B4AB8C5"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[0.433]</w:t>
            </w:r>
          </w:p>
        </w:tc>
        <w:tc>
          <w:tcPr>
            <w:tcW w:w="1680" w:type="dxa"/>
            <w:tcBorders>
              <w:top w:val="nil"/>
              <w:left w:val="nil"/>
              <w:bottom w:val="nil"/>
              <w:right w:val="nil"/>
            </w:tcBorders>
          </w:tcPr>
          <w:p w14:paraId="1C9F2700"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[0.438]</w:t>
            </w:r>
          </w:p>
        </w:tc>
      </w:tr>
      <w:tr w:rsidR="0069687D" w:rsidRPr="0069687D" w14:paraId="6AA763C6" w14:textId="77777777" w:rsidTr="0069687D">
        <w:trPr>
          <w:jc w:val="center"/>
        </w:trPr>
        <w:tc>
          <w:tcPr>
            <w:tcW w:w="1512" w:type="dxa"/>
            <w:tcBorders>
              <w:top w:val="nil"/>
              <w:left w:val="nil"/>
              <w:bottom w:val="nil"/>
              <w:right w:val="nil"/>
            </w:tcBorders>
          </w:tcPr>
          <w:p w14:paraId="631A3F79"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ry_1850</w:t>
            </w:r>
          </w:p>
        </w:tc>
        <w:tc>
          <w:tcPr>
            <w:tcW w:w="1680" w:type="dxa"/>
            <w:tcBorders>
              <w:top w:val="nil"/>
              <w:left w:val="nil"/>
              <w:bottom w:val="nil"/>
              <w:right w:val="nil"/>
            </w:tcBorders>
          </w:tcPr>
          <w:p w14:paraId="0101F43B"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0.129</w:t>
            </w:r>
          </w:p>
        </w:tc>
        <w:tc>
          <w:tcPr>
            <w:tcW w:w="1680" w:type="dxa"/>
            <w:tcBorders>
              <w:top w:val="nil"/>
              <w:left w:val="nil"/>
              <w:bottom w:val="nil"/>
              <w:right w:val="nil"/>
            </w:tcBorders>
          </w:tcPr>
          <w:p w14:paraId="430324CB"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0.115</w:t>
            </w:r>
          </w:p>
        </w:tc>
      </w:tr>
      <w:tr w:rsidR="0069687D" w:rsidRPr="0069687D" w14:paraId="13CE2572" w14:textId="77777777" w:rsidTr="0069687D">
        <w:trPr>
          <w:jc w:val="center"/>
        </w:trPr>
        <w:tc>
          <w:tcPr>
            <w:tcW w:w="1512" w:type="dxa"/>
            <w:tcBorders>
              <w:top w:val="nil"/>
              <w:left w:val="nil"/>
              <w:bottom w:val="nil"/>
              <w:right w:val="nil"/>
            </w:tcBorders>
          </w:tcPr>
          <w:p w14:paraId="32AB9B0A"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C67AEFD"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[0.388]</w:t>
            </w:r>
          </w:p>
        </w:tc>
        <w:tc>
          <w:tcPr>
            <w:tcW w:w="1680" w:type="dxa"/>
            <w:tcBorders>
              <w:top w:val="nil"/>
              <w:left w:val="nil"/>
              <w:bottom w:val="nil"/>
              <w:right w:val="nil"/>
            </w:tcBorders>
          </w:tcPr>
          <w:p w14:paraId="30B11061"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[0.396]</w:t>
            </w:r>
          </w:p>
        </w:tc>
      </w:tr>
      <w:tr w:rsidR="0069687D" w:rsidRPr="0069687D" w14:paraId="585FF0DE" w14:textId="77777777" w:rsidTr="0069687D">
        <w:trPr>
          <w:jc w:val="center"/>
        </w:trPr>
        <w:tc>
          <w:tcPr>
            <w:tcW w:w="1512" w:type="dxa"/>
            <w:tcBorders>
              <w:top w:val="nil"/>
              <w:left w:val="nil"/>
              <w:bottom w:val="nil"/>
              <w:right w:val="nil"/>
            </w:tcBorders>
          </w:tcPr>
          <w:p w14:paraId="667F2F79"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ry_1851</w:t>
            </w:r>
          </w:p>
        </w:tc>
        <w:tc>
          <w:tcPr>
            <w:tcW w:w="1680" w:type="dxa"/>
            <w:tcBorders>
              <w:top w:val="nil"/>
              <w:left w:val="nil"/>
              <w:bottom w:val="nil"/>
              <w:right w:val="nil"/>
            </w:tcBorders>
          </w:tcPr>
          <w:p w14:paraId="384D237A"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0.141</w:t>
            </w:r>
          </w:p>
        </w:tc>
        <w:tc>
          <w:tcPr>
            <w:tcW w:w="1680" w:type="dxa"/>
            <w:tcBorders>
              <w:top w:val="nil"/>
              <w:left w:val="nil"/>
              <w:bottom w:val="nil"/>
              <w:right w:val="nil"/>
            </w:tcBorders>
          </w:tcPr>
          <w:p w14:paraId="0256D617"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0.131</w:t>
            </w:r>
          </w:p>
        </w:tc>
      </w:tr>
      <w:tr w:rsidR="0069687D" w:rsidRPr="0069687D" w14:paraId="783120F8" w14:textId="77777777" w:rsidTr="0069687D">
        <w:trPr>
          <w:jc w:val="center"/>
        </w:trPr>
        <w:tc>
          <w:tcPr>
            <w:tcW w:w="1512" w:type="dxa"/>
            <w:tcBorders>
              <w:top w:val="nil"/>
              <w:left w:val="nil"/>
              <w:bottom w:val="nil"/>
              <w:right w:val="nil"/>
            </w:tcBorders>
          </w:tcPr>
          <w:p w14:paraId="73A85D8C"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D19C018"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[0.383]</w:t>
            </w:r>
          </w:p>
        </w:tc>
        <w:tc>
          <w:tcPr>
            <w:tcW w:w="1680" w:type="dxa"/>
            <w:tcBorders>
              <w:top w:val="nil"/>
              <w:left w:val="nil"/>
              <w:bottom w:val="nil"/>
              <w:right w:val="nil"/>
            </w:tcBorders>
          </w:tcPr>
          <w:p w14:paraId="7FEB127C"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[0.390]</w:t>
            </w:r>
          </w:p>
        </w:tc>
      </w:tr>
      <w:tr w:rsidR="0069687D" w:rsidRPr="0069687D" w14:paraId="1953F5E2" w14:textId="77777777" w:rsidTr="0069687D">
        <w:trPr>
          <w:jc w:val="center"/>
        </w:trPr>
        <w:tc>
          <w:tcPr>
            <w:tcW w:w="1512" w:type="dxa"/>
            <w:tcBorders>
              <w:top w:val="nil"/>
              <w:left w:val="nil"/>
              <w:bottom w:val="nil"/>
              <w:right w:val="nil"/>
            </w:tcBorders>
          </w:tcPr>
          <w:p w14:paraId="0FCAC91A"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ry_1852</w:t>
            </w:r>
          </w:p>
        </w:tc>
        <w:tc>
          <w:tcPr>
            <w:tcW w:w="1680" w:type="dxa"/>
            <w:tcBorders>
              <w:top w:val="nil"/>
              <w:left w:val="nil"/>
              <w:bottom w:val="nil"/>
              <w:right w:val="nil"/>
            </w:tcBorders>
          </w:tcPr>
          <w:p w14:paraId="7191996C"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0.079</w:t>
            </w:r>
          </w:p>
        </w:tc>
        <w:tc>
          <w:tcPr>
            <w:tcW w:w="1680" w:type="dxa"/>
            <w:tcBorders>
              <w:top w:val="nil"/>
              <w:left w:val="nil"/>
              <w:bottom w:val="nil"/>
              <w:right w:val="nil"/>
            </w:tcBorders>
          </w:tcPr>
          <w:p w14:paraId="79B7C02A"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0.023</w:t>
            </w:r>
          </w:p>
        </w:tc>
      </w:tr>
      <w:tr w:rsidR="0069687D" w:rsidRPr="0069687D" w14:paraId="66A829F7" w14:textId="77777777" w:rsidTr="0069687D">
        <w:trPr>
          <w:jc w:val="center"/>
        </w:trPr>
        <w:tc>
          <w:tcPr>
            <w:tcW w:w="1512" w:type="dxa"/>
            <w:tcBorders>
              <w:top w:val="nil"/>
              <w:left w:val="nil"/>
              <w:bottom w:val="nil"/>
              <w:right w:val="nil"/>
            </w:tcBorders>
          </w:tcPr>
          <w:p w14:paraId="450CA4DC"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11D69E3"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[0.388]</w:t>
            </w:r>
          </w:p>
        </w:tc>
        <w:tc>
          <w:tcPr>
            <w:tcW w:w="1680" w:type="dxa"/>
            <w:tcBorders>
              <w:top w:val="nil"/>
              <w:left w:val="nil"/>
              <w:bottom w:val="nil"/>
              <w:right w:val="nil"/>
            </w:tcBorders>
          </w:tcPr>
          <w:p w14:paraId="3073D466"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[0.395]</w:t>
            </w:r>
          </w:p>
        </w:tc>
      </w:tr>
      <w:tr w:rsidR="0069687D" w:rsidRPr="0069687D" w14:paraId="6E24B0C8" w14:textId="77777777" w:rsidTr="0069687D">
        <w:trPr>
          <w:jc w:val="center"/>
        </w:trPr>
        <w:tc>
          <w:tcPr>
            <w:tcW w:w="1512" w:type="dxa"/>
            <w:tcBorders>
              <w:top w:val="nil"/>
              <w:left w:val="nil"/>
              <w:bottom w:val="nil"/>
              <w:right w:val="nil"/>
            </w:tcBorders>
          </w:tcPr>
          <w:p w14:paraId="5C5ECB8F"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ry_1853</w:t>
            </w:r>
          </w:p>
        </w:tc>
        <w:tc>
          <w:tcPr>
            <w:tcW w:w="1680" w:type="dxa"/>
            <w:tcBorders>
              <w:top w:val="nil"/>
              <w:left w:val="nil"/>
              <w:bottom w:val="nil"/>
              <w:right w:val="nil"/>
            </w:tcBorders>
          </w:tcPr>
          <w:p w14:paraId="3BB41D31"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0.329</w:t>
            </w:r>
          </w:p>
        </w:tc>
        <w:tc>
          <w:tcPr>
            <w:tcW w:w="1680" w:type="dxa"/>
            <w:tcBorders>
              <w:top w:val="nil"/>
              <w:left w:val="nil"/>
              <w:bottom w:val="nil"/>
              <w:right w:val="nil"/>
            </w:tcBorders>
          </w:tcPr>
          <w:p w14:paraId="07D0BE64"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0.319</w:t>
            </w:r>
          </w:p>
        </w:tc>
      </w:tr>
      <w:tr w:rsidR="0069687D" w:rsidRPr="0069687D" w14:paraId="7460AA0B" w14:textId="77777777" w:rsidTr="0069687D">
        <w:trPr>
          <w:jc w:val="center"/>
        </w:trPr>
        <w:tc>
          <w:tcPr>
            <w:tcW w:w="1512" w:type="dxa"/>
            <w:tcBorders>
              <w:top w:val="nil"/>
              <w:left w:val="nil"/>
              <w:bottom w:val="nil"/>
              <w:right w:val="nil"/>
            </w:tcBorders>
          </w:tcPr>
          <w:p w14:paraId="109EDA2D"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924AB04"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[0.389]</w:t>
            </w:r>
          </w:p>
        </w:tc>
        <w:tc>
          <w:tcPr>
            <w:tcW w:w="1680" w:type="dxa"/>
            <w:tcBorders>
              <w:top w:val="nil"/>
              <w:left w:val="nil"/>
              <w:bottom w:val="nil"/>
              <w:right w:val="nil"/>
            </w:tcBorders>
          </w:tcPr>
          <w:p w14:paraId="4EC19AE9"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[0.395]</w:t>
            </w:r>
          </w:p>
        </w:tc>
      </w:tr>
      <w:tr w:rsidR="0069687D" w:rsidRPr="0069687D" w14:paraId="6DE986AD" w14:textId="77777777" w:rsidTr="0069687D">
        <w:trPr>
          <w:jc w:val="center"/>
        </w:trPr>
        <w:tc>
          <w:tcPr>
            <w:tcW w:w="1512" w:type="dxa"/>
            <w:tcBorders>
              <w:top w:val="nil"/>
              <w:left w:val="nil"/>
              <w:bottom w:val="nil"/>
              <w:right w:val="nil"/>
            </w:tcBorders>
          </w:tcPr>
          <w:p w14:paraId="3B685A30"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ry_1854</w:t>
            </w:r>
          </w:p>
        </w:tc>
        <w:tc>
          <w:tcPr>
            <w:tcW w:w="1680" w:type="dxa"/>
            <w:tcBorders>
              <w:top w:val="nil"/>
              <w:left w:val="nil"/>
              <w:bottom w:val="nil"/>
              <w:right w:val="nil"/>
            </w:tcBorders>
          </w:tcPr>
          <w:p w14:paraId="2D58B662"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0.254</w:t>
            </w:r>
          </w:p>
        </w:tc>
        <w:tc>
          <w:tcPr>
            <w:tcW w:w="1680" w:type="dxa"/>
            <w:tcBorders>
              <w:top w:val="nil"/>
              <w:left w:val="nil"/>
              <w:bottom w:val="nil"/>
              <w:right w:val="nil"/>
            </w:tcBorders>
          </w:tcPr>
          <w:p w14:paraId="3F59AA5D"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0.265</w:t>
            </w:r>
          </w:p>
        </w:tc>
      </w:tr>
      <w:tr w:rsidR="0069687D" w:rsidRPr="0069687D" w14:paraId="61B5261E" w14:textId="77777777" w:rsidTr="0069687D">
        <w:trPr>
          <w:jc w:val="center"/>
        </w:trPr>
        <w:tc>
          <w:tcPr>
            <w:tcW w:w="1512" w:type="dxa"/>
            <w:tcBorders>
              <w:top w:val="nil"/>
              <w:left w:val="nil"/>
              <w:bottom w:val="nil"/>
              <w:right w:val="nil"/>
            </w:tcBorders>
          </w:tcPr>
          <w:p w14:paraId="32E09355"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C8100B6"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[0.412]</w:t>
            </w:r>
          </w:p>
        </w:tc>
        <w:tc>
          <w:tcPr>
            <w:tcW w:w="1680" w:type="dxa"/>
            <w:tcBorders>
              <w:top w:val="nil"/>
              <w:left w:val="nil"/>
              <w:bottom w:val="nil"/>
              <w:right w:val="nil"/>
            </w:tcBorders>
          </w:tcPr>
          <w:p w14:paraId="2C054858"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[0.415]</w:t>
            </w:r>
          </w:p>
        </w:tc>
      </w:tr>
      <w:tr w:rsidR="0069687D" w:rsidRPr="0069687D" w14:paraId="4BABE400" w14:textId="77777777" w:rsidTr="0069687D">
        <w:trPr>
          <w:jc w:val="center"/>
        </w:trPr>
        <w:tc>
          <w:tcPr>
            <w:tcW w:w="1512" w:type="dxa"/>
            <w:tcBorders>
              <w:top w:val="nil"/>
              <w:left w:val="nil"/>
              <w:bottom w:val="nil"/>
              <w:right w:val="nil"/>
            </w:tcBorders>
          </w:tcPr>
          <w:p w14:paraId="7D84380B"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ry_1855</w:t>
            </w:r>
          </w:p>
        </w:tc>
        <w:tc>
          <w:tcPr>
            <w:tcW w:w="1680" w:type="dxa"/>
            <w:tcBorders>
              <w:top w:val="nil"/>
              <w:left w:val="nil"/>
              <w:bottom w:val="nil"/>
              <w:right w:val="nil"/>
            </w:tcBorders>
          </w:tcPr>
          <w:p w14:paraId="5466F475"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-0.192</w:t>
            </w:r>
          </w:p>
        </w:tc>
        <w:tc>
          <w:tcPr>
            <w:tcW w:w="1680" w:type="dxa"/>
            <w:tcBorders>
              <w:top w:val="nil"/>
              <w:left w:val="nil"/>
              <w:bottom w:val="nil"/>
              <w:right w:val="nil"/>
            </w:tcBorders>
          </w:tcPr>
          <w:p w14:paraId="0CBD0D17"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-0.201</w:t>
            </w:r>
          </w:p>
        </w:tc>
      </w:tr>
      <w:tr w:rsidR="0069687D" w:rsidRPr="0069687D" w14:paraId="14C6FA0E" w14:textId="77777777" w:rsidTr="0069687D">
        <w:trPr>
          <w:jc w:val="center"/>
        </w:trPr>
        <w:tc>
          <w:tcPr>
            <w:tcW w:w="1512" w:type="dxa"/>
            <w:tcBorders>
              <w:top w:val="nil"/>
              <w:left w:val="nil"/>
              <w:bottom w:val="nil"/>
              <w:right w:val="nil"/>
            </w:tcBorders>
          </w:tcPr>
          <w:p w14:paraId="1C56BA21"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462F4D91"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[0.450]</w:t>
            </w:r>
          </w:p>
        </w:tc>
        <w:tc>
          <w:tcPr>
            <w:tcW w:w="1680" w:type="dxa"/>
            <w:tcBorders>
              <w:top w:val="nil"/>
              <w:left w:val="nil"/>
              <w:bottom w:val="nil"/>
              <w:right w:val="nil"/>
            </w:tcBorders>
          </w:tcPr>
          <w:p w14:paraId="1FBF9BC1"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[0.450]</w:t>
            </w:r>
          </w:p>
        </w:tc>
      </w:tr>
      <w:tr w:rsidR="0069687D" w:rsidRPr="0069687D" w14:paraId="5D3C906E" w14:textId="77777777" w:rsidTr="0069687D">
        <w:trPr>
          <w:jc w:val="center"/>
        </w:trPr>
        <w:tc>
          <w:tcPr>
            <w:tcW w:w="1512" w:type="dxa"/>
            <w:tcBorders>
              <w:top w:val="nil"/>
              <w:left w:val="nil"/>
              <w:bottom w:val="nil"/>
              <w:right w:val="nil"/>
            </w:tcBorders>
          </w:tcPr>
          <w:p w14:paraId="3073B4BE"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ry_1856</w:t>
            </w:r>
          </w:p>
        </w:tc>
        <w:tc>
          <w:tcPr>
            <w:tcW w:w="1680" w:type="dxa"/>
            <w:tcBorders>
              <w:top w:val="nil"/>
              <w:left w:val="nil"/>
              <w:bottom w:val="nil"/>
              <w:right w:val="nil"/>
            </w:tcBorders>
          </w:tcPr>
          <w:p w14:paraId="61E9A5B4"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0.322</w:t>
            </w:r>
          </w:p>
        </w:tc>
        <w:tc>
          <w:tcPr>
            <w:tcW w:w="1680" w:type="dxa"/>
            <w:tcBorders>
              <w:top w:val="nil"/>
              <w:left w:val="nil"/>
              <w:bottom w:val="nil"/>
              <w:right w:val="nil"/>
            </w:tcBorders>
          </w:tcPr>
          <w:p w14:paraId="5B86CB92"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0.400</w:t>
            </w:r>
          </w:p>
        </w:tc>
      </w:tr>
      <w:tr w:rsidR="0069687D" w:rsidRPr="0069687D" w14:paraId="23805033" w14:textId="77777777" w:rsidTr="0069687D">
        <w:trPr>
          <w:jc w:val="center"/>
        </w:trPr>
        <w:tc>
          <w:tcPr>
            <w:tcW w:w="1512" w:type="dxa"/>
            <w:tcBorders>
              <w:top w:val="nil"/>
              <w:left w:val="nil"/>
              <w:bottom w:val="nil"/>
              <w:right w:val="nil"/>
            </w:tcBorders>
          </w:tcPr>
          <w:p w14:paraId="777DB77B"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CF4DCA0"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[0.408]</w:t>
            </w:r>
          </w:p>
        </w:tc>
        <w:tc>
          <w:tcPr>
            <w:tcW w:w="1680" w:type="dxa"/>
            <w:tcBorders>
              <w:top w:val="nil"/>
              <w:left w:val="nil"/>
              <w:bottom w:val="nil"/>
              <w:right w:val="nil"/>
            </w:tcBorders>
          </w:tcPr>
          <w:p w14:paraId="48C0B22D"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[0.414]</w:t>
            </w:r>
          </w:p>
        </w:tc>
      </w:tr>
      <w:tr w:rsidR="0069687D" w:rsidRPr="0069687D" w14:paraId="6C28F9E3" w14:textId="77777777" w:rsidTr="0069687D">
        <w:trPr>
          <w:jc w:val="center"/>
        </w:trPr>
        <w:tc>
          <w:tcPr>
            <w:tcW w:w="1512" w:type="dxa"/>
            <w:tcBorders>
              <w:top w:val="nil"/>
              <w:left w:val="nil"/>
              <w:bottom w:val="nil"/>
              <w:right w:val="nil"/>
            </w:tcBorders>
          </w:tcPr>
          <w:p w14:paraId="0C9184EE"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ry_1857</w:t>
            </w:r>
          </w:p>
        </w:tc>
        <w:tc>
          <w:tcPr>
            <w:tcW w:w="1680" w:type="dxa"/>
            <w:tcBorders>
              <w:top w:val="nil"/>
              <w:left w:val="nil"/>
              <w:bottom w:val="nil"/>
              <w:right w:val="nil"/>
            </w:tcBorders>
          </w:tcPr>
          <w:p w14:paraId="45A54E1E"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0.183</w:t>
            </w:r>
          </w:p>
        </w:tc>
        <w:tc>
          <w:tcPr>
            <w:tcW w:w="1680" w:type="dxa"/>
            <w:tcBorders>
              <w:top w:val="nil"/>
              <w:left w:val="nil"/>
              <w:bottom w:val="nil"/>
              <w:right w:val="nil"/>
            </w:tcBorders>
          </w:tcPr>
          <w:p w14:paraId="71B29C74"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0.168</w:t>
            </w:r>
          </w:p>
        </w:tc>
      </w:tr>
      <w:tr w:rsidR="0069687D" w:rsidRPr="0069687D" w14:paraId="0CFAAAFA" w14:textId="77777777" w:rsidTr="0069687D">
        <w:trPr>
          <w:jc w:val="center"/>
        </w:trPr>
        <w:tc>
          <w:tcPr>
            <w:tcW w:w="1512" w:type="dxa"/>
            <w:tcBorders>
              <w:top w:val="nil"/>
              <w:left w:val="nil"/>
              <w:bottom w:val="nil"/>
              <w:right w:val="nil"/>
            </w:tcBorders>
          </w:tcPr>
          <w:p w14:paraId="7B075B18"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43E9BA2"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[0.396]</w:t>
            </w:r>
          </w:p>
        </w:tc>
        <w:tc>
          <w:tcPr>
            <w:tcW w:w="1680" w:type="dxa"/>
            <w:tcBorders>
              <w:top w:val="nil"/>
              <w:left w:val="nil"/>
              <w:bottom w:val="nil"/>
              <w:right w:val="nil"/>
            </w:tcBorders>
          </w:tcPr>
          <w:p w14:paraId="50E56FB1"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[0.401]</w:t>
            </w:r>
          </w:p>
        </w:tc>
      </w:tr>
      <w:tr w:rsidR="0069687D" w:rsidRPr="0069687D" w14:paraId="1B1857DF" w14:textId="77777777" w:rsidTr="0069687D">
        <w:trPr>
          <w:jc w:val="center"/>
        </w:trPr>
        <w:tc>
          <w:tcPr>
            <w:tcW w:w="1512" w:type="dxa"/>
            <w:tcBorders>
              <w:top w:val="nil"/>
              <w:left w:val="nil"/>
              <w:bottom w:val="nil"/>
              <w:right w:val="nil"/>
            </w:tcBorders>
          </w:tcPr>
          <w:p w14:paraId="077DEBDA"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ry_1858</w:t>
            </w:r>
          </w:p>
        </w:tc>
        <w:tc>
          <w:tcPr>
            <w:tcW w:w="1680" w:type="dxa"/>
            <w:tcBorders>
              <w:top w:val="nil"/>
              <w:left w:val="nil"/>
              <w:bottom w:val="nil"/>
              <w:right w:val="nil"/>
            </w:tcBorders>
          </w:tcPr>
          <w:p w14:paraId="04CDB210"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0.152</w:t>
            </w:r>
          </w:p>
        </w:tc>
        <w:tc>
          <w:tcPr>
            <w:tcW w:w="1680" w:type="dxa"/>
            <w:tcBorders>
              <w:top w:val="nil"/>
              <w:left w:val="nil"/>
              <w:bottom w:val="nil"/>
              <w:right w:val="nil"/>
            </w:tcBorders>
          </w:tcPr>
          <w:p w14:paraId="6234B533"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0.277</w:t>
            </w:r>
          </w:p>
        </w:tc>
      </w:tr>
      <w:tr w:rsidR="0069687D" w:rsidRPr="0069687D" w14:paraId="62D1F62D" w14:textId="77777777" w:rsidTr="0069687D">
        <w:trPr>
          <w:jc w:val="center"/>
        </w:trPr>
        <w:tc>
          <w:tcPr>
            <w:tcW w:w="1512" w:type="dxa"/>
            <w:tcBorders>
              <w:top w:val="nil"/>
              <w:left w:val="nil"/>
              <w:bottom w:val="nil"/>
              <w:right w:val="nil"/>
            </w:tcBorders>
          </w:tcPr>
          <w:p w14:paraId="0FEFC089"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BB9F5EC"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[0.393]</w:t>
            </w:r>
          </w:p>
        </w:tc>
        <w:tc>
          <w:tcPr>
            <w:tcW w:w="1680" w:type="dxa"/>
            <w:tcBorders>
              <w:top w:val="nil"/>
              <w:left w:val="nil"/>
              <w:bottom w:val="nil"/>
              <w:right w:val="nil"/>
            </w:tcBorders>
          </w:tcPr>
          <w:p w14:paraId="281C5ABE"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[0.398]</w:t>
            </w:r>
          </w:p>
        </w:tc>
      </w:tr>
      <w:tr w:rsidR="0069687D" w:rsidRPr="0069687D" w14:paraId="7CBA4DCC" w14:textId="77777777" w:rsidTr="0069687D">
        <w:trPr>
          <w:jc w:val="center"/>
        </w:trPr>
        <w:tc>
          <w:tcPr>
            <w:tcW w:w="1512" w:type="dxa"/>
            <w:tcBorders>
              <w:top w:val="nil"/>
              <w:left w:val="nil"/>
              <w:bottom w:val="nil"/>
              <w:right w:val="nil"/>
            </w:tcBorders>
          </w:tcPr>
          <w:p w14:paraId="2BDDFD4E"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ry_1859</w:t>
            </w:r>
          </w:p>
        </w:tc>
        <w:tc>
          <w:tcPr>
            <w:tcW w:w="1680" w:type="dxa"/>
            <w:tcBorders>
              <w:top w:val="nil"/>
              <w:left w:val="nil"/>
              <w:bottom w:val="nil"/>
              <w:right w:val="nil"/>
            </w:tcBorders>
          </w:tcPr>
          <w:p w14:paraId="7E4B74D2"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0.162</w:t>
            </w:r>
          </w:p>
        </w:tc>
        <w:tc>
          <w:tcPr>
            <w:tcW w:w="1680" w:type="dxa"/>
            <w:tcBorders>
              <w:top w:val="nil"/>
              <w:left w:val="nil"/>
              <w:bottom w:val="nil"/>
              <w:right w:val="nil"/>
            </w:tcBorders>
          </w:tcPr>
          <w:p w14:paraId="2FCD942D"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0.243</w:t>
            </w:r>
          </w:p>
        </w:tc>
      </w:tr>
      <w:tr w:rsidR="0069687D" w:rsidRPr="0069687D" w14:paraId="717C2ED1" w14:textId="77777777" w:rsidTr="0069687D">
        <w:trPr>
          <w:jc w:val="center"/>
        </w:trPr>
        <w:tc>
          <w:tcPr>
            <w:tcW w:w="1512" w:type="dxa"/>
            <w:tcBorders>
              <w:top w:val="nil"/>
              <w:left w:val="nil"/>
              <w:bottom w:val="nil"/>
              <w:right w:val="nil"/>
            </w:tcBorders>
          </w:tcPr>
          <w:p w14:paraId="124787F1"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D36F3B4"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[0.408]</w:t>
            </w:r>
          </w:p>
        </w:tc>
        <w:tc>
          <w:tcPr>
            <w:tcW w:w="1680" w:type="dxa"/>
            <w:tcBorders>
              <w:top w:val="nil"/>
              <w:left w:val="nil"/>
              <w:bottom w:val="nil"/>
              <w:right w:val="nil"/>
            </w:tcBorders>
          </w:tcPr>
          <w:p w14:paraId="2030215A"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[0.412]</w:t>
            </w:r>
          </w:p>
        </w:tc>
      </w:tr>
      <w:tr w:rsidR="0069687D" w:rsidRPr="0069687D" w14:paraId="2A3465BD" w14:textId="77777777" w:rsidTr="0069687D">
        <w:trPr>
          <w:jc w:val="center"/>
        </w:trPr>
        <w:tc>
          <w:tcPr>
            <w:tcW w:w="1512" w:type="dxa"/>
            <w:tcBorders>
              <w:top w:val="nil"/>
              <w:left w:val="nil"/>
              <w:bottom w:val="nil"/>
              <w:right w:val="nil"/>
            </w:tcBorders>
          </w:tcPr>
          <w:p w14:paraId="441CFFD0"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ry_1860</w:t>
            </w:r>
          </w:p>
        </w:tc>
        <w:tc>
          <w:tcPr>
            <w:tcW w:w="1680" w:type="dxa"/>
            <w:tcBorders>
              <w:top w:val="nil"/>
              <w:left w:val="nil"/>
              <w:bottom w:val="nil"/>
              <w:right w:val="nil"/>
            </w:tcBorders>
          </w:tcPr>
          <w:p w14:paraId="278E9A04"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-0.036</w:t>
            </w:r>
          </w:p>
        </w:tc>
        <w:tc>
          <w:tcPr>
            <w:tcW w:w="1680" w:type="dxa"/>
            <w:tcBorders>
              <w:top w:val="nil"/>
              <w:left w:val="nil"/>
              <w:bottom w:val="nil"/>
              <w:right w:val="nil"/>
            </w:tcBorders>
          </w:tcPr>
          <w:p w14:paraId="24B761EC"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0.170</w:t>
            </w:r>
          </w:p>
        </w:tc>
      </w:tr>
      <w:tr w:rsidR="0069687D" w:rsidRPr="0069687D" w14:paraId="33880CA6" w14:textId="77777777" w:rsidTr="0069687D">
        <w:trPr>
          <w:jc w:val="center"/>
        </w:trPr>
        <w:tc>
          <w:tcPr>
            <w:tcW w:w="1512" w:type="dxa"/>
            <w:tcBorders>
              <w:top w:val="nil"/>
              <w:left w:val="nil"/>
              <w:bottom w:val="nil"/>
              <w:right w:val="nil"/>
            </w:tcBorders>
          </w:tcPr>
          <w:p w14:paraId="372FD6AE"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414BB4F1"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[0.398]</w:t>
            </w:r>
          </w:p>
        </w:tc>
        <w:tc>
          <w:tcPr>
            <w:tcW w:w="1680" w:type="dxa"/>
            <w:tcBorders>
              <w:top w:val="nil"/>
              <w:left w:val="nil"/>
              <w:bottom w:val="nil"/>
              <w:right w:val="nil"/>
            </w:tcBorders>
          </w:tcPr>
          <w:p w14:paraId="10695254"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[0.401]</w:t>
            </w:r>
          </w:p>
        </w:tc>
      </w:tr>
      <w:tr w:rsidR="0069687D" w:rsidRPr="0069687D" w14:paraId="37A5610E" w14:textId="77777777" w:rsidTr="0069687D">
        <w:trPr>
          <w:jc w:val="center"/>
        </w:trPr>
        <w:tc>
          <w:tcPr>
            <w:tcW w:w="1512" w:type="dxa"/>
            <w:tcBorders>
              <w:top w:val="nil"/>
              <w:left w:val="nil"/>
              <w:bottom w:val="nil"/>
              <w:right w:val="nil"/>
            </w:tcBorders>
          </w:tcPr>
          <w:p w14:paraId="055A15A0"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ry_1861</w:t>
            </w:r>
          </w:p>
        </w:tc>
        <w:tc>
          <w:tcPr>
            <w:tcW w:w="1680" w:type="dxa"/>
            <w:tcBorders>
              <w:top w:val="nil"/>
              <w:left w:val="nil"/>
              <w:bottom w:val="nil"/>
              <w:right w:val="nil"/>
            </w:tcBorders>
          </w:tcPr>
          <w:p w14:paraId="6BFC3C04"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0.207</w:t>
            </w:r>
          </w:p>
        </w:tc>
        <w:tc>
          <w:tcPr>
            <w:tcW w:w="1680" w:type="dxa"/>
            <w:tcBorders>
              <w:top w:val="nil"/>
              <w:left w:val="nil"/>
              <w:bottom w:val="nil"/>
              <w:right w:val="nil"/>
            </w:tcBorders>
          </w:tcPr>
          <w:p w14:paraId="46975BB1"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0.126</w:t>
            </w:r>
          </w:p>
        </w:tc>
      </w:tr>
      <w:tr w:rsidR="0069687D" w:rsidRPr="0069687D" w14:paraId="167D5DB8" w14:textId="77777777" w:rsidTr="0069687D">
        <w:trPr>
          <w:jc w:val="center"/>
        </w:trPr>
        <w:tc>
          <w:tcPr>
            <w:tcW w:w="1512" w:type="dxa"/>
            <w:tcBorders>
              <w:top w:val="nil"/>
              <w:left w:val="nil"/>
              <w:bottom w:val="nil"/>
              <w:right w:val="nil"/>
            </w:tcBorders>
          </w:tcPr>
          <w:p w14:paraId="5E892210"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4DECA0B2"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[0.518]</w:t>
            </w:r>
          </w:p>
        </w:tc>
        <w:tc>
          <w:tcPr>
            <w:tcW w:w="1680" w:type="dxa"/>
            <w:tcBorders>
              <w:top w:val="nil"/>
              <w:left w:val="nil"/>
              <w:bottom w:val="nil"/>
              <w:right w:val="nil"/>
            </w:tcBorders>
          </w:tcPr>
          <w:p w14:paraId="09DDA130"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[0.517]</w:t>
            </w:r>
          </w:p>
        </w:tc>
      </w:tr>
      <w:tr w:rsidR="0069687D" w:rsidRPr="0069687D" w14:paraId="1E274813" w14:textId="77777777" w:rsidTr="0069687D">
        <w:trPr>
          <w:jc w:val="center"/>
        </w:trPr>
        <w:tc>
          <w:tcPr>
            <w:tcW w:w="1512" w:type="dxa"/>
            <w:tcBorders>
              <w:top w:val="nil"/>
              <w:left w:val="nil"/>
              <w:bottom w:val="nil"/>
              <w:right w:val="nil"/>
            </w:tcBorders>
          </w:tcPr>
          <w:p w14:paraId="628126EC"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ry_1862</w:t>
            </w:r>
          </w:p>
        </w:tc>
        <w:tc>
          <w:tcPr>
            <w:tcW w:w="1680" w:type="dxa"/>
            <w:tcBorders>
              <w:top w:val="nil"/>
              <w:left w:val="nil"/>
              <w:bottom w:val="nil"/>
              <w:right w:val="nil"/>
            </w:tcBorders>
          </w:tcPr>
          <w:p w14:paraId="0FBF05BA"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0.192</w:t>
            </w:r>
          </w:p>
        </w:tc>
        <w:tc>
          <w:tcPr>
            <w:tcW w:w="1680" w:type="dxa"/>
            <w:tcBorders>
              <w:top w:val="nil"/>
              <w:left w:val="nil"/>
              <w:bottom w:val="nil"/>
              <w:right w:val="nil"/>
            </w:tcBorders>
          </w:tcPr>
          <w:p w14:paraId="2E4B69D1"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0.364</w:t>
            </w:r>
          </w:p>
        </w:tc>
      </w:tr>
      <w:tr w:rsidR="0069687D" w:rsidRPr="0069687D" w14:paraId="698A83E8" w14:textId="77777777" w:rsidTr="0069687D">
        <w:trPr>
          <w:jc w:val="center"/>
        </w:trPr>
        <w:tc>
          <w:tcPr>
            <w:tcW w:w="1512" w:type="dxa"/>
            <w:tcBorders>
              <w:top w:val="nil"/>
              <w:left w:val="nil"/>
              <w:bottom w:val="nil"/>
              <w:right w:val="nil"/>
            </w:tcBorders>
          </w:tcPr>
          <w:p w14:paraId="6404CFE0"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7A7AF73"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[0.574]</w:t>
            </w:r>
          </w:p>
        </w:tc>
        <w:tc>
          <w:tcPr>
            <w:tcW w:w="1680" w:type="dxa"/>
            <w:tcBorders>
              <w:top w:val="nil"/>
              <w:left w:val="nil"/>
              <w:bottom w:val="nil"/>
              <w:right w:val="nil"/>
            </w:tcBorders>
          </w:tcPr>
          <w:p w14:paraId="670297E8"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[0.574]</w:t>
            </w:r>
          </w:p>
        </w:tc>
      </w:tr>
      <w:tr w:rsidR="0069687D" w:rsidRPr="0069687D" w14:paraId="56F5E638" w14:textId="77777777" w:rsidTr="0069687D">
        <w:trPr>
          <w:jc w:val="center"/>
        </w:trPr>
        <w:tc>
          <w:tcPr>
            <w:tcW w:w="1512" w:type="dxa"/>
            <w:tcBorders>
              <w:top w:val="nil"/>
              <w:left w:val="nil"/>
              <w:bottom w:val="nil"/>
              <w:right w:val="nil"/>
            </w:tcBorders>
          </w:tcPr>
          <w:p w14:paraId="01F35951"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ry_1863</w:t>
            </w:r>
          </w:p>
        </w:tc>
        <w:tc>
          <w:tcPr>
            <w:tcW w:w="1680" w:type="dxa"/>
            <w:tcBorders>
              <w:top w:val="nil"/>
              <w:left w:val="nil"/>
              <w:bottom w:val="nil"/>
              <w:right w:val="nil"/>
            </w:tcBorders>
          </w:tcPr>
          <w:p w14:paraId="6FB61977"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0.527</w:t>
            </w:r>
          </w:p>
        </w:tc>
        <w:tc>
          <w:tcPr>
            <w:tcW w:w="1680" w:type="dxa"/>
            <w:tcBorders>
              <w:top w:val="nil"/>
              <w:left w:val="nil"/>
              <w:bottom w:val="nil"/>
              <w:right w:val="nil"/>
            </w:tcBorders>
          </w:tcPr>
          <w:p w14:paraId="37FBEE68"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0.494</w:t>
            </w:r>
          </w:p>
        </w:tc>
      </w:tr>
      <w:tr w:rsidR="0069687D" w:rsidRPr="0069687D" w14:paraId="2EDE7976" w14:textId="77777777" w:rsidTr="0069687D">
        <w:trPr>
          <w:jc w:val="center"/>
        </w:trPr>
        <w:tc>
          <w:tcPr>
            <w:tcW w:w="1512" w:type="dxa"/>
            <w:tcBorders>
              <w:top w:val="nil"/>
              <w:left w:val="nil"/>
              <w:bottom w:val="nil"/>
              <w:right w:val="nil"/>
            </w:tcBorders>
          </w:tcPr>
          <w:p w14:paraId="328DD566"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64088D8"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[0.466]</w:t>
            </w:r>
          </w:p>
        </w:tc>
        <w:tc>
          <w:tcPr>
            <w:tcW w:w="1680" w:type="dxa"/>
            <w:tcBorders>
              <w:top w:val="nil"/>
              <w:left w:val="nil"/>
              <w:bottom w:val="nil"/>
              <w:right w:val="nil"/>
            </w:tcBorders>
          </w:tcPr>
          <w:p w14:paraId="74CE7153"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[0.470]</w:t>
            </w:r>
          </w:p>
        </w:tc>
      </w:tr>
      <w:tr w:rsidR="0069687D" w:rsidRPr="0069687D" w14:paraId="73E8D401" w14:textId="77777777" w:rsidTr="0069687D">
        <w:trPr>
          <w:jc w:val="center"/>
        </w:trPr>
        <w:tc>
          <w:tcPr>
            <w:tcW w:w="1512" w:type="dxa"/>
            <w:tcBorders>
              <w:top w:val="nil"/>
              <w:left w:val="nil"/>
              <w:bottom w:val="nil"/>
              <w:right w:val="nil"/>
            </w:tcBorders>
          </w:tcPr>
          <w:p w14:paraId="27E66488"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ry_1864</w:t>
            </w:r>
          </w:p>
        </w:tc>
        <w:tc>
          <w:tcPr>
            <w:tcW w:w="1680" w:type="dxa"/>
            <w:tcBorders>
              <w:top w:val="nil"/>
              <w:left w:val="nil"/>
              <w:bottom w:val="nil"/>
              <w:right w:val="nil"/>
            </w:tcBorders>
          </w:tcPr>
          <w:p w14:paraId="4CAB85E1"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0.540</w:t>
            </w:r>
          </w:p>
        </w:tc>
        <w:tc>
          <w:tcPr>
            <w:tcW w:w="1680" w:type="dxa"/>
            <w:tcBorders>
              <w:top w:val="nil"/>
              <w:left w:val="nil"/>
              <w:bottom w:val="nil"/>
              <w:right w:val="nil"/>
            </w:tcBorders>
          </w:tcPr>
          <w:p w14:paraId="6B3BE5B9"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0.397</w:t>
            </w:r>
          </w:p>
        </w:tc>
      </w:tr>
      <w:tr w:rsidR="0069687D" w:rsidRPr="0069687D" w14:paraId="01D6CC23" w14:textId="77777777" w:rsidTr="0069687D">
        <w:trPr>
          <w:jc w:val="center"/>
        </w:trPr>
        <w:tc>
          <w:tcPr>
            <w:tcW w:w="1512" w:type="dxa"/>
            <w:tcBorders>
              <w:top w:val="nil"/>
              <w:left w:val="nil"/>
              <w:bottom w:val="nil"/>
              <w:right w:val="nil"/>
            </w:tcBorders>
          </w:tcPr>
          <w:p w14:paraId="461A167C"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1DD7114"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[0.570]</w:t>
            </w:r>
          </w:p>
        </w:tc>
        <w:tc>
          <w:tcPr>
            <w:tcW w:w="1680" w:type="dxa"/>
            <w:tcBorders>
              <w:top w:val="nil"/>
              <w:left w:val="nil"/>
              <w:bottom w:val="nil"/>
              <w:right w:val="nil"/>
            </w:tcBorders>
          </w:tcPr>
          <w:p w14:paraId="57480AE5"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[0.581]</w:t>
            </w:r>
          </w:p>
        </w:tc>
      </w:tr>
      <w:tr w:rsidR="0069687D" w:rsidRPr="0069687D" w14:paraId="26184A1A" w14:textId="77777777" w:rsidTr="0069687D">
        <w:trPr>
          <w:jc w:val="center"/>
        </w:trPr>
        <w:tc>
          <w:tcPr>
            <w:tcW w:w="1512" w:type="dxa"/>
            <w:tcBorders>
              <w:top w:val="nil"/>
              <w:left w:val="nil"/>
              <w:bottom w:val="nil"/>
              <w:right w:val="nil"/>
            </w:tcBorders>
          </w:tcPr>
          <w:p w14:paraId="2861FF22" w14:textId="5B3EF8EF" w:rsidR="00E22286" w:rsidRPr="0069687D" w:rsidRDefault="00E22286" w:rsidP="0069687D">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v</w:t>
            </w:r>
            <w:r w:rsidR="0069687D" w:rsidRPr="0069687D">
              <w:rPr>
                <w:rFonts w:ascii="Times New Roman" w:hAnsi="Times New Roman"/>
                <w:sz w:val="24"/>
                <w:szCs w:val="24"/>
              </w:rPr>
              <w:t>a</w:t>
            </w:r>
            <w:proofErr w:type="spellEnd"/>
          </w:p>
        </w:tc>
        <w:tc>
          <w:tcPr>
            <w:tcW w:w="1680" w:type="dxa"/>
            <w:tcBorders>
              <w:top w:val="nil"/>
              <w:left w:val="nil"/>
              <w:bottom w:val="nil"/>
              <w:right w:val="nil"/>
            </w:tcBorders>
          </w:tcPr>
          <w:p w14:paraId="52857978"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591D153"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0.402</w:t>
            </w:r>
          </w:p>
        </w:tc>
      </w:tr>
      <w:tr w:rsidR="0069687D" w:rsidRPr="0069687D" w14:paraId="412FED3C" w14:textId="77777777" w:rsidTr="0069687D">
        <w:trPr>
          <w:jc w:val="center"/>
        </w:trPr>
        <w:tc>
          <w:tcPr>
            <w:tcW w:w="1512" w:type="dxa"/>
            <w:tcBorders>
              <w:top w:val="nil"/>
              <w:left w:val="nil"/>
              <w:bottom w:val="nil"/>
              <w:right w:val="nil"/>
            </w:tcBorders>
          </w:tcPr>
          <w:p w14:paraId="19E0D4E0" w14:textId="77777777" w:rsidR="0069687D" w:rsidRDefault="0069687D" w:rsidP="0069687D">
            <w:pPr>
              <w:widowControl w:val="0"/>
              <w:autoSpaceDE w:val="0"/>
              <w:autoSpaceDN w:val="0"/>
              <w:adjustRightInd w:val="0"/>
              <w:spacing w:after="0" w:line="240" w:lineRule="auto"/>
              <w:rPr>
                <w:rFonts w:ascii="Times New Roman" w:hAnsi="Times New Roman"/>
                <w:sz w:val="24"/>
                <w:szCs w:val="24"/>
              </w:rPr>
            </w:pPr>
          </w:p>
          <w:p w14:paraId="0CDF7EF8" w14:textId="61534600" w:rsidR="00E22286" w:rsidRPr="0069687D" w:rsidRDefault="00E22286" w:rsidP="0069687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md</w:t>
            </w:r>
          </w:p>
        </w:tc>
        <w:tc>
          <w:tcPr>
            <w:tcW w:w="1680" w:type="dxa"/>
            <w:tcBorders>
              <w:top w:val="nil"/>
              <w:left w:val="nil"/>
              <w:bottom w:val="nil"/>
              <w:right w:val="nil"/>
            </w:tcBorders>
          </w:tcPr>
          <w:p w14:paraId="7516BA6B"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2B169C8" w14:textId="77777777" w:rsidR="0069687D" w:rsidRDefault="0069687D" w:rsidP="0069687D">
            <w:pPr>
              <w:widowControl w:val="0"/>
              <w:tabs>
                <w:tab w:val="decimal" w:pos="538"/>
              </w:tabs>
              <w:autoSpaceDE w:val="0"/>
              <w:autoSpaceDN w:val="0"/>
              <w:adjustRightInd w:val="0"/>
              <w:spacing w:after="0" w:line="240" w:lineRule="auto"/>
              <w:rPr>
                <w:rFonts w:ascii="Times New Roman" w:hAnsi="Times New Roman"/>
                <w:sz w:val="20"/>
                <w:szCs w:val="20"/>
              </w:rPr>
            </w:pPr>
            <w:r w:rsidRPr="0069687D">
              <w:rPr>
                <w:rFonts w:ascii="Times New Roman" w:hAnsi="Times New Roman"/>
                <w:sz w:val="20"/>
                <w:szCs w:val="20"/>
              </w:rPr>
              <w:t>[0.080]***</w:t>
            </w:r>
          </w:p>
          <w:p w14:paraId="03FAA245" w14:textId="7B33FA30" w:rsidR="00E22286" w:rsidRPr="0069687D" w:rsidRDefault="00E22286" w:rsidP="0069687D">
            <w:pPr>
              <w:widowControl w:val="0"/>
              <w:tabs>
                <w:tab w:val="decimal" w:pos="538"/>
              </w:tabs>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reference</w:t>
            </w:r>
          </w:p>
        </w:tc>
      </w:tr>
      <w:tr w:rsidR="0069687D" w:rsidRPr="0069687D" w14:paraId="7D2367FA" w14:textId="77777777" w:rsidTr="0069687D">
        <w:trPr>
          <w:jc w:val="center"/>
        </w:trPr>
        <w:tc>
          <w:tcPr>
            <w:tcW w:w="1512" w:type="dxa"/>
            <w:tcBorders>
              <w:top w:val="nil"/>
              <w:left w:val="nil"/>
              <w:bottom w:val="nil"/>
              <w:right w:val="nil"/>
            </w:tcBorders>
          </w:tcPr>
          <w:p w14:paraId="66ACEB2A"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mulatto</w:t>
            </w:r>
          </w:p>
        </w:tc>
        <w:tc>
          <w:tcPr>
            <w:tcW w:w="1680" w:type="dxa"/>
            <w:tcBorders>
              <w:top w:val="nil"/>
              <w:left w:val="nil"/>
              <w:bottom w:val="nil"/>
              <w:right w:val="nil"/>
            </w:tcBorders>
          </w:tcPr>
          <w:p w14:paraId="12C69855"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7CEA1D5"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0.168</w:t>
            </w:r>
          </w:p>
        </w:tc>
      </w:tr>
      <w:tr w:rsidR="0069687D" w:rsidRPr="0069687D" w14:paraId="05F6BC2D" w14:textId="77777777" w:rsidTr="0069687D">
        <w:trPr>
          <w:jc w:val="center"/>
        </w:trPr>
        <w:tc>
          <w:tcPr>
            <w:tcW w:w="1512" w:type="dxa"/>
            <w:tcBorders>
              <w:top w:val="nil"/>
              <w:left w:val="nil"/>
              <w:bottom w:val="nil"/>
              <w:right w:val="nil"/>
            </w:tcBorders>
          </w:tcPr>
          <w:p w14:paraId="3FFA501F" w14:textId="77777777" w:rsidR="0069687D" w:rsidRDefault="0069687D" w:rsidP="0069687D">
            <w:pPr>
              <w:widowControl w:val="0"/>
              <w:autoSpaceDE w:val="0"/>
              <w:autoSpaceDN w:val="0"/>
              <w:adjustRightInd w:val="0"/>
              <w:spacing w:after="0" w:line="240" w:lineRule="auto"/>
              <w:rPr>
                <w:rFonts w:ascii="Times New Roman" w:hAnsi="Times New Roman"/>
                <w:sz w:val="24"/>
                <w:szCs w:val="24"/>
              </w:rPr>
            </w:pPr>
          </w:p>
          <w:p w14:paraId="5258EED6" w14:textId="00E09373" w:rsidR="00E22286" w:rsidRPr="0069687D" w:rsidRDefault="00E22286" w:rsidP="0069687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black</w:t>
            </w:r>
          </w:p>
        </w:tc>
        <w:tc>
          <w:tcPr>
            <w:tcW w:w="1680" w:type="dxa"/>
            <w:tcBorders>
              <w:top w:val="nil"/>
              <w:left w:val="nil"/>
              <w:bottom w:val="nil"/>
              <w:right w:val="nil"/>
            </w:tcBorders>
          </w:tcPr>
          <w:p w14:paraId="38CF5BE3"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4121028" w14:textId="77777777" w:rsidR="0069687D" w:rsidRDefault="0069687D" w:rsidP="0069687D">
            <w:pPr>
              <w:widowControl w:val="0"/>
              <w:tabs>
                <w:tab w:val="decimal" w:pos="538"/>
              </w:tabs>
              <w:autoSpaceDE w:val="0"/>
              <w:autoSpaceDN w:val="0"/>
              <w:adjustRightInd w:val="0"/>
              <w:spacing w:after="0" w:line="240" w:lineRule="auto"/>
              <w:rPr>
                <w:rFonts w:ascii="Times New Roman" w:hAnsi="Times New Roman"/>
                <w:sz w:val="20"/>
                <w:szCs w:val="20"/>
              </w:rPr>
            </w:pPr>
            <w:r w:rsidRPr="0069687D">
              <w:rPr>
                <w:rFonts w:ascii="Times New Roman" w:hAnsi="Times New Roman"/>
                <w:sz w:val="20"/>
                <w:szCs w:val="20"/>
              </w:rPr>
              <w:t>[0.080]**</w:t>
            </w:r>
          </w:p>
          <w:p w14:paraId="0604ECA2" w14:textId="140286CE" w:rsidR="00E22286" w:rsidRPr="0069687D" w:rsidRDefault="00E22286" w:rsidP="0069687D">
            <w:pPr>
              <w:widowControl w:val="0"/>
              <w:tabs>
                <w:tab w:val="decimal" w:pos="538"/>
              </w:tabs>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reference</w:t>
            </w:r>
          </w:p>
        </w:tc>
      </w:tr>
      <w:tr w:rsidR="0069687D" w:rsidRPr="0069687D" w14:paraId="1B9C9436" w14:textId="77777777" w:rsidTr="0069687D">
        <w:trPr>
          <w:jc w:val="center"/>
        </w:trPr>
        <w:tc>
          <w:tcPr>
            <w:tcW w:w="1512" w:type="dxa"/>
            <w:tcBorders>
              <w:top w:val="nil"/>
              <w:left w:val="nil"/>
              <w:bottom w:val="nil"/>
              <w:right w:val="nil"/>
            </w:tcBorders>
          </w:tcPr>
          <w:p w14:paraId="659DBC19"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shore</w:t>
            </w:r>
          </w:p>
        </w:tc>
        <w:tc>
          <w:tcPr>
            <w:tcW w:w="1680" w:type="dxa"/>
            <w:tcBorders>
              <w:top w:val="nil"/>
              <w:left w:val="nil"/>
              <w:bottom w:val="nil"/>
              <w:right w:val="nil"/>
            </w:tcBorders>
          </w:tcPr>
          <w:p w14:paraId="6F45FC4C"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AECDB0E"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-0.127</w:t>
            </w:r>
          </w:p>
        </w:tc>
      </w:tr>
      <w:tr w:rsidR="0069687D" w:rsidRPr="0069687D" w14:paraId="641A526C" w14:textId="77777777" w:rsidTr="0069687D">
        <w:trPr>
          <w:jc w:val="center"/>
        </w:trPr>
        <w:tc>
          <w:tcPr>
            <w:tcW w:w="1512" w:type="dxa"/>
            <w:tcBorders>
              <w:top w:val="nil"/>
              <w:left w:val="nil"/>
              <w:bottom w:val="nil"/>
              <w:right w:val="nil"/>
            </w:tcBorders>
          </w:tcPr>
          <w:p w14:paraId="60EE934A"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B955626"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B16C898"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[0.079]</w:t>
            </w:r>
          </w:p>
        </w:tc>
      </w:tr>
      <w:tr w:rsidR="0069687D" w:rsidRPr="0069687D" w14:paraId="3B182625" w14:textId="77777777" w:rsidTr="0069687D">
        <w:trPr>
          <w:jc w:val="center"/>
        </w:trPr>
        <w:tc>
          <w:tcPr>
            <w:tcW w:w="1512" w:type="dxa"/>
            <w:tcBorders>
              <w:top w:val="nil"/>
              <w:left w:val="nil"/>
              <w:bottom w:val="nil"/>
              <w:right w:val="nil"/>
            </w:tcBorders>
          </w:tcPr>
          <w:p w14:paraId="60D8E5F4" w14:textId="13A5308B" w:rsidR="0069687D" w:rsidRPr="0069687D" w:rsidRDefault="00E22286" w:rsidP="0069687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w:t>
            </w:r>
            <w:r w:rsidR="0069687D" w:rsidRPr="0069687D">
              <w:rPr>
                <w:rFonts w:ascii="Times New Roman" w:hAnsi="Times New Roman"/>
                <w:sz w:val="24"/>
                <w:szCs w:val="24"/>
              </w:rPr>
              <w:t>ountain</w:t>
            </w:r>
          </w:p>
        </w:tc>
        <w:tc>
          <w:tcPr>
            <w:tcW w:w="1680" w:type="dxa"/>
            <w:tcBorders>
              <w:top w:val="nil"/>
              <w:left w:val="nil"/>
              <w:bottom w:val="nil"/>
              <w:right w:val="nil"/>
            </w:tcBorders>
          </w:tcPr>
          <w:p w14:paraId="7BFAB0FB"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B648A3D"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0.485</w:t>
            </w:r>
          </w:p>
        </w:tc>
      </w:tr>
      <w:tr w:rsidR="0069687D" w:rsidRPr="0069687D" w14:paraId="336B6AF5" w14:textId="77777777" w:rsidTr="0069687D">
        <w:trPr>
          <w:jc w:val="center"/>
        </w:trPr>
        <w:tc>
          <w:tcPr>
            <w:tcW w:w="1512" w:type="dxa"/>
            <w:tcBorders>
              <w:top w:val="nil"/>
              <w:left w:val="nil"/>
              <w:bottom w:val="nil"/>
              <w:right w:val="nil"/>
            </w:tcBorders>
          </w:tcPr>
          <w:p w14:paraId="4343F9EC" w14:textId="77777777" w:rsidR="0069687D" w:rsidRDefault="0069687D" w:rsidP="0069687D">
            <w:pPr>
              <w:widowControl w:val="0"/>
              <w:autoSpaceDE w:val="0"/>
              <w:autoSpaceDN w:val="0"/>
              <w:adjustRightInd w:val="0"/>
              <w:spacing w:after="0" w:line="240" w:lineRule="auto"/>
              <w:rPr>
                <w:rFonts w:ascii="Times New Roman" w:hAnsi="Times New Roman"/>
                <w:sz w:val="24"/>
                <w:szCs w:val="24"/>
              </w:rPr>
            </w:pPr>
          </w:p>
          <w:p w14:paraId="287C2712" w14:textId="21D799C5" w:rsidR="00E22286" w:rsidRPr="0069687D" w:rsidRDefault="00E22286" w:rsidP="0069687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piedmont</w:t>
            </w:r>
          </w:p>
        </w:tc>
        <w:tc>
          <w:tcPr>
            <w:tcW w:w="1680" w:type="dxa"/>
            <w:tcBorders>
              <w:top w:val="nil"/>
              <w:left w:val="nil"/>
              <w:bottom w:val="nil"/>
              <w:right w:val="nil"/>
            </w:tcBorders>
          </w:tcPr>
          <w:p w14:paraId="3DF397E9"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732D588" w14:textId="77777777" w:rsidR="0069687D" w:rsidRDefault="0069687D" w:rsidP="0069687D">
            <w:pPr>
              <w:widowControl w:val="0"/>
              <w:tabs>
                <w:tab w:val="decimal" w:pos="538"/>
              </w:tabs>
              <w:autoSpaceDE w:val="0"/>
              <w:autoSpaceDN w:val="0"/>
              <w:adjustRightInd w:val="0"/>
              <w:spacing w:after="0" w:line="240" w:lineRule="auto"/>
              <w:rPr>
                <w:rFonts w:ascii="Times New Roman" w:hAnsi="Times New Roman"/>
                <w:sz w:val="20"/>
                <w:szCs w:val="20"/>
              </w:rPr>
            </w:pPr>
            <w:r w:rsidRPr="0069687D">
              <w:rPr>
                <w:rFonts w:ascii="Times New Roman" w:hAnsi="Times New Roman"/>
                <w:sz w:val="20"/>
                <w:szCs w:val="20"/>
              </w:rPr>
              <w:t>[0.169]***</w:t>
            </w:r>
          </w:p>
          <w:p w14:paraId="45178C3A" w14:textId="2436C0BD" w:rsidR="00E22286" w:rsidRPr="0069687D" w:rsidRDefault="00E22286" w:rsidP="0069687D">
            <w:pPr>
              <w:widowControl w:val="0"/>
              <w:tabs>
                <w:tab w:val="decimal" w:pos="538"/>
              </w:tabs>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reference</w:t>
            </w:r>
          </w:p>
        </w:tc>
      </w:tr>
      <w:tr w:rsidR="0069687D" w:rsidRPr="0069687D" w14:paraId="60F87FD8" w14:textId="77777777" w:rsidTr="0069687D">
        <w:trPr>
          <w:jc w:val="center"/>
        </w:trPr>
        <w:tc>
          <w:tcPr>
            <w:tcW w:w="1512" w:type="dxa"/>
            <w:tcBorders>
              <w:top w:val="nil"/>
              <w:left w:val="nil"/>
              <w:bottom w:val="nil"/>
              <w:right w:val="nil"/>
            </w:tcBorders>
          </w:tcPr>
          <w:p w14:paraId="3AF30355"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city</w:t>
            </w:r>
          </w:p>
        </w:tc>
        <w:tc>
          <w:tcPr>
            <w:tcW w:w="1680" w:type="dxa"/>
            <w:tcBorders>
              <w:top w:val="nil"/>
              <w:left w:val="nil"/>
              <w:bottom w:val="nil"/>
              <w:right w:val="nil"/>
            </w:tcBorders>
          </w:tcPr>
          <w:p w14:paraId="17D3B4EA"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FD0311A"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-0.476</w:t>
            </w:r>
          </w:p>
        </w:tc>
      </w:tr>
      <w:tr w:rsidR="0069687D" w:rsidRPr="0069687D" w14:paraId="05048E0C" w14:textId="77777777" w:rsidTr="0069687D">
        <w:trPr>
          <w:jc w:val="center"/>
        </w:trPr>
        <w:tc>
          <w:tcPr>
            <w:tcW w:w="1512" w:type="dxa"/>
            <w:tcBorders>
              <w:top w:val="nil"/>
              <w:left w:val="nil"/>
              <w:bottom w:val="nil"/>
              <w:right w:val="nil"/>
            </w:tcBorders>
          </w:tcPr>
          <w:p w14:paraId="37691394" w14:textId="77777777" w:rsidR="0069687D" w:rsidRDefault="0069687D" w:rsidP="0069687D">
            <w:pPr>
              <w:widowControl w:val="0"/>
              <w:autoSpaceDE w:val="0"/>
              <w:autoSpaceDN w:val="0"/>
              <w:adjustRightInd w:val="0"/>
              <w:spacing w:after="0" w:line="240" w:lineRule="auto"/>
              <w:rPr>
                <w:rFonts w:ascii="Times New Roman" w:hAnsi="Times New Roman"/>
                <w:sz w:val="24"/>
                <w:szCs w:val="24"/>
              </w:rPr>
            </w:pPr>
          </w:p>
          <w:p w14:paraId="4684D639" w14:textId="77777777" w:rsidR="00E22286" w:rsidRDefault="00E22286" w:rsidP="0069687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rural</w:t>
            </w:r>
          </w:p>
          <w:p w14:paraId="384D73A9" w14:textId="560630A4" w:rsidR="00E22286" w:rsidRPr="0069687D" w:rsidRDefault="00E22286" w:rsidP="0069687D">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E5AED58"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38CCF93" w14:textId="77777777" w:rsidR="0069687D" w:rsidRDefault="0069687D" w:rsidP="0069687D">
            <w:pPr>
              <w:widowControl w:val="0"/>
              <w:tabs>
                <w:tab w:val="decimal" w:pos="538"/>
              </w:tabs>
              <w:autoSpaceDE w:val="0"/>
              <w:autoSpaceDN w:val="0"/>
              <w:adjustRightInd w:val="0"/>
              <w:spacing w:after="0" w:line="240" w:lineRule="auto"/>
              <w:rPr>
                <w:rFonts w:ascii="Times New Roman" w:hAnsi="Times New Roman"/>
                <w:sz w:val="20"/>
                <w:szCs w:val="20"/>
              </w:rPr>
            </w:pPr>
            <w:r w:rsidRPr="0069687D">
              <w:rPr>
                <w:rFonts w:ascii="Times New Roman" w:hAnsi="Times New Roman"/>
                <w:sz w:val="20"/>
                <w:szCs w:val="20"/>
              </w:rPr>
              <w:t>[0.114]***</w:t>
            </w:r>
          </w:p>
          <w:p w14:paraId="514FFF5E" w14:textId="2C042E18" w:rsidR="00E22286" w:rsidRPr="0069687D" w:rsidRDefault="00E22286" w:rsidP="0069687D">
            <w:pPr>
              <w:widowControl w:val="0"/>
              <w:tabs>
                <w:tab w:val="decimal" w:pos="538"/>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reference</w:t>
            </w:r>
          </w:p>
        </w:tc>
      </w:tr>
      <w:tr w:rsidR="0069687D" w:rsidRPr="0069687D" w14:paraId="70DC93E4" w14:textId="77777777" w:rsidTr="0069687D">
        <w:trPr>
          <w:jc w:val="center"/>
        </w:trPr>
        <w:tc>
          <w:tcPr>
            <w:tcW w:w="1512" w:type="dxa"/>
            <w:tcBorders>
              <w:top w:val="nil"/>
              <w:left w:val="nil"/>
              <w:bottom w:val="nil"/>
              <w:right w:val="nil"/>
            </w:tcBorders>
          </w:tcPr>
          <w:p w14:paraId="1ACA0E1F"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_cons</w:t>
            </w:r>
          </w:p>
        </w:tc>
        <w:tc>
          <w:tcPr>
            <w:tcW w:w="1680" w:type="dxa"/>
            <w:tcBorders>
              <w:top w:val="nil"/>
              <w:left w:val="nil"/>
              <w:bottom w:val="nil"/>
              <w:right w:val="nil"/>
            </w:tcBorders>
          </w:tcPr>
          <w:p w14:paraId="548C71BC"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63.317</w:t>
            </w:r>
          </w:p>
        </w:tc>
        <w:tc>
          <w:tcPr>
            <w:tcW w:w="1680" w:type="dxa"/>
            <w:tcBorders>
              <w:top w:val="nil"/>
              <w:left w:val="nil"/>
              <w:bottom w:val="nil"/>
              <w:right w:val="nil"/>
            </w:tcBorders>
          </w:tcPr>
          <w:p w14:paraId="2AF41529"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63.015</w:t>
            </w:r>
          </w:p>
        </w:tc>
      </w:tr>
      <w:tr w:rsidR="0069687D" w:rsidRPr="0069687D" w14:paraId="66F26EE1" w14:textId="77777777" w:rsidTr="0069687D">
        <w:trPr>
          <w:jc w:val="center"/>
        </w:trPr>
        <w:tc>
          <w:tcPr>
            <w:tcW w:w="1512" w:type="dxa"/>
            <w:tcBorders>
              <w:top w:val="nil"/>
              <w:left w:val="nil"/>
              <w:bottom w:val="nil"/>
              <w:right w:val="nil"/>
            </w:tcBorders>
          </w:tcPr>
          <w:p w14:paraId="59229567"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ECA68C3"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[0.405]***</w:t>
            </w:r>
          </w:p>
        </w:tc>
        <w:tc>
          <w:tcPr>
            <w:tcW w:w="1680" w:type="dxa"/>
            <w:tcBorders>
              <w:top w:val="nil"/>
              <w:left w:val="nil"/>
              <w:bottom w:val="nil"/>
              <w:right w:val="nil"/>
            </w:tcBorders>
          </w:tcPr>
          <w:p w14:paraId="5621BA3C"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0"/>
                <w:szCs w:val="20"/>
              </w:rPr>
              <w:t>[0.414]***</w:t>
            </w:r>
          </w:p>
        </w:tc>
      </w:tr>
      <w:tr w:rsidR="0069687D" w:rsidRPr="0069687D" w14:paraId="529AE579" w14:textId="77777777" w:rsidTr="0069687D">
        <w:trPr>
          <w:jc w:val="center"/>
        </w:trPr>
        <w:tc>
          <w:tcPr>
            <w:tcW w:w="1512" w:type="dxa"/>
            <w:tcBorders>
              <w:top w:val="nil"/>
              <w:left w:val="nil"/>
              <w:bottom w:val="nil"/>
              <w:right w:val="nil"/>
            </w:tcBorders>
          </w:tcPr>
          <w:p w14:paraId="7D949AD5"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i/>
                <w:iCs/>
                <w:sz w:val="24"/>
                <w:szCs w:val="24"/>
              </w:rPr>
              <w:t>R</w:t>
            </w:r>
            <w:r w:rsidRPr="0069687D">
              <w:rPr>
                <w:rFonts w:ascii="Times New Roman" w:hAnsi="Times New Roman"/>
                <w:sz w:val="24"/>
                <w:szCs w:val="24"/>
                <w:vertAlign w:val="superscript"/>
              </w:rPr>
              <w:t>2</w:t>
            </w:r>
          </w:p>
        </w:tc>
        <w:tc>
          <w:tcPr>
            <w:tcW w:w="1680" w:type="dxa"/>
            <w:tcBorders>
              <w:top w:val="nil"/>
              <w:left w:val="nil"/>
              <w:bottom w:val="nil"/>
              <w:right w:val="nil"/>
            </w:tcBorders>
          </w:tcPr>
          <w:p w14:paraId="4904C933"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0.03</w:t>
            </w:r>
          </w:p>
        </w:tc>
        <w:tc>
          <w:tcPr>
            <w:tcW w:w="1680" w:type="dxa"/>
            <w:tcBorders>
              <w:top w:val="nil"/>
              <w:left w:val="nil"/>
              <w:bottom w:val="nil"/>
              <w:right w:val="nil"/>
            </w:tcBorders>
          </w:tcPr>
          <w:p w14:paraId="57A7920D"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0.05</w:t>
            </w:r>
          </w:p>
        </w:tc>
      </w:tr>
      <w:tr w:rsidR="0069687D" w:rsidRPr="0069687D" w14:paraId="1E18D4B1" w14:textId="77777777" w:rsidTr="0069687D">
        <w:trPr>
          <w:jc w:val="center"/>
        </w:trPr>
        <w:tc>
          <w:tcPr>
            <w:tcW w:w="1512" w:type="dxa"/>
            <w:tcBorders>
              <w:top w:val="nil"/>
              <w:left w:val="nil"/>
              <w:bottom w:val="single" w:sz="6" w:space="0" w:color="auto"/>
              <w:right w:val="nil"/>
            </w:tcBorders>
          </w:tcPr>
          <w:p w14:paraId="1B622A40"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r w:rsidRPr="0069687D">
              <w:rPr>
                <w:rFonts w:ascii="Times New Roman" w:hAnsi="Times New Roman"/>
                <w:i/>
                <w:iCs/>
                <w:sz w:val="24"/>
                <w:szCs w:val="24"/>
              </w:rPr>
              <w:t>N</w:t>
            </w:r>
          </w:p>
        </w:tc>
        <w:tc>
          <w:tcPr>
            <w:tcW w:w="1680" w:type="dxa"/>
            <w:tcBorders>
              <w:top w:val="nil"/>
              <w:left w:val="nil"/>
              <w:bottom w:val="single" w:sz="6" w:space="0" w:color="auto"/>
              <w:right w:val="nil"/>
            </w:tcBorders>
          </w:tcPr>
          <w:p w14:paraId="1FFBA42E"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6,553</w:t>
            </w:r>
          </w:p>
        </w:tc>
        <w:tc>
          <w:tcPr>
            <w:tcW w:w="1680" w:type="dxa"/>
            <w:tcBorders>
              <w:top w:val="nil"/>
              <w:left w:val="nil"/>
              <w:bottom w:val="single" w:sz="6" w:space="0" w:color="auto"/>
              <w:right w:val="nil"/>
            </w:tcBorders>
          </w:tcPr>
          <w:p w14:paraId="13D644C4" w14:textId="77777777" w:rsidR="0069687D" w:rsidRPr="0069687D" w:rsidRDefault="0069687D" w:rsidP="0069687D">
            <w:pPr>
              <w:widowControl w:val="0"/>
              <w:tabs>
                <w:tab w:val="decimal" w:pos="538"/>
              </w:tabs>
              <w:autoSpaceDE w:val="0"/>
              <w:autoSpaceDN w:val="0"/>
              <w:adjustRightInd w:val="0"/>
              <w:spacing w:after="0" w:line="240" w:lineRule="auto"/>
              <w:rPr>
                <w:rFonts w:ascii="Times New Roman" w:hAnsi="Times New Roman"/>
                <w:sz w:val="24"/>
                <w:szCs w:val="24"/>
              </w:rPr>
            </w:pPr>
            <w:r w:rsidRPr="0069687D">
              <w:rPr>
                <w:rFonts w:ascii="Times New Roman" w:hAnsi="Times New Roman"/>
                <w:sz w:val="24"/>
                <w:szCs w:val="24"/>
              </w:rPr>
              <w:t>6,553</w:t>
            </w:r>
          </w:p>
        </w:tc>
      </w:tr>
    </w:tbl>
    <w:p w14:paraId="39A45AB3" w14:textId="77777777" w:rsidR="0069687D" w:rsidRPr="0069687D" w:rsidRDefault="0069687D" w:rsidP="0069687D">
      <w:pPr>
        <w:widowControl w:val="0"/>
        <w:autoSpaceDE w:val="0"/>
        <w:autoSpaceDN w:val="0"/>
        <w:adjustRightInd w:val="0"/>
        <w:spacing w:before="79" w:after="0" w:line="240" w:lineRule="auto"/>
        <w:jc w:val="center"/>
        <w:rPr>
          <w:rFonts w:ascii="Times New Roman" w:hAnsi="Times New Roman"/>
          <w:sz w:val="19"/>
          <w:szCs w:val="19"/>
        </w:rPr>
      </w:pPr>
      <w:r w:rsidRPr="0069687D">
        <w:rPr>
          <w:rFonts w:ascii="Times New Roman" w:hAnsi="Times New Roman"/>
          <w:sz w:val="19"/>
          <w:szCs w:val="19"/>
        </w:rPr>
        <w:t xml:space="preserve">* </w:t>
      </w:r>
      <w:r w:rsidRPr="0069687D">
        <w:rPr>
          <w:rFonts w:ascii="Times New Roman" w:hAnsi="Times New Roman"/>
          <w:i/>
          <w:iCs/>
          <w:sz w:val="19"/>
          <w:szCs w:val="19"/>
        </w:rPr>
        <w:t>p</w:t>
      </w:r>
      <w:r w:rsidRPr="0069687D">
        <w:rPr>
          <w:rFonts w:ascii="Times New Roman" w:hAnsi="Times New Roman"/>
          <w:sz w:val="19"/>
          <w:szCs w:val="19"/>
        </w:rPr>
        <w:t xml:space="preserve">&lt;0.1; ** </w:t>
      </w:r>
      <w:r w:rsidRPr="0069687D">
        <w:rPr>
          <w:rFonts w:ascii="Times New Roman" w:hAnsi="Times New Roman"/>
          <w:i/>
          <w:iCs/>
          <w:sz w:val="19"/>
          <w:szCs w:val="19"/>
        </w:rPr>
        <w:t>p</w:t>
      </w:r>
      <w:r w:rsidRPr="0069687D">
        <w:rPr>
          <w:rFonts w:ascii="Times New Roman" w:hAnsi="Times New Roman"/>
          <w:sz w:val="19"/>
          <w:szCs w:val="19"/>
        </w:rPr>
        <w:t xml:space="preserve">&lt;0.05; *** </w:t>
      </w:r>
      <w:r w:rsidRPr="0069687D">
        <w:rPr>
          <w:rFonts w:ascii="Times New Roman" w:hAnsi="Times New Roman"/>
          <w:i/>
          <w:iCs/>
          <w:sz w:val="19"/>
          <w:szCs w:val="19"/>
        </w:rPr>
        <w:t>p</w:t>
      </w:r>
      <w:r w:rsidRPr="0069687D">
        <w:rPr>
          <w:rFonts w:ascii="Times New Roman" w:hAnsi="Times New Roman"/>
          <w:sz w:val="19"/>
          <w:szCs w:val="19"/>
        </w:rPr>
        <w:t>&lt;0.01</w:t>
      </w:r>
    </w:p>
    <w:p w14:paraId="71385B0B" w14:textId="77777777" w:rsidR="0069687D" w:rsidRPr="0069687D" w:rsidRDefault="0069687D" w:rsidP="0069687D">
      <w:pPr>
        <w:widowControl w:val="0"/>
        <w:autoSpaceDE w:val="0"/>
        <w:autoSpaceDN w:val="0"/>
        <w:adjustRightInd w:val="0"/>
        <w:spacing w:after="79" w:line="240" w:lineRule="auto"/>
        <w:jc w:val="center"/>
        <w:rPr>
          <w:rFonts w:ascii="Times New Roman" w:hAnsi="Times New Roman"/>
          <w:sz w:val="19"/>
          <w:szCs w:val="19"/>
        </w:rPr>
      </w:pPr>
      <w:r w:rsidRPr="0069687D">
        <w:rPr>
          <w:rFonts w:ascii="Times New Roman" w:hAnsi="Times New Roman"/>
          <w:sz w:val="19"/>
          <w:szCs w:val="19"/>
        </w:rPr>
        <w:t>Robust standard errors</w:t>
      </w:r>
    </w:p>
    <w:p w14:paraId="1A09A2EB" w14:textId="77777777" w:rsidR="0069687D" w:rsidRPr="0069687D" w:rsidRDefault="0069687D" w:rsidP="0069687D">
      <w:pPr>
        <w:widowControl w:val="0"/>
        <w:autoSpaceDE w:val="0"/>
        <w:autoSpaceDN w:val="0"/>
        <w:adjustRightInd w:val="0"/>
        <w:spacing w:after="0" w:line="240" w:lineRule="auto"/>
        <w:rPr>
          <w:rFonts w:ascii="Times New Roman" w:hAnsi="Times New Roman"/>
          <w:sz w:val="24"/>
          <w:szCs w:val="24"/>
        </w:rPr>
      </w:pPr>
    </w:p>
    <w:p w14:paraId="7EBBD6D3" w14:textId="77777777" w:rsidR="00DD3E9D" w:rsidRDefault="00DD3E9D">
      <w:pPr>
        <w:widowControl w:val="0"/>
        <w:autoSpaceDE w:val="0"/>
        <w:autoSpaceDN w:val="0"/>
        <w:adjustRightInd w:val="0"/>
        <w:spacing w:after="0" w:line="240" w:lineRule="auto"/>
        <w:rPr>
          <w:rFonts w:ascii="Times New Roman" w:hAnsi="Times New Roman"/>
          <w:sz w:val="24"/>
          <w:szCs w:val="24"/>
        </w:rPr>
      </w:pPr>
    </w:p>
    <w:p w14:paraId="072D6B78" w14:textId="77777777" w:rsidR="00DD3E9D" w:rsidRDefault="00DD3E9D">
      <w:pPr>
        <w:widowControl w:val="0"/>
        <w:autoSpaceDE w:val="0"/>
        <w:autoSpaceDN w:val="0"/>
        <w:adjustRightInd w:val="0"/>
        <w:spacing w:after="0" w:line="240" w:lineRule="auto"/>
        <w:rPr>
          <w:rFonts w:ascii="Times New Roman" w:hAnsi="Times New Roman"/>
          <w:sz w:val="24"/>
          <w:szCs w:val="24"/>
        </w:rPr>
      </w:pPr>
    </w:p>
    <w:p w14:paraId="74809629" w14:textId="77777777" w:rsidR="00815087" w:rsidRDefault="0081508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br w:type="page"/>
      </w:r>
    </w:p>
    <w:p w14:paraId="040D8C3F" w14:textId="77777777" w:rsidR="00815087" w:rsidRDefault="00815087">
      <w:pPr>
        <w:widowControl w:val="0"/>
        <w:autoSpaceDE w:val="0"/>
        <w:autoSpaceDN w:val="0"/>
        <w:adjustRightInd w:val="0"/>
        <w:spacing w:after="0" w:line="240" w:lineRule="auto"/>
        <w:rPr>
          <w:rFonts w:ascii="Times New Roman" w:hAnsi="Times New Roman"/>
          <w:sz w:val="24"/>
          <w:szCs w:val="24"/>
        </w:rPr>
      </w:pPr>
    </w:p>
    <w:p w14:paraId="16CA0F5A" w14:textId="77777777" w:rsidR="00815087" w:rsidRDefault="00815087" w:rsidP="00815087">
      <w:pPr>
        <w:widowControl w:val="0"/>
        <w:autoSpaceDE w:val="0"/>
        <w:autoSpaceDN w:val="0"/>
        <w:adjustRightInd w:val="0"/>
        <w:spacing w:before="79" w:after="0" w:line="240" w:lineRule="auto"/>
        <w:jc w:val="center"/>
        <w:rPr>
          <w:rFonts w:ascii="Times New Roman" w:hAnsi="Times New Roman"/>
          <w:sz w:val="24"/>
          <w:szCs w:val="24"/>
        </w:rPr>
      </w:pPr>
      <w:r>
        <w:rPr>
          <w:rFonts w:ascii="Times New Roman" w:hAnsi="Times New Roman"/>
          <w:sz w:val="24"/>
          <w:szCs w:val="24"/>
        </w:rPr>
        <w:t>Table A1.2.6</w:t>
      </w:r>
    </w:p>
    <w:p w14:paraId="60BBA797" w14:textId="77777777" w:rsidR="00815087" w:rsidRDefault="00815087" w:rsidP="00815087">
      <w:pPr>
        <w:widowControl w:val="0"/>
        <w:autoSpaceDE w:val="0"/>
        <w:autoSpaceDN w:val="0"/>
        <w:adjustRightInd w:val="0"/>
        <w:spacing w:before="79" w:after="0" w:line="240" w:lineRule="auto"/>
        <w:jc w:val="center"/>
        <w:rPr>
          <w:rFonts w:ascii="Times New Roman" w:hAnsi="Times New Roman"/>
          <w:sz w:val="24"/>
          <w:szCs w:val="24"/>
        </w:rPr>
      </w:pPr>
      <w:r w:rsidRPr="00815087">
        <w:rPr>
          <w:rFonts w:ascii="Times New Roman" w:hAnsi="Times New Roman"/>
          <w:sz w:val="24"/>
          <w:szCs w:val="24"/>
        </w:rPr>
        <w:t>OLS Estimates</w:t>
      </w:r>
    </w:p>
    <w:p w14:paraId="1A193907" w14:textId="77777777" w:rsidR="00815087" w:rsidRPr="00815087" w:rsidRDefault="00815087" w:rsidP="00815087">
      <w:pPr>
        <w:widowControl w:val="0"/>
        <w:autoSpaceDE w:val="0"/>
        <w:autoSpaceDN w:val="0"/>
        <w:adjustRightInd w:val="0"/>
        <w:spacing w:before="79" w:after="0" w:line="240" w:lineRule="auto"/>
        <w:jc w:val="center"/>
        <w:rPr>
          <w:rFonts w:ascii="Times New Roman" w:hAnsi="Times New Roman"/>
          <w:sz w:val="24"/>
          <w:szCs w:val="24"/>
        </w:rPr>
      </w:pPr>
      <w:r>
        <w:rPr>
          <w:rFonts w:ascii="Times New Roman" w:hAnsi="Times New Roman"/>
          <w:sz w:val="24"/>
          <w:szCs w:val="24"/>
        </w:rPr>
        <w:t>Slave-born back women</w:t>
      </w:r>
    </w:p>
    <w:p w14:paraId="54AD8DF8" w14:textId="77777777" w:rsidR="00815087" w:rsidRPr="00815087" w:rsidRDefault="00815087" w:rsidP="0081508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Maryland-Virg</w:t>
      </w:r>
      <w:r w:rsidRPr="00815087">
        <w:rPr>
          <w:rFonts w:ascii="Times New Roman" w:hAnsi="Times New Roman"/>
          <w:sz w:val="24"/>
          <w:szCs w:val="24"/>
        </w:rPr>
        <w:t>inia Blacks</w:t>
      </w:r>
    </w:p>
    <w:p w14:paraId="212C476D" w14:textId="77777777" w:rsidR="00815087" w:rsidRPr="00815087" w:rsidRDefault="00815087" w:rsidP="00815087">
      <w:pPr>
        <w:widowControl w:val="0"/>
        <w:autoSpaceDE w:val="0"/>
        <w:autoSpaceDN w:val="0"/>
        <w:adjustRightInd w:val="0"/>
        <w:spacing w:after="79" w:line="240" w:lineRule="auto"/>
        <w:jc w:val="center"/>
        <w:rPr>
          <w:rFonts w:ascii="Times New Roman" w:hAnsi="Times New Roman"/>
          <w:sz w:val="24"/>
          <w:szCs w:val="24"/>
        </w:rPr>
      </w:pPr>
      <w:r w:rsidRPr="00815087">
        <w:rPr>
          <w:rFonts w:ascii="Times New Roman" w:hAnsi="Times New Roman"/>
          <w:sz w:val="24"/>
          <w:szCs w:val="24"/>
        </w:rPr>
        <w:t>20 - 50 years</w:t>
      </w:r>
    </w:p>
    <w:tbl>
      <w:tblPr>
        <w:tblW w:w="0" w:type="auto"/>
        <w:jc w:val="center"/>
        <w:tblCellMar>
          <w:left w:w="144" w:type="dxa"/>
          <w:right w:w="144" w:type="dxa"/>
        </w:tblCellMar>
        <w:tblLook w:val="0000" w:firstRow="0" w:lastRow="0" w:firstColumn="0" w:lastColumn="0" w:noHBand="0" w:noVBand="0"/>
      </w:tblPr>
      <w:tblGrid>
        <w:gridCol w:w="1512"/>
        <w:gridCol w:w="1680"/>
        <w:gridCol w:w="1680"/>
      </w:tblGrid>
      <w:tr w:rsidR="00815087" w:rsidRPr="00815087" w14:paraId="1F4BFE7B" w14:textId="77777777" w:rsidTr="00815087">
        <w:trPr>
          <w:jc w:val="center"/>
        </w:trPr>
        <w:tc>
          <w:tcPr>
            <w:tcW w:w="1512" w:type="dxa"/>
            <w:tcBorders>
              <w:top w:val="single" w:sz="6" w:space="0" w:color="auto"/>
              <w:left w:val="nil"/>
              <w:bottom w:val="nil"/>
              <w:right w:val="nil"/>
            </w:tcBorders>
          </w:tcPr>
          <w:p w14:paraId="3ABCDC64" w14:textId="77777777" w:rsidR="00815087" w:rsidRPr="00815087" w:rsidRDefault="00815087" w:rsidP="00815087">
            <w:pPr>
              <w:widowControl w:val="0"/>
              <w:autoSpaceDE w:val="0"/>
              <w:autoSpaceDN w:val="0"/>
              <w:adjustRightInd w:val="0"/>
              <w:spacing w:before="79" w:after="0" w:line="240" w:lineRule="auto"/>
              <w:rPr>
                <w:rFonts w:ascii="Times New Roman" w:hAnsi="Times New Roman"/>
                <w:sz w:val="24"/>
                <w:szCs w:val="24"/>
              </w:rPr>
            </w:pPr>
            <w:r w:rsidRPr="00815087">
              <w:rPr>
                <w:rFonts w:ascii="Times New Roman" w:hAnsi="Times New Roman"/>
                <w:sz w:val="24"/>
                <w:szCs w:val="24"/>
              </w:rPr>
              <w:t>Variables</w:t>
            </w:r>
          </w:p>
        </w:tc>
        <w:tc>
          <w:tcPr>
            <w:tcW w:w="1680" w:type="dxa"/>
            <w:tcBorders>
              <w:top w:val="single" w:sz="6" w:space="0" w:color="auto"/>
              <w:left w:val="nil"/>
              <w:bottom w:val="nil"/>
              <w:right w:val="nil"/>
            </w:tcBorders>
          </w:tcPr>
          <w:p w14:paraId="7A5FC037" w14:textId="77777777" w:rsidR="00815087" w:rsidRPr="00815087" w:rsidRDefault="00815087" w:rsidP="00815087">
            <w:pPr>
              <w:widowControl w:val="0"/>
              <w:autoSpaceDE w:val="0"/>
              <w:autoSpaceDN w:val="0"/>
              <w:adjustRightInd w:val="0"/>
              <w:spacing w:before="79" w:after="0" w:line="240" w:lineRule="auto"/>
              <w:jc w:val="center"/>
              <w:rPr>
                <w:rFonts w:ascii="Times New Roman" w:hAnsi="Times New Roman"/>
                <w:sz w:val="24"/>
                <w:szCs w:val="24"/>
              </w:rPr>
            </w:pPr>
            <w:r w:rsidRPr="00815087">
              <w:rPr>
                <w:rFonts w:ascii="Times New Roman" w:hAnsi="Times New Roman"/>
                <w:sz w:val="24"/>
                <w:szCs w:val="24"/>
              </w:rPr>
              <w:t>(1)</w:t>
            </w:r>
          </w:p>
        </w:tc>
        <w:tc>
          <w:tcPr>
            <w:tcW w:w="1680" w:type="dxa"/>
            <w:tcBorders>
              <w:top w:val="single" w:sz="6" w:space="0" w:color="auto"/>
              <w:left w:val="nil"/>
              <w:bottom w:val="nil"/>
              <w:right w:val="nil"/>
            </w:tcBorders>
          </w:tcPr>
          <w:p w14:paraId="465E00A8" w14:textId="77777777" w:rsidR="00815087" w:rsidRPr="00815087" w:rsidRDefault="00815087" w:rsidP="00815087">
            <w:pPr>
              <w:widowControl w:val="0"/>
              <w:autoSpaceDE w:val="0"/>
              <w:autoSpaceDN w:val="0"/>
              <w:adjustRightInd w:val="0"/>
              <w:spacing w:before="79" w:after="0" w:line="240" w:lineRule="auto"/>
              <w:jc w:val="center"/>
              <w:rPr>
                <w:rFonts w:ascii="Times New Roman" w:hAnsi="Times New Roman"/>
                <w:sz w:val="24"/>
                <w:szCs w:val="24"/>
              </w:rPr>
            </w:pPr>
            <w:r w:rsidRPr="00815087">
              <w:rPr>
                <w:rFonts w:ascii="Times New Roman" w:hAnsi="Times New Roman"/>
                <w:sz w:val="24"/>
                <w:szCs w:val="24"/>
              </w:rPr>
              <w:t>(2)</w:t>
            </w:r>
          </w:p>
        </w:tc>
      </w:tr>
      <w:tr w:rsidR="00815087" w:rsidRPr="00815087" w14:paraId="112B6A6F" w14:textId="77777777" w:rsidTr="00815087">
        <w:trPr>
          <w:jc w:val="center"/>
        </w:trPr>
        <w:tc>
          <w:tcPr>
            <w:tcW w:w="1512" w:type="dxa"/>
            <w:tcBorders>
              <w:top w:val="nil"/>
              <w:left w:val="nil"/>
              <w:bottom w:val="nil"/>
              <w:right w:val="nil"/>
            </w:tcBorders>
          </w:tcPr>
          <w:p w14:paraId="416E792B" w14:textId="77777777" w:rsidR="00815087" w:rsidRPr="00815087" w:rsidRDefault="00815087" w:rsidP="00815087">
            <w:pPr>
              <w:widowControl w:val="0"/>
              <w:autoSpaceDE w:val="0"/>
              <w:autoSpaceDN w:val="0"/>
              <w:adjustRightInd w:val="0"/>
              <w:spacing w:after="79" w:line="240" w:lineRule="auto"/>
              <w:rPr>
                <w:rFonts w:ascii="Times New Roman" w:hAnsi="Times New Roman"/>
                <w:sz w:val="24"/>
                <w:szCs w:val="24"/>
              </w:rPr>
            </w:pPr>
          </w:p>
        </w:tc>
        <w:tc>
          <w:tcPr>
            <w:tcW w:w="1680" w:type="dxa"/>
            <w:tcBorders>
              <w:top w:val="nil"/>
              <w:left w:val="nil"/>
              <w:bottom w:val="nil"/>
              <w:right w:val="nil"/>
            </w:tcBorders>
          </w:tcPr>
          <w:p w14:paraId="462B4136" w14:textId="77777777" w:rsidR="00815087" w:rsidRPr="00815087" w:rsidRDefault="00815087" w:rsidP="00815087">
            <w:pPr>
              <w:widowControl w:val="0"/>
              <w:autoSpaceDE w:val="0"/>
              <w:autoSpaceDN w:val="0"/>
              <w:adjustRightInd w:val="0"/>
              <w:spacing w:after="79" w:line="240" w:lineRule="auto"/>
              <w:jc w:val="center"/>
              <w:rPr>
                <w:rFonts w:ascii="Times New Roman" w:hAnsi="Times New Roman"/>
                <w:sz w:val="24"/>
                <w:szCs w:val="24"/>
              </w:rPr>
            </w:pPr>
          </w:p>
        </w:tc>
        <w:tc>
          <w:tcPr>
            <w:tcW w:w="1680" w:type="dxa"/>
            <w:tcBorders>
              <w:top w:val="nil"/>
              <w:left w:val="nil"/>
              <w:bottom w:val="nil"/>
              <w:right w:val="nil"/>
            </w:tcBorders>
          </w:tcPr>
          <w:p w14:paraId="04717F40" w14:textId="77777777" w:rsidR="00815087" w:rsidRPr="00815087" w:rsidRDefault="00815087" w:rsidP="00815087">
            <w:pPr>
              <w:widowControl w:val="0"/>
              <w:autoSpaceDE w:val="0"/>
              <w:autoSpaceDN w:val="0"/>
              <w:adjustRightInd w:val="0"/>
              <w:spacing w:after="79" w:line="240" w:lineRule="auto"/>
              <w:jc w:val="center"/>
              <w:rPr>
                <w:rFonts w:ascii="Times New Roman" w:hAnsi="Times New Roman"/>
                <w:sz w:val="24"/>
                <w:szCs w:val="24"/>
              </w:rPr>
            </w:pPr>
            <w:r w:rsidRPr="00815087">
              <w:rPr>
                <w:rFonts w:ascii="Times New Roman" w:hAnsi="Times New Roman"/>
                <w:sz w:val="24"/>
                <w:szCs w:val="24"/>
              </w:rPr>
              <w:t>Controls</w:t>
            </w:r>
          </w:p>
        </w:tc>
      </w:tr>
      <w:tr w:rsidR="00815087" w:rsidRPr="00815087" w14:paraId="7E89B54F" w14:textId="77777777" w:rsidTr="00815087">
        <w:trPr>
          <w:jc w:val="center"/>
        </w:trPr>
        <w:tc>
          <w:tcPr>
            <w:tcW w:w="1512" w:type="dxa"/>
            <w:tcBorders>
              <w:top w:val="single" w:sz="6" w:space="0" w:color="auto"/>
              <w:left w:val="nil"/>
              <w:bottom w:val="nil"/>
              <w:right w:val="nil"/>
            </w:tcBorders>
          </w:tcPr>
          <w:p w14:paraId="499ECFEF"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by_1752</w:t>
            </w:r>
          </w:p>
        </w:tc>
        <w:tc>
          <w:tcPr>
            <w:tcW w:w="1680" w:type="dxa"/>
            <w:tcBorders>
              <w:top w:val="single" w:sz="6" w:space="0" w:color="auto"/>
              <w:left w:val="nil"/>
              <w:bottom w:val="nil"/>
              <w:right w:val="nil"/>
            </w:tcBorders>
          </w:tcPr>
          <w:p w14:paraId="6C9BD2B9"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-0.222</w:t>
            </w:r>
          </w:p>
        </w:tc>
        <w:tc>
          <w:tcPr>
            <w:tcW w:w="1680" w:type="dxa"/>
            <w:tcBorders>
              <w:top w:val="single" w:sz="6" w:space="0" w:color="auto"/>
              <w:left w:val="nil"/>
              <w:bottom w:val="nil"/>
              <w:right w:val="nil"/>
            </w:tcBorders>
          </w:tcPr>
          <w:p w14:paraId="30EFE750"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-0.265</w:t>
            </w:r>
          </w:p>
        </w:tc>
      </w:tr>
      <w:tr w:rsidR="00815087" w:rsidRPr="00815087" w14:paraId="372F0B14" w14:textId="77777777" w:rsidTr="00815087">
        <w:trPr>
          <w:jc w:val="center"/>
        </w:trPr>
        <w:tc>
          <w:tcPr>
            <w:tcW w:w="1512" w:type="dxa"/>
            <w:tcBorders>
              <w:top w:val="nil"/>
              <w:left w:val="nil"/>
              <w:bottom w:val="nil"/>
              <w:right w:val="nil"/>
            </w:tcBorders>
          </w:tcPr>
          <w:p w14:paraId="03FDA252"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448D8C4"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[0.912]</w:t>
            </w:r>
          </w:p>
        </w:tc>
        <w:tc>
          <w:tcPr>
            <w:tcW w:w="1680" w:type="dxa"/>
            <w:tcBorders>
              <w:top w:val="nil"/>
              <w:left w:val="nil"/>
              <w:bottom w:val="nil"/>
              <w:right w:val="nil"/>
            </w:tcBorders>
          </w:tcPr>
          <w:p w14:paraId="69B09AC9"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[0.912]</w:t>
            </w:r>
          </w:p>
        </w:tc>
      </w:tr>
      <w:tr w:rsidR="00815087" w:rsidRPr="00815087" w14:paraId="19CA50FA" w14:textId="77777777" w:rsidTr="00815087">
        <w:trPr>
          <w:jc w:val="center"/>
        </w:trPr>
        <w:tc>
          <w:tcPr>
            <w:tcW w:w="1512" w:type="dxa"/>
            <w:tcBorders>
              <w:top w:val="nil"/>
              <w:left w:val="nil"/>
              <w:bottom w:val="nil"/>
              <w:right w:val="nil"/>
            </w:tcBorders>
          </w:tcPr>
          <w:p w14:paraId="22C8D3FC"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by_1757</w:t>
            </w:r>
          </w:p>
        </w:tc>
        <w:tc>
          <w:tcPr>
            <w:tcW w:w="1680" w:type="dxa"/>
            <w:tcBorders>
              <w:top w:val="nil"/>
              <w:left w:val="nil"/>
              <w:bottom w:val="nil"/>
              <w:right w:val="nil"/>
            </w:tcBorders>
          </w:tcPr>
          <w:p w14:paraId="0D793C99"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0.617</w:t>
            </w:r>
          </w:p>
        </w:tc>
        <w:tc>
          <w:tcPr>
            <w:tcW w:w="1680" w:type="dxa"/>
            <w:tcBorders>
              <w:top w:val="nil"/>
              <w:left w:val="nil"/>
              <w:bottom w:val="nil"/>
              <w:right w:val="nil"/>
            </w:tcBorders>
          </w:tcPr>
          <w:p w14:paraId="7F166915"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0.598</w:t>
            </w:r>
          </w:p>
        </w:tc>
      </w:tr>
      <w:tr w:rsidR="00815087" w:rsidRPr="00815087" w14:paraId="72887184" w14:textId="77777777" w:rsidTr="00815087">
        <w:trPr>
          <w:jc w:val="center"/>
        </w:trPr>
        <w:tc>
          <w:tcPr>
            <w:tcW w:w="1512" w:type="dxa"/>
            <w:tcBorders>
              <w:top w:val="nil"/>
              <w:left w:val="nil"/>
              <w:bottom w:val="nil"/>
              <w:right w:val="nil"/>
            </w:tcBorders>
          </w:tcPr>
          <w:p w14:paraId="01915486"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F645A04"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[0.782]</w:t>
            </w:r>
          </w:p>
        </w:tc>
        <w:tc>
          <w:tcPr>
            <w:tcW w:w="1680" w:type="dxa"/>
            <w:tcBorders>
              <w:top w:val="nil"/>
              <w:left w:val="nil"/>
              <w:bottom w:val="nil"/>
              <w:right w:val="nil"/>
            </w:tcBorders>
          </w:tcPr>
          <w:p w14:paraId="07DE3448"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[0.781]</w:t>
            </w:r>
          </w:p>
        </w:tc>
      </w:tr>
      <w:tr w:rsidR="00815087" w:rsidRPr="00815087" w14:paraId="0FF63FD7" w14:textId="77777777" w:rsidTr="00815087">
        <w:trPr>
          <w:jc w:val="center"/>
        </w:trPr>
        <w:tc>
          <w:tcPr>
            <w:tcW w:w="1512" w:type="dxa"/>
            <w:tcBorders>
              <w:top w:val="nil"/>
              <w:left w:val="nil"/>
              <w:bottom w:val="nil"/>
              <w:right w:val="nil"/>
            </w:tcBorders>
          </w:tcPr>
          <w:p w14:paraId="7777BA1A"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by_1761</w:t>
            </w:r>
          </w:p>
        </w:tc>
        <w:tc>
          <w:tcPr>
            <w:tcW w:w="1680" w:type="dxa"/>
            <w:tcBorders>
              <w:top w:val="nil"/>
              <w:left w:val="nil"/>
              <w:bottom w:val="nil"/>
              <w:right w:val="nil"/>
            </w:tcBorders>
          </w:tcPr>
          <w:p w14:paraId="472B800A"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-2.135</w:t>
            </w:r>
          </w:p>
        </w:tc>
        <w:tc>
          <w:tcPr>
            <w:tcW w:w="1680" w:type="dxa"/>
            <w:tcBorders>
              <w:top w:val="nil"/>
              <w:left w:val="nil"/>
              <w:bottom w:val="nil"/>
              <w:right w:val="nil"/>
            </w:tcBorders>
          </w:tcPr>
          <w:p w14:paraId="6ADBDE91"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-2.266</w:t>
            </w:r>
          </w:p>
        </w:tc>
      </w:tr>
      <w:tr w:rsidR="00815087" w:rsidRPr="00815087" w14:paraId="099F4BE3" w14:textId="77777777" w:rsidTr="00815087">
        <w:trPr>
          <w:jc w:val="center"/>
        </w:trPr>
        <w:tc>
          <w:tcPr>
            <w:tcW w:w="1512" w:type="dxa"/>
            <w:tcBorders>
              <w:top w:val="nil"/>
              <w:left w:val="nil"/>
              <w:bottom w:val="nil"/>
              <w:right w:val="nil"/>
            </w:tcBorders>
          </w:tcPr>
          <w:p w14:paraId="74FBC297"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965107D"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[1.108]*</w:t>
            </w:r>
          </w:p>
        </w:tc>
        <w:tc>
          <w:tcPr>
            <w:tcW w:w="1680" w:type="dxa"/>
            <w:tcBorders>
              <w:top w:val="nil"/>
              <w:left w:val="nil"/>
              <w:bottom w:val="nil"/>
              <w:right w:val="nil"/>
            </w:tcBorders>
          </w:tcPr>
          <w:p w14:paraId="35369282"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[1.158]*</w:t>
            </w:r>
          </w:p>
        </w:tc>
      </w:tr>
      <w:tr w:rsidR="00815087" w:rsidRPr="00815087" w14:paraId="7C79641C" w14:textId="77777777" w:rsidTr="00815087">
        <w:trPr>
          <w:jc w:val="center"/>
        </w:trPr>
        <w:tc>
          <w:tcPr>
            <w:tcW w:w="1512" w:type="dxa"/>
            <w:tcBorders>
              <w:top w:val="nil"/>
              <w:left w:val="nil"/>
              <w:bottom w:val="nil"/>
              <w:right w:val="nil"/>
            </w:tcBorders>
          </w:tcPr>
          <w:p w14:paraId="3F2F01F5"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by_1763</w:t>
            </w:r>
          </w:p>
        </w:tc>
        <w:tc>
          <w:tcPr>
            <w:tcW w:w="1680" w:type="dxa"/>
            <w:tcBorders>
              <w:top w:val="nil"/>
              <w:left w:val="nil"/>
              <w:bottom w:val="nil"/>
              <w:right w:val="nil"/>
            </w:tcBorders>
          </w:tcPr>
          <w:p w14:paraId="096ADA37"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-1.977</w:t>
            </w:r>
          </w:p>
        </w:tc>
        <w:tc>
          <w:tcPr>
            <w:tcW w:w="1680" w:type="dxa"/>
            <w:tcBorders>
              <w:top w:val="nil"/>
              <w:left w:val="nil"/>
              <w:bottom w:val="nil"/>
              <w:right w:val="nil"/>
            </w:tcBorders>
          </w:tcPr>
          <w:p w14:paraId="63422B06"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-1.951</w:t>
            </w:r>
          </w:p>
        </w:tc>
      </w:tr>
      <w:tr w:rsidR="00815087" w:rsidRPr="00815087" w14:paraId="0F0BEDCE" w14:textId="77777777" w:rsidTr="00815087">
        <w:trPr>
          <w:jc w:val="center"/>
        </w:trPr>
        <w:tc>
          <w:tcPr>
            <w:tcW w:w="1512" w:type="dxa"/>
            <w:tcBorders>
              <w:top w:val="nil"/>
              <w:left w:val="nil"/>
              <w:bottom w:val="nil"/>
              <w:right w:val="nil"/>
            </w:tcBorders>
          </w:tcPr>
          <w:p w14:paraId="58028BB1"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4B5F983"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[0.989]**</w:t>
            </w:r>
          </w:p>
        </w:tc>
        <w:tc>
          <w:tcPr>
            <w:tcW w:w="1680" w:type="dxa"/>
            <w:tcBorders>
              <w:top w:val="nil"/>
              <w:left w:val="nil"/>
              <w:bottom w:val="nil"/>
              <w:right w:val="nil"/>
            </w:tcBorders>
          </w:tcPr>
          <w:p w14:paraId="04320C3B"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[0.982]**</w:t>
            </w:r>
          </w:p>
        </w:tc>
      </w:tr>
      <w:tr w:rsidR="00815087" w:rsidRPr="00815087" w14:paraId="3E60F7DE" w14:textId="77777777" w:rsidTr="00815087">
        <w:trPr>
          <w:jc w:val="center"/>
        </w:trPr>
        <w:tc>
          <w:tcPr>
            <w:tcW w:w="1512" w:type="dxa"/>
            <w:tcBorders>
              <w:top w:val="nil"/>
              <w:left w:val="nil"/>
              <w:bottom w:val="nil"/>
              <w:right w:val="nil"/>
            </w:tcBorders>
          </w:tcPr>
          <w:p w14:paraId="57AEBE6B"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by_1764</w:t>
            </w:r>
          </w:p>
        </w:tc>
        <w:tc>
          <w:tcPr>
            <w:tcW w:w="1680" w:type="dxa"/>
            <w:tcBorders>
              <w:top w:val="nil"/>
              <w:left w:val="nil"/>
              <w:bottom w:val="nil"/>
              <w:right w:val="nil"/>
            </w:tcBorders>
          </w:tcPr>
          <w:p w14:paraId="65CBECC1"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0.502</w:t>
            </w:r>
          </w:p>
        </w:tc>
        <w:tc>
          <w:tcPr>
            <w:tcW w:w="1680" w:type="dxa"/>
            <w:tcBorders>
              <w:top w:val="nil"/>
              <w:left w:val="nil"/>
              <w:bottom w:val="nil"/>
              <w:right w:val="nil"/>
            </w:tcBorders>
          </w:tcPr>
          <w:p w14:paraId="5B4698CE"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0.448</w:t>
            </w:r>
          </w:p>
        </w:tc>
      </w:tr>
      <w:tr w:rsidR="00815087" w:rsidRPr="00815087" w14:paraId="2EBF2A5C" w14:textId="77777777" w:rsidTr="00815087">
        <w:trPr>
          <w:jc w:val="center"/>
        </w:trPr>
        <w:tc>
          <w:tcPr>
            <w:tcW w:w="1512" w:type="dxa"/>
            <w:tcBorders>
              <w:top w:val="nil"/>
              <w:left w:val="nil"/>
              <w:bottom w:val="nil"/>
              <w:right w:val="nil"/>
            </w:tcBorders>
          </w:tcPr>
          <w:p w14:paraId="2911E21B"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E1BF336"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[0.345]</w:t>
            </w:r>
          </w:p>
        </w:tc>
        <w:tc>
          <w:tcPr>
            <w:tcW w:w="1680" w:type="dxa"/>
            <w:tcBorders>
              <w:top w:val="nil"/>
              <w:left w:val="nil"/>
              <w:bottom w:val="nil"/>
              <w:right w:val="nil"/>
            </w:tcBorders>
          </w:tcPr>
          <w:p w14:paraId="014E2A73"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[0.324]</w:t>
            </w:r>
          </w:p>
        </w:tc>
      </w:tr>
      <w:tr w:rsidR="00815087" w:rsidRPr="00815087" w14:paraId="554C13D7" w14:textId="77777777" w:rsidTr="00815087">
        <w:trPr>
          <w:jc w:val="center"/>
        </w:trPr>
        <w:tc>
          <w:tcPr>
            <w:tcW w:w="1512" w:type="dxa"/>
            <w:tcBorders>
              <w:top w:val="nil"/>
              <w:left w:val="nil"/>
              <w:bottom w:val="nil"/>
              <w:right w:val="nil"/>
            </w:tcBorders>
          </w:tcPr>
          <w:p w14:paraId="76C8E82E"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by_1765</w:t>
            </w:r>
          </w:p>
        </w:tc>
        <w:tc>
          <w:tcPr>
            <w:tcW w:w="1680" w:type="dxa"/>
            <w:tcBorders>
              <w:top w:val="nil"/>
              <w:left w:val="nil"/>
              <w:bottom w:val="nil"/>
              <w:right w:val="nil"/>
            </w:tcBorders>
          </w:tcPr>
          <w:p w14:paraId="14803379"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-0.377</w:t>
            </w:r>
          </w:p>
        </w:tc>
        <w:tc>
          <w:tcPr>
            <w:tcW w:w="1680" w:type="dxa"/>
            <w:tcBorders>
              <w:top w:val="nil"/>
              <w:left w:val="nil"/>
              <w:bottom w:val="nil"/>
              <w:right w:val="nil"/>
            </w:tcBorders>
          </w:tcPr>
          <w:p w14:paraId="1543637B"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-0.432</w:t>
            </w:r>
          </w:p>
        </w:tc>
      </w:tr>
      <w:tr w:rsidR="00815087" w:rsidRPr="00815087" w14:paraId="1C989D0D" w14:textId="77777777" w:rsidTr="00815087">
        <w:trPr>
          <w:jc w:val="center"/>
        </w:trPr>
        <w:tc>
          <w:tcPr>
            <w:tcW w:w="1512" w:type="dxa"/>
            <w:tcBorders>
              <w:top w:val="nil"/>
              <w:left w:val="nil"/>
              <w:bottom w:val="nil"/>
              <w:right w:val="nil"/>
            </w:tcBorders>
          </w:tcPr>
          <w:p w14:paraId="62A1F4BF"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A3734D3"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[0.749]</w:t>
            </w:r>
          </w:p>
        </w:tc>
        <w:tc>
          <w:tcPr>
            <w:tcW w:w="1680" w:type="dxa"/>
            <w:tcBorders>
              <w:top w:val="nil"/>
              <w:left w:val="nil"/>
              <w:bottom w:val="nil"/>
              <w:right w:val="nil"/>
            </w:tcBorders>
          </w:tcPr>
          <w:p w14:paraId="32F28301"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[0.746]</w:t>
            </w:r>
          </w:p>
        </w:tc>
      </w:tr>
      <w:tr w:rsidR="00815087" w:rsidRPr="00815087" w14:paraId="433F4AEF" w14:textId="77777777" w:rsidTr="00815087">
        <w:trPr>
          <w:jc w:val="center"/>
        </w:trPr>
        <w:tc>
          <w:tcPr>
            <w:tcW w:w="1512" w:type="dxa"/>
            <w:tcBorders>
              <w:top w:val="nil"/>
              <w:left w:val="nil"/>
              <w:bottom w:val="nil"/>
              <w:right w:val="nil"/>
            </w:tcBorders>
          </w:tcPr>
          <w:p w14:paraId="25CDAD7A"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by_1766</w:t>
            </w:r>
          </w:p>
        </w:tc>
        <w:tc>
          <w:tcPr>
            <w:tcW w:w="1680" w:type="dxa"/>
            <w:tcBorders>
              <w:top w:val="nil"/>
              <w:left w:val="nil"/>
              <w:bottom w:val="nil"/>
              <w:right w:val="nil"/>
            </w:tcBorders>
          </w:tcPr>
          <w:p w14:paraId="5E84EC2C"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-0.190</w:t>
            </w:r>
          </w:p>
        </w:tc>
        <w:tc>
          <w:tcPr>
            <w:tcW w:w="1680" w:type="dxa"/>
            <w:tcBorders>
              <w:top w:val="nil"/>
              <w:left w:val="nil"/>
              <w:bottom w:val="nil"/>
              <w:right w:val="nil"/>
            </w:tcBorders>
          </w:tcPr>
          <w:p w14:paraId="2C653F6F"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-0.261</w:t>
            </w:r>
          </w:p>
        </w:tc>
      </w:tr>
      <w:tr w:rsidR="00815087" w:rsidRPr="00815087" w14:paraId="72FAA04D" w14:textId="77777777" w:rsidTr="00815087">
        <w:trPr>
          <w:jc w:val="center"/>
        </w:trPr>
        <w:tc>
          <w:tcPr>
            <w:tcW w:w="1512" w:type="dxa"/>
            <w:tcBorders>
              <w:top w:val="nil"/>
              <w:left w:val="nil"/>
              <w:bottom w:val="nil"/>
              <w:right w:val="nil"/>
            </w:tcBorders>
          </w:tcPr>
          <w:p w14:paraId="6E2A82D8"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FEA985E"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[0.482]</w:t>
            </w:r>
          </w:p>
        </w:tc>
        <w:tc>
          <w:tcPr>
            <w:tcW w:w="1680" w:type="dxa"/>
            <w:tcBorders>
              <w:top w:val="nil"/>
              <w:left w:val="nil"/>
              <w:bottom w:val="nil"/>
              <w:right w:val="nil"/>
            </w:tcBorders>
          </w:tcPr>
          <w:p w14:paraId="15E450C0"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[0.482]</w:t>
            </w:r>
          </w:p>
        </w:tc>
      </w:tr>
      <w:tr w:rsidR="00815087" w:rsidRPr="00815087" w14:paraId="56649E7B" w14:textId="77777777" w:rsidTr="00815087">
        <w:trPr>
          <w:jc w:val="center"/>
        </w:trPr>
        <w:tc>
          <w:tcPr>
            <w:tcW w:w="1512" w:type="dxa"/>
            <w:tcBorders>
              <w:top w:val="nil"/>
              <w:left w:val="nil"/>
              <w:bottom w:val="nil"/>
              <w:right w:val="nil"/>
            </w:tcBorders>
          </w:tcPr>
          <w:p w14:paraId="13E49FEA"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by_1767</w:t>
            </w:r>
          </w:p>
        </w:tc>
        <w:tc>
          <w:tcPr>
            <w:tcW w:w="1680" w:type="dxa"/>
            <w:tcBorders>
              <w:top w:val="nil"/>
              <w:left w:val="nil"/>
              <w:bottom w:val="nil"/>
              <w:right w:val="nil"/>
            </w:tcBorders>
          </w:tcPr>
          <w:p w14:paraId="44D783E3"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-0.845</w:t>
            </w:r>
          </w:p>
        </w:tc>
        <w:tc>
          <w:tcPr>
            <w:tcW w:w="1680" w:type="dxa"/>
            <w:tcBorders>
              <w:top w:val="nil"/>
              <w:left w:val="nil"/>
              <w:bottom w:val="nil"/>
              <w:right w:val="nil"/>
            </w:tcBorders>
          </w:tcPr>
          <w:p w14:paraId="1AEB77EE"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-0.829</w:t>
            </w:r>
          </w:p>
        </w:tc>
      </w:tr>
      <w:tr w:rsidR="00815087" w:rsidRPr="00815087" w14:paraId="227EDBD0" w14:textId="77777777" w:rsidTr="00815087">
        <w:trPr>
          <w:jc w:val="center"/>
        </w:trPr>
        <w:tc>
          <w:tcPr>
            <w:tcW w:w="1512" w:type="dxa"/>
            <w:tcBorders>
              <w:top w:val="nil"/>
              <w:left w:val="nil"/>
              <w:bottom w:val="nil"/>
              <w:right w:val="nil"/>
            </w:tcBorders>
          </w:tcPr>
          <w:p w14:paraId="6D20B749"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B246D39"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[0.736]</w:t>
            </w:r>
          </w:p>
        </w:tc>
        <w:tc>
          <w:tcPr>
            <w:tcW w:w="1680" w:type="dxa"/>
            <w:tcBorders>
              <w:top w:val="nil"/>
              <w:left w:val="nil"/>
              <w:bottom w:val="nil"/>
              <w:right w:val="nil"/>
            </w:tcBorders>
          </w:tcPr>
          <w:p w14:paraId="5F7EE75E"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[0.733]</w:t>
            </w:r>
          </w:p>
        </w:tc>
      </w:tr>
      <w:tr w:rsidR="00815087" w:rsidRPr="00815087" w14:paraId="330A234F" w14:textId="77777777" w:rsidTr="00815087">
        <w:trPr>
          <w:jc w:val="center"/>
        </w:trPr>
        <w:tc>
          <w:tcPr>
            <w:tcW w:w="1512" w:type="dxa"/>
            <w:tcBorders>
              <w:top w:val="nil"/>
              <w:left w:val="nil"/>
              <w:bottom w:val="nil"/>
              <w:right w:val="nil"/>
            </w:tcBorders>
          </w:tcPr>
          <w:p w14:paraId="77C38C28"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by_1768</w:t>
            </w:r>
          </w:p>
        </w:tc>
        <w:tc>
          <w:tcPr>
            <w:tcW w:w="1680" w:type="dxa"/>
            <w:tcBorders>
              <w:top w:val="nil"/>
              <w:left w:val="nil"/>
              <w:bottom w:val="nil"/>
              <w:right w:val="nil"/>
            </w:tcBorders>
          </w:tcPr>
          <w:p w14:paraId="23E4D351"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0.376</w:t>
            </w:r>
          </w:p>
        </w:tc>
        <w:tc>
          <w:tcPr>
            <w:tcW w:w="1680" w:type="dxa"/>
            <w:tcBorders>
              <w:top w:val="nil"/>
              <w:left w:val="nil"/>
              <w:bottom w:val="nil"/>
              <w:right w:val="nil"/>
            </w:tcBorders>
          </w:tcPr>
          <w:p w14:paraId="1C8B9CC6"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0.239</w:t>
            </w:r>
          </w:p>
        </w:tc>
      </w:tr>
      <w:tr w:rsidR="00815087" w:rsidRPr="00815087" w14:paraId="798AD54F" w14:textId="77777777" w:rsidTr="00815087">
        <w:trPr>
          <w:jc w:val="center"/>
        </w:trPr>
        <w:tc>
          <w:tcPr>
            <w:tcW w:w="1512" w:type="dxa"/>
            <w:tcBorders>
              <w:top w:val="nil"/>
              <w:left w:val="nil"/>
              <w:bottom w:val="nil"/>
              <w:right w:val="nil"/>
            </w:tcBorders>
          </w:tcPr>
          <w:p w14:paraId="26F95D33"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47793CA7"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[0.498]</w:t>
            </w:r>
          </w:p>
        </w:tc>
        <w:tc>
          <w:tcPr>
            <w:tcW w:w="1680" w:type="dxa"/>
            <w:tcBorders>
              <w:top w:val="nil"/>
              <w:left w:val="nil"/>
              <w:bottom w:val="nil"/>
              <w:right w:val="nil"/>
            </w:tcBorders>
          </w:tcPr>
          <w:p w14:paraId="1118A551"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[0.491]</w:t>
            </w:r>
          </w:p>
        </w:tc>
      </w:tr>
      <w:tr w:rsidR="00815087" w:rsidRPr="00815087" w14:paraId="5A2C743A" w14:textId="77777777" w:rsidTr="00815087">
        <w:trPr>
          <w:jc w:val="center"/>
        </w:trPr>
        <w:tc>
          <w:tcPr>
            <w:tcW w:w="1512" w:type="dxa"/>
            <w:tcBorders>
              <w:top w:val="nil"/>
              <w:left w:val="nil"/>
              <w:bottom w:val="nil"/>
              <w:right w:val="nil"/>
            </w:tcBorders>
          </w:tcPr>
          <w:p w14:paraId="5E264370"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by_1769</w:t>
            </w:r>
          </w:p>
        </w:tc>
        <w:tc>
          <w:tcPr>
            <w:tcW w:w="1680" w:type="dxa"/>
            <w:tcBorders>
              <w:top w:val="nil"/>
              <w:left w:val="nil"/>
              <w:bottom w:val="nil"/>
              <w:right w:val="nil"/>
            </w:tcBorders>
          </w:tcPr>
          <w:p w14:paraId="7CF616BF"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-1.420</w:t>
            </w:r>
          </w:p>
        </w:tc>
        <w:tc>
          <w:tcPr>
            <w:tcW w:w="1680" w:type="dxa"/>
            <w:tcBorders>
              <w:top w:val="nil"/>
              <w:left w:val="nil"/>
              <w:bottom w:val="nil"/>
              <w:right w:val="nil"/>
            </w:tcBorders>
          </w:tcPr>
          <w:p w14:paraId="07D38F48"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-1.427</w:t>
            </w:r>
          </w:p>
        </w:tc>
      </w:tr>
      <w:tr w:rsidR="00815087" w:rsidRPr="00815087" w14:paraId="7358B289" w14:textId="77777777" w:rsidTr="00815087">
        <w:trPr>
          <w:jc w:val="center"/>
        </w:trPr>
        <w:tc>
          <w:tcPr>
            <w:tcW w:w="1512" w:type="dxa"/>
            <w:tcBorders>
              <w:top w:val="nil"/>
              <w:left w:val="nil"/>
              <w:bottom w:val="nil"/>
              <w:right w:val="nil"/>
            </w:tcBorders>
          </w:tcPr>
          <w:p w14:paraId="7673C250"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1F270D2"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[0.587]**</w:t>
            </w:r>
          </w:p>
        </w:tc>
        <w:tc>
          <w:tcPr>
            <w:tcW w:w="1680" w:type="dxa"/>
            <w:tcBorders>
              <w:top w:val="nil"/>
              <w:left w:val="nil"/>
              <w:bottom w:val="nil"/>
              <w:right w:val="nil"/>
            </w:tcBorders>
          </w:tcPr>
          <w:p w14:paraId="5CDF0892"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[0.582]**</w:t>
            </w:r>
          </w:p>
        </w:tc>
      </w:tr>
      <w:tr w:rsidR="00815087" w:rsidRPr="00815087" w14:paraId="31700D67" w14:textId="77777777" w:rsidTr="00815087">
        <w:trPr>
          <w:jc w:val="center"/>
        </w:trPr>
        <w:tc>
          <w:tcPr>
            <w:tcW w:w="1512" w:type="dxa"/>
            <w:tcBorders>
              <w:top w:val="nil"/>
              <w:left w:val="nil"/>
              <w:bottom w:val="nil"/>
              <w:right w:val="nil"/>
            </w:tcBorders>
          </w:tcPr>
          <w:p w14:paraId="2CC62862"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by_1770</w:t>
            </w:r>
          </w:p>
        </w:tc>
        <w:tc>
          <w:tcPr>
            <w:tcW w:w="1680" w:type="dxa"/>
            <w:tcBorders>
              <w:top w:val="nil"/>
              <w:left w:val="nil"/>
              <w:bottom w:val="nil"/>
              <w:right w:val="nil"/>
            </w:tcBorders>
          </w:tcPr>
          <w:p w14:paraId="4907FFC2"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-0.519</w:t>
            </w:r>
          </w:p>
        </w:tc>
        <w:tc>
          <w:tcPr>
            <w:tcW w:w="1680" w:type="dxa"/>
            <w:tcBorders>
              <w:top w:val="nil"/>
              <w:left w:val="nil"/>
              <w:bottom w:val="nil"/>
              <w:right w:val="nil"/>
            </w:tcBorders>
          </w:tcPr>
          <w:p w14:paraId="52EB8C3E"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-0.597</w:t>
            </w:r>
          </w:p>
        </w:tc>
      </w:tr>
      <w:tr w:rsidR="00815087" w:rsidRPr="00815087" w14:paraId="005C67D5" w14:textId="77777777" w:rsidTr="00815087">
        <w:trPr>
          <w:jc w:val="center"/>
        </w:trPr>
        <w:tc>
          <w:tcPr>
            <w:tcW w:w="1512" w:type="dxa"/>
            <w:tcBorders>
              <w:top w:val="nil"/>
              <w:left w:val="nil"/>
              <w:bottom w:val="nil"/>
              <w:right w:val="nil"/>
            </w:tcBorders>
          </w:tcPr>
          <w:p w14:paraId="32BEEAF5"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14877DE"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[0.547]</w:t>
            </w:r>
          </w:p>
        </w:tc>
        <w:tc>
          <w:tcPr>
            <w:tcW w:w="1680" w:type="dxa"/>
            <w:tcBorders>
              <w:top w:val="nil"/>
              <w:left w:val="nil"/>
              <w:bottom w:val="nil"/>
              <w:right w:val="nil"/>
            </w:tcBorders>
          </w:tcPr>
          <w:p w14:paraId="342B68B3"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[0.544]</w:t>
            </w:r>
          </w:p>
        </w:tc>
      </w:tr>
      <w:tr w:rsidR="00815087" w:rsidRPr="00815087" w14:paraId="7A6D6ED9" w14:textId="77777777" w:rsidTr="00815087">
        <w:trPr>
          <w:jc w:val="center"/>
        </w:trPr>
        <w:tc>
          <w:tcPr>
            <w:tcW w:w="1512" w:type="dxa"/>
            <w:tcBorders>
              <w:top w:val="nil"/>
              <w:left w:val="nil"/>
              <w:bottom w:val="nil"/>
              <w:right w:val="nil"/>
            </w:tcBorders>
          </w:tcPr>
          <w:p w14:paraId="740810D2"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by_1771</w:t>
            </w:r>
          </w:p>
        </w:tc>
        <w:tc>
          <w:tcPr>
            <w:tcW w:w="1680" w:type="dxa"/>
            <w:tcBorders>
              <w:top w:val="nil"/>
              <w:left w:val="nil"/>
              <w:bottom w:val="nil"/>
              <w:right w:val="nil"/>
            </w:tcBorders>
          </w:tcPr>
          <w:p w14:paraId="747A3C34"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-0.411</w:t>
            </w:r>
          </w:p>
        </w:tc>
        <w:tc>
          <w:tcPr>
            <w:tcW w:w="1680" w:type="dxa"/>
            <w:tcBorders>
              <w:top w:val="nil"/>
              <w:left w:val="nil"/>
              <w:bottom w:val="nil"/>
              <w:right w:val="nil"/>
            </w:tcBorders>
          </w:tcPr>
          <w:p w14:paraId="10647F1E"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-0.527</w:t>
            </w:r>
          </w:p>
        </w:tc>
      </w:tr>
      <w:tr w:rsidR="00815087" w:rsidRPr="00815087" w14:paraId="171B7F51" w14:textId="77777777" w:rsidTr="00815087">
        <w:trPr>
          <w:jc w:val="center"/>
        </w:trPr>
        <w:tc>
          <w:tcPr>
            <w:tcW w:w="1512" w:type="dxa"/>
            <w:tcBorders>
              <w:top w:val="nil"/>
              <w:left w:val="nil"/>
              <w:bottom w:val="nil"/>
              <w:right w:val="nil"/>
            </w:tcBorders>
          </w:tcPr>
          <w:p w14:paraId="53426993"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5D9183A"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[0.554]</w:t>
            </w:r>
          </w:p>
        </w:tc>
        <w:tc>
          <w:tcPr>
            <w:tcW w:w="1680" w:type="dxa"/>
            <w:tcBorders>
              <w:top w:val="nil"/>
              <w:left w:val="nil"/>
              <w:bottom w:val="nil"/>
              <w:right w:val="nil"/>
            </w:tcBorders>
          </w:tcPr>
          <w:p w14:paraId="64832B28"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[0.554]</w:t>
            </w:r>
          </w:p>
        </w:tc>
      </w:tr>
      <w:tr w:rsidR="00815087" w:rsidRPr="00815087" w14:paraId="4CC1295F" w14:textId="77777777" w:rsidTr="00815087">
        <w:trPr>
          <w:jc w:val="center"/>
        </w:trPr>
        <w:tc>
          <w:tcPr>
            <w:tcW w:w="1512" w:type="dxa"/>
            <w:tcBorders>
              <w:top w:val="nil"/>
              <w:left w:val="nil"/>
              <w:bottom w:val="nil"/>
              <w:right w:val="nil"/>
            </w:tcBorders>
          </w:tcPr>
          <w:p w14:paraId="14EFFB7A"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by_1772</w:t>
            </w:r>
          </w:p>
        </w:tc>
        <w:tc>
          <w:tcPr>
            <w:tcW w:w="1680" w:type="dxa"/>
            <w:tcBorders>
              <w:top w:val="nil"/>
              <w:left w:val="nil"/>
              <w:bottom w:val="nil"/>
              <w:right w:val="nil"/>
            </w:tcBorders>
          </w:tcPr>
          <w:p w14:paraId="558F41DF"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0.286</w:t>
            </w:r>
          </w:p>
        </w:tc>
        <w:tc>
          <w:tcPr>
            <w:tcW w:w="1680" w:type="dxa"/>
            <w:tcBorders>
              <w:top w:val="nil"/>
              <w:left w:val="nil"/>
              <w:bottom w:val="nil"/>
              <w:right w:val="nil"/>
            </w:tcBorders>
          </w:tcPr>
          <w:p w14:paraId="73DEFDF2"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0.140</w:t>
            </w:r>
          </w:p>
        </w:tc>
      </w:tr>
      <w:tr w:rsidR="00815087" w:rsidRPr="00815087" w14:paraId="3DD37605" w14:textId="77777777" w:rsidTr="00815087">
        <w:trPr>
          <w:jc w:val="center"/>
        </w:trPr>
        <w:tc>
          <w:tcPr>
            <w:tcW w:w="1512" w:type="dxa"/>
            <w:tcBorders>
              <w:top w:val="nil"/>
              <w:left w:val="nil"/>
              <w:bottom w:val="nil"/>
              <w:right w:val="nil"/>
            </w:tcBorders>
          </w:tcPr>
          <w:p w14:paraId="295CF01D"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D7450C3"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[0.514]</w:t>
            </w:r>
          </w:p>
        </w:tc>
        <w:tc>
          <w:tcPr>
            <w:tcW w:w="1680" w:type="dxa"/>
            <w:tcBorders>
              <w:top w:val="nil"/>
              <w:left w:val="nil"/>
              <w:bottom w:val="nil"/>
              <w:right w:val="nil"/>
            </w:tcBorders>
          </w:tcPr>
          <w:p w14:paraId="224B4CF1"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[0.518]</w:t>
            </w:r>
          </w:p>
        </w:tc>
      </w:tr>
      <w:tr w:rsidR="00815087" w:rsidRPr="00815087" w14:paraId="1295F691" w14:textId="77777777" w:rsidTr="00815087">
        <w:trPr>
          <w:jc w:val="center"/>
        </w:trPr>
        <w:tc>
          <w:tcPr>
            <w:tcW w:w="1512" w:type="dxa"/>
            <w:tcBorders>
              <w:top w:val="nil"/>
              <w:left w:val="nil"/>
              <w:bottom w:val="nil"/>
              <w:right w:val="nil"/>
            </w:tcBorders>
          </w:tcPr>
          <w:p w14:paraId="746367B1"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by_1773</w:t>
            </w:r>
          </w:p>
        </w:tc>
        <w:tc>
          <w:tcPr>
            <w:tcW w:w="1680" w:type="dxa"/>
            <w:tcBorders>
              <w:top w:val="nil"/>
              <w:left w:val="nil"/>
              <w:bottom w:val="nil"/>
              <w:right w:val="nil"/>
            </w:tcBorders>
          </w:tcPr>
          <w:p w14:paraId="248DF540"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0.193</w:t>
            </w:r>
          </w:p>
        </w:tc>
        <w:tc>
          <w:tcPr>
            <w:tcW w:w="1680" w:type="dxa"/>
            <w:tcBorders>
              <w:top w:val="nil"/>
              <w:left w:val="nil"/>
              <w:bottom w:val="nil"/>
              <w:right w:val="nil"/>
            </w:tcBorders>
          </w:tcPr>
          <w:p w14:paraId="75066D24"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0.186</w:t>
            </w:r>
          </w:p>
        </w:tc>
      </w:tr>
      <w:tr w:rsidR="00815087" w:rsidRPr="00815087" w14:paraId="2861388D" w14:textId="77777777" w:rsidTr="00815087">
        <w:trPr>
          <w:jc w:val="center"/>
        </w:trPr>
        <w:tc>
          <w:tcPr>
            <w:tcW w:w="1512" w:type="dxa"/>
            <w:tcBorders>
              <w:top w:val="nil"/>
              <w:left w:val="nil"/>
              <w:bottom w:val="nil"/>
              <w:right w:val="nil"/>
            </w:tcBorders>
          </w:tcPr>
          <w:p w14:paraId="1E20CF27"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BB7C0AA"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[0.429]</w:t>
            </w:r>
          </w:p>
        </w:tc>
        <w:tc>
          <w:tcPr>
            <w:tcW w:w="1680" w:type="dxa"/>
            <w:tcBorders>
              <w:top w:val="nil"/>
              <w:left w:val="nil"/>
              <w:bottom w:val="nil"/>
              <w:right w:val="nil"/>
            </w:tcBorders>
          </w:tcPr>
          <w:p w14:paraId="03672E20"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[0.425]</w:t>
            </w:r>
          </w:p>
        </w:tc>
      </w:tr>
      <w:tr w:rsidR="00815087" w:rsidRPr="00815087" w14:paraId="0534D1E7" w14:textId="77777777" w:rsidTr="00815087">
        <w:trPr>
          <w:jc w:val="center"/>
        </w:trPr>
        <w:tc>
          <w:tcPr>
            <w:tcW w:w="1512" w:type="dxa"/>
            <w:tcBorders>
              <w:top w:val="nil"/>
              <w:left w:val="nil"/>
              <w:bottom w:val="nil"/>
              <w:right w:val="nil"/>
            </w:tcBorders>
          </w:tcPr>
          <w:p w14:paraId="34C3322B"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by_1774</w:t>
            </w:r>
          </w:p>
        </w:tc>
        <w:tc>
          <w:tcPr>
            <w:tcW w:w="1680" w:type="dxa"/>
            <w:tcBorders>
              <w:top w:val="nil"/>
              <w:left w:val="nil"/>
              <w:bottom w:val="nil"/>
              <w:right w:val="nil"/>
            </w:tcBorders>
          </w:tcPr>
          <w:p w14:paraId="3F687742"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-0.190</w:t>
            </w:r>
          </w:p>
        </w:tc>
        <w:tc>
          <w:tcPr>
            <w:tcW w:w="1680" w:type="dxa"/>
            <w:tcBorders>
              <w:top w:val="nil"/>
              <w:left w:val="nil"/>
              <w:bottom w:val="nil"/>
              <w:right w:val="nil"/>
            </w:tcBorders>
          </w:tcPr>
          <w:p w14:paraId="25B3FE70"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-0.232</w:t>
            </w:r>
          </w:p>
        </w:tc>
      </w:tr>
      <w:tr w:rsidR="00815087" w:rsidRPr="00815087" w14:paraId="54B6647A" w14:textId="77777777" w:rsidTr="00815087">
        <w:trPr>
          <w:jc w:val="center"/>
        </w:trPr>
        <w:tc>
          <w:tcPr>
            <w:tcW w:w="1512" w:type="dxa"/>
            <w:tcBorders>
              <w:top w:val="nil"/>
              <w:left w:val="nil"/>
              <w:bottom w:val="nil"/>
              <w:right w:val="nil"/>
            </w:tcBorders>
          </w:tcPr>
          <w:p w14:paraId="56653BC5"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4B2DEE5"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[0.388]</w:t>
            </w:r>
          </w:p>
        </w:tc>
        <w:tc>
          <w:tcPr>
            <w:tcW w:w="1680" w:type="dxa"/>
            <w:tcBorders>
              <w:top w:val="nil"/>
              <w:left w:val="nil"/>
              <w:bottom w:val="nil"/>
              <w:right w:val="nil"/>
            </w:tcBorders>
          </w:tcPr>
          <w:p w14:paraId="5D1DA100"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[0.395]</w:t>
            </w:r>
          </w:p>
        </w:tc>
      </w:tr>
      <w:tr w:rsidR="00815087" w:rsidRPr="00815087" w14:paraId="4ADDB241" w14:textId="77777777" w:rsidTr="00815087">
        <w:trPr>
          <w:jc w:val="center"/>
        </w:trPr>
        <w:tc>
          <w:tcPr>
            <w:tcW w:w="1512" w:type="dxa"/>
            <w:tcBorders>
              <w:top w:val="nil"/>
              <w:left w:val="nil"/>
              <w:bottom w:val="nil"/>
              <w:right w:val="nil"/>
            </w:tcBorders>
          </w:tcPr>
          <w:p w14:paraId="7439703D"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by_1775</w:t>
            </w:r>
          </w:p>
        </w:tc>
        <w:tc>
          <w:tcPr>
            <w:tcW w:w="1680" w:type="dxa"/>
            <w:tcBorders>
              <w:top w:val="nil"/>
              <w:left w:val="nil"/>
              <w:bottom w:val="nil"/>
              <w:right w:val="nil"/>
            </w:tcBorders>
          </w:tcPr>
          <w:p w14:paraId="5A93BEC8"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-0.247</w:t>
            </w:r>
          </w:p>
        </w:tc>
        <w:tc>
          <w:tcPr>
            <w:tcW w:w="1680" w:type="dxa"/>
            <w:tcBorders>
              <w:top w:val="nil"/>
              <w:left w:val="nil"/>
              <w:bottom w:val="nil"/>
              <w:right w:val="nil"/>
            </w:tcBorders>
          </w:tcPr>
          <w:p w14:paraId="710AEAC6"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-0.291</w:t>
            </w:r>
          </w:p>
        </w:tc>
      </w:tr>
      <w:tr w:rsidR="00815087" w:rsidRPr="00815087" w14:paraId="68C60C27" w14:textId="77777777" w:rsidTr="00815087">
        <w:trPr>
          <w:jc w:val="center"/>
        </w:trPr>
        <w:tc>
          <w:tcPr>
            <w:tcW w:w="1512" w:type="dxa"/>
            <w:tcBorders>
              <w:top w:val="nil"/>
              <w:left w:val="nil"/>
              <w:bottom w:val="nil"/>
              <w:right w:val="nil"/>
            </w:tcBorders>
          </w:tcPr>
          <w:p w14:paraId="360C3910"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DF5DF4D"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[0.426]</w:t>
            </w:r>
          </w:p>
        </w:tc>
        <w:tc>
          <w:tcPr>
            <w:tcW w:w="1680" w:type="dxa"/>
            <w:tcBorders>
              <w:top w:val="nil"/>
              <w:left w:val="nil"/>
              <w:bottom w:val="nil"/>
              <w:right w:val="nil"/>
            </w:tcBorders>
          </w:tcPr>
          <w:p w14:paraId="2C844133"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[0.421]</w:t>
            </w:r>
          </w:p>
        </w:tc>
      </w:tr>
      <w:tr w:rsidR="00815087" w:rsidRPr="00815087" w14:paraId="0848B08A" w14:textId="77777777" w:rsidTr="00815087">
        <w:trPr>
          <w:jc w:val="center"/>
        </w:trPr>
        <w:tc>
          <w:tcPr>
            <w:tcW w:w="1512" w:type="dxa"/>
            <w:tcBorders>
              <w:top w:val="nil"/>
              <w:left w:val="nil"/>
              <w:bottom w:val="nil"/>
              <w:right w:val="nil"/>
            </w:tcBorders>
          </w:tcPr>
          <w:p w14:paraId="10CD3114"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by_1776</w:t>
            </w:r>
          </w:p>
        </w:tc>
        <w:tc>
          <w:tcPr>
            <w:tcW w:w="1680" w:type="dxa"/>
            <w:tcBorders>
              <w:top w:val="nil"/>
              <w:left w:val="nil"/>
              <w:bottom w:val="nil"/>
              <w:right w:val="nil"/>
            </w:tcBorders>
          </w:tcPr>
          <w:p w14:paraId="2AE077E0"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-0.166</w:t>
            </w:r>
          </w:p>
        </w:tc>
        <w:tc>
          <w:tcPr>
            <w:tcW w:w="1680" w:type="dxa"/>
            <w:tcBorders>
              <w:top w:val="nil"/>
              <w:left w:val="nil"/>
              <w:bottom w:val="nil"/>
              <w:right w:val="nil"/>
            </w:tcBorders>
          </w:tcPr>
          <w:p w14:paraId="00639B47"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-0.161</w:t>
            </w:r>
          </w:p>
        </w:tc>
      </w:tr>
      <w:tr w:rsidR="00815087" w:rsidRPr="00815087" w14:paraId="34C29B67" w14:textId="77777777" w:rsidTr="00815087">
        <w:trPr>
          <w:jc w:val="center"/>
        </w:trPr>
        <w:tc>
          <w:tcPr>
            <w:tcW w:w="1512" w:type="dxa"/>
            <w:tcBorders>
              <w:top w:val="nil"/>
              <w:left w:val="nil"/>
              <w:bottom w:val="nil"/>
              <w:right w:val="nil"/>
            </w:tcBorders>
          </w:tcPr>
          <w:p w14:paraId="67A94505"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3C9C372"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[0.402]</w:t>
            </w:r>
          </w:p>
        </w:tc>
        <w:tc>
          <w:tcPr>
            <w:tcW w:w="1680" w:type="dxa"/>
            <w:tcBorders>
              <w:top w:val="nil"/>
              <w:left w:val="nil"/>
              <w:bottom w:val="nil"/>
              <w:right w:val="nil"/>
            </w:tcBorders>
          </w:tcPr>
          <w:p w14:paraId="4E5BD9E2"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[0.405]</w:t>
            </w:r>
          </w:p>
        </w:tc>
      </w:tr>
      <w:tr w:rsidR="00815087" w:rsidRPr="00815087" w14:paraId="27C0B4AB" w14:textId="77777777" w:rsidTr="00815087">
        <w:trPr>
          <w:jc w:val="center"/>
        </w:trPr>
        <w:tc>
          <w:tcPr>
            <w:tcW w:w="1512" w:type="dxa"/>
            <w:tcBorders>
              <w:top w:val="nil"/>
              <w:left w:val="nil"/>
              <w:bottom w:val="nil"/>
              <w:right w:val="nil"/>
            </w:tcBorders>
          </w:tcPr>
          <w:p w14:paraId="28D09244"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by_1777</w:t>
            </w:r>
          </w:p>
        </w:tc>
        <w:tc>
          <w:tcPr>
            <w:tcW w:w="1680" w:type="dxa"/>
            <w:tcBorders>
              <w:top w:val="nil"/>
              <w:left w:val="nil"/>
              <w:bottom w:val="nil"/>
              <w:right w:val="nil"/>
            </w:tcBorders>
          </w:tcPr>
          <w:p w14:paraId="6487F7FE"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-0.588</w:t>
            </w:r>
          </w:p>
        </w:tc>
        <w:tc>
          <w:tcPr>
            <w:tcW w:w="1680" w:type="dxa"/>
            <w:tcBorders>
              <w:top w:val="nil"/>
              <w:left w:val="nil"/>
              <w:bottom w:val="nil"/>
              <w:right w:val="nil"/>
            </w:tcBorders>
          </w:tcPr>
          <w:p w14:paraId="4F41BB71"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-0.605</w:t>
            </w:r>
          </w:p>
        </w:tc>
      </w:tr>
      <w:tr w:rsidR="00815087" w:rsidRPr="00815087" w14:paraId="5022FF0C" w14:textId="77777777" w:rsidTr="00815087">
        <w:trPr>
          <w:jc w:val="center"/>
        </w:trPr>
        <w:tc>
          <w:tcPr>
            <w:tcW w:w="1512" w:type="dxa"/>
            <w:tcBorders>
              <w:top w:val="nil"/>
              <w:left w:val="nil"/>
              <w:bottom w:val="nil"/>
              <w:right w:val="nil"/>
            </w:tcBorders>
          </w:tcPr>
          <w:p w14:paraId="26DFDD10"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5307997"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[0.428]</w:t>
            </w:r>
          </w:p>
        </w:tc>
        <w:tc>
          <w:tcPr>
            <w:tcW w:w="1680" w:type="dxa"/>
            <w:tcBorders>
              <w:top w:val="nil"/>
              <w:left w:val="nil"/>
              <w:bottom w:val="nil"/>
              <w:right w:val="nil"/>
            </w:tcBorders>
          </w:tcPr>
          <w:p w14:paraId="5FB57A55"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[0.423]</w:t>
            </w:r>
          </w:p>
        </w:tc>
      </w:tr>
      <w:tr w:rsidR="00815087" w:rsidRPr="00815087" w14:paraId="02B108E2" w14:textId="77777777" w:rsidTr="00815087">
        <w:trPr>
          <w:jc w:val="center"/>
        </w:trPr>
        <w:tc>
          <w:tcPr>
            <w:tcW w:w="1512" w:type="dxa"/>
            <w:tcBorders>
              <w:top w:val="nil"/>
              <w:left w:val="nil"/>
              <w:bottom w:val="nil"/>
              <w:right w:val="nil"/>
            </w:tcBorders>
          </w:tcPr>
          <w:p w14:paraId="699F45F9"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lastRenderedPageBreak/>
              <w:t>by_1778</w:t>
            </w:r>
          </w:p>
        </w:tc>
        <w:tc>
          <w:tcPr>
            <w:tcW w:w="1680" w:type="dxa"/>
            <w:tcBorders>
              <w:top w:val="nil"/>
              <w:left w:val="nil"/>
              <w:bottom w:val="nil"/>
              <w:right w:val="nil"/>
            </w:tcBorders>
          </w:tcPr>
          <w:p w14:paraId="1E4C60C3"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0.235</w:t>
            </w:r>
          </w:p>
        </w:tc>
        <w:tc>
          <w:tcPr>
            <w:tcW w:w="1680" w:type="dxa"/>
            <w:tcBorders>
              <w:top w:val="nil"/>
              <w:left w:val="nil"/>
              <w:bottom w:val="nil"/>
              <w:right w:val="nil"/>
            </w:tcBorders>
          </w:tcPr>
          <w:p w14:paraId="7328E39E"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0.243</w:t>
            </w:r>
          </w:p>
        </w:tc>
      </w:tr>
      <w:tr w:rsidR="00815087" w:rsidRPr="00815087" w14:paraId="5B34A865" w14:textId="77777777" w:rsidTr="00815087">
        <w:trPr>
          <w:jc w:val="center"/>
        </w:trPr>
        <w:tc>
          <w:tcPr>
            <w:tcW w:w="1512" w:type="dxa"/>
            <w:tcBorders>
              <w:top w:val="nil"/>
              <w:left w:val="nil"/>
              <w:bottom w:val="nil"/>
              <w:right w:val="nil"/>
            </w:tcBorders>
          </w:tcPr>
          <w:p w14:paraId="5CAE698B"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A13D01E"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[0.457]</w:t>
            </w:r>
          </w:p>
        </w:tc>
        <w:tc>
          <w:tcPr>
            <w:tcW w:w="1680" w:type="dxa"/>
            <w:tcBorders>
              <w:top w:val="nil"/>
              <w:left w:val="nil"/>
              <w:bottom w:val="nil"/>
              <w:right w:val="nil"/>
            </w:tcBorders>
          </w:tcPr>
          <w:p w14:paraId="5523D87A"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[0.454]</w:t>
            </w:r>
          </w:p>
        </w:tc>
      </w:tr>
      <w:tr w:rsidR="00815087" w:rsidRPr="00815087" w14:paraId="5D4C816E" w14:textId="77777777" w:rsidTr="00815087">
        <w:trPr>
          <w:jc w:val="center"/>
        </w:trPr>
        <w:tc>
          <w:tcPr>
            <w:tcW w:w="1512" w:type="dxa"/>
            <w:tcBorders>
              <w:top w:val="nil"/>
              <w:left w:val="nil"/>
              <w:bottom w:val="nil"/>
              <w:right w:val="nil"/>
            </w:tcBorders>
          </w:tcPr>
          <w:p w14:paraId="0E2D0FFF"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by_1779</w:t>
            </w:r>
          </w:p>
        </w:tc>
        <w:tc>
          <w:tcPr>
            <w:tcW w:w="1680" w:type="dxa"/>
            <w:tcBorders>
              <w:top w:val="nil"/>
              <w:left w:val="nil"/>
              <w:bottom w:val="nil"/>
              <w:right w:val="nil"/>
            </w:tcBorders>
          </w:tcPr>
          <w:p w14:paraId="71CB734A"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-0.472</w:t>
            </w:r>
          </w:p>
        </w:tc>
        <w:tc>
          <w:tcPr>
            <w:tcW w:w="1680" w:type="dxa"/>
            <w:tcBorders>
              <w:top w:val="nil"/>
              <w:left w:val="nil"/>
              <w:bottom w:val="nil"/>
              <w:right w:val="nil"/>
            </w:tcBorders>
          </w:tcPr>
          <w:p w14:paraId="2512CCEE"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-0.492</w:t>
            </w:r>
          </w:p>
        </w:tc>
      </w:tr>
      <w:tr w:rsidR="00815087" w:rsidRPr="00815087" w14:paraId="5DA78C89" w14:textId="77777777" w:rsidTr="00815087">
        <w:trPr>
          <w:jc w:val="center"/>
        </w:trPr>
        <w:tc>
          <w:tcPr>
            <w:tcW w:w="1512" w:type="dxa"/>
            <w:tcBorders>
              <w:top w:val="nil"/>
              <w:left w:val="nil"/>
              <w:bottom w:val="nil"/>
              <w:right w:val="nil"/>
            </w:tcBorders>
          </w:tcPr>
          <w:p w14:paraId="5B0E30ED"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4A77D761"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[0.399]</w:t>
            </w:r>
          </w:p>
        </w:tc>
        <w:tc>
          <w:tcPr>
            <w:tcW w:w="1680" w:type="dxa"/>
            <w:tcBorders>
              <w:top w:val="nil"/>
              <w:left w:val="nil"/>
              <w:bottom w:val="nil"/>
              <w:right w:val="nil"/>
            </w:tcBorders>
          </w:tcPr>
          <w:p w14:paraId="728E7190"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[0.400]</w:t>
            </w:r>
          </w:p>
        </w:tc>
      </w:tr>
      <w:tr w:rsidR="00815087" w:rsidRPr="00815087" w14:paraId="1E11C817" w14:textId="77777777" w:rsidTr="00815087">
        <w:trPr>
          <w:jc w:val="center"/>
        </w:trPr>
        <w:tc>
          <w:tcPr>
            <w:tcW w:w="1512" w:type="dxa"/>
            <w:tcBorders>
              <w:top w:val="nil"/>
              <w:left w:val="nil"/>
              <w:bottom w:val="nil"/>
              <w:right w:val="nil"/>
            </w:tcBorders>
          </w:tcPr>
          <w:p w14:paraId="7FC73AE8"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by_1780</w:t>
            </w:r>
          </w:p>
        </w:tc>
        <w:tc>
          <w:tcPr>
            <w:tcW w:w="1680" w:type="dxa"/>
            <w:tcBorders>
              <w:top w:val="nil"/>
              <w:left w:val="nil"/>
              <w:bottom w:val="nil"/>
              <w:right w:val="nil"/>
            </w:tcBorders>
          </w:tcPr>
          <w:p w14:paraId="192BE001"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-0.473</w:t>
            </w:r>
          </w:p>
        </w:tc>
        <w:tc>
          <w:tcPr>
            <w:tcW w:w="1680" w:type="dxa"/>
            <w:tcBorders>
              <w:top w:val="nil"/>
              <w:left w:val="nil"/>
              <w:bottom w:val="nil"/>
              <w:right w:val="nil"/>
            </w:tcBorders>
          </w:tcPr>
          <w:p w14:paraId="433D3472"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-0.518</w:t>
            </w:r>
          </w:p>
        </w:tc>
      </w:tr>
      <w:tr w:rsidR="00815087" w:rsidRPr="00815087" w14:paraId="1DE393C9" w14:textId="77777777" w:rsidTr="00815087">
        <w:trPr>
          <w:jc w:val="center"/>
        </w:trPr>
        <w:tc>
          <w:tcPr>
            <w:tcW w:w="1512" w:type="dxa"/>
            <w:tcBorders>
              <w:top w:val="nil"/>
              <w:left w:val="nil"/>
              <w:bottom w:val="nil"/>
              <w:right w:val="nil"/>
            </w:tcBorders>
          </w:tcPr>
          <w:p w14:paraId="2B35E98E"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4E4DC633"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[0.363]</w:t>
            </w:r>
          </w:p>
        </w:tc>
        <w:tc>
          <w:tcPr>
            <w:tcW w:w="1680" w:type="dxa"/>
            <w:tcBorders>
              <w:top w:val="nil"/>
              <w:left w:val="nil"/>
              <w:bottom w:val="nil"/>
              <w:right w:val="nil"/>
            </w:tcBorders>
          </w:tcPr>
          <w:p w14:paraId="18B975A9"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[0.362]</w:t>
            </w:r>
          </w:p>
        </w:tc>
      </w:tr>
      <w:tr w:rsidR="00815087" w:rsidRPr="00815087" w14:paraId="0406B86F" w14:textId="77777777" w:rsidTr="00815087">
        <w:trPr>
          <w:jc w:val="center"/>
        </w:trPr>
        <w:tc>
          <w:tcPr>
            <w:tcW w:w="1512" w:type="dxa"/>
            <w:tcBorders>
              <w:top w:val="nil"/>
              <w:left w:val="nil"/>
              <w:bottom w:val="nil"/>
              <w:right w:val="nil"/>
            </w:tcBorders>
          </w:tcPr>
          <w:p w14:paraId="3EA9531F"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by_1781</w:t>
            </w:r>
          </w:p>
        </w:tc>
        <w:tc>
          <w:tcPr>
            <w:tcW w:w="1680" w:type="dxa"/>
            <w:tcBorders>
              <w:top w:val="nil"/>
              <w:left w:val="nil"/>
              <w:bottom w:val="nil"/>
              <w:right w:val="nil"/>
            </w:tcBorders>
          </w:tcPr>
          <w:p w14:paraId="00E6A295"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-0.333</w:t>
            </w:r>
          </w:p>
        </w:tc>
        <w:tc>
          <w:tcPr>
            <w:tcW w:w="1680" w:type="dxa"/>
            <w:tcBorders>
              <w:top w:val="nil"/>
              <w:left w:val="nil"/>
              <w:bottom w:val="nil"/>
              <w:right w:val="nil"/>
            </w:tcBorders>
          </w:tcPr>
          <w:p w14:paraId="2AF7EB32"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-0.440</w:t>
            </w:r>
          </w:p>
        </w:tc>
      </w:tr>
      <w:tr w:rsidR="00815087" w:rsidRPr="00815087" w14:paraId="4E4330A6" w14:textId="77777777" w:rsidTr="00815087">
        <w:trPr>
          <w:jc w:val="center"/>
        </w:trPr>
        <w:tc>
          <w:tcPr>
            <w:tcW w:w="1512" w:type="dxa"/>
            <w:tcBorders>
              <w:top w:val="nil"/>
              <w:left w:val="nil"/>
              <w:bottom w:val="nil"/>
              <w:right w:val="nil"/>
            </w:tcBorders>
          </w:tcPr>
          <w:p w14:paraId="10DE1C15"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3E811BB"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[0.359]</w:t>
            </w:r>
          </w:p>
        </w:tc>
        <w:tc>
          <w:tcPr>
            <w:tcW w:w="1680" w:type="dxa"/>
            <w:tcBorders>
              <w:top w:val="nil"/>
              <w:left w:val="nil"/>
              <w:bottom w:val="nil"/>
              <w:right w:val="nil"/>
            </w:tcBorders>
          </w:tcPr>
          <w:p w14:paraId="68FD08B0"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[0.352]</w:t>
            </w:r>
          </w:p>
        </w:tc>
      </w:tr>
      <w:tr w:rsidR="00815087" w:rsidRPr="00815087" w14:paraId="2E2AE0E3" w14:textId="77777777" w:rsidTr="00815087">
        <w:trPr>
          <w:jc w:val="center"/>
        </w:trPr>
        <w:tc>
          <w:tcPr>
            <w:tcW w:w="1512" w:type="dxa"/>
            <w:tcBorders>
              <w:top w:val="nil"/>
              <w:left w:val="nil"/>
              <w:bottom w:val="nil"/>
              <w:right w:val="nil"/>
            </w:tcBorders>
          </w:tcPr>
          <w:p w14:paraId="02AE3743"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by_1782</w:t>
            </w:r>
          </w:p>
        </w:tc>
        <w:tc>
          <w:tcPr>
            <w:tcW w:w="1680" w:type="dxa"/>
            <w:tcBorders>
              <w:top w:val="nil"/>
              <w:left w:val="nil"/>
              <w:bottom w:val="nil"/>
              <w:right w:val="nil"/>
            </w:tcBorders>
          </w:tcPr>
          <w:p w14:paraId="708AA87B"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-0.671</w:t>
            </w:r>
          </w:p>
        </w:tc>
        <w:tc>
          <w:tcPr>
            <w:tcW w:w="1680" w:type="dxa"/>
            <w:tcBorders>
              <w:top w:val="nil"/>
              <w:left w:val="nil"/>
              <w:bottom w:val="nil"/>
              <w:right w:val="nil"/>
            </w:tcBorders>
          </w:tcPr>
          <w:p w14:paraId="126E57CC"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-0.720</w:t>
            </w:r>
          </w:p>
        </w:tc>
      </w:tr>
      <w:tr w:rsidR="00815087" w:rsidRPr="00815087" w14:paraId="19F560A3" w14:textId="77777777" w:rsidTr="00815087">
        <w:trPr>
          <w:jc w:val="center"/>
        </w:trPr>
        <w:tc>
          <w:tcPr>
            <w:tcW w:w="1512" w:type="dxa"/>
            <w:tcBorders>
              <w:top w:val="nil"/>
              <w:left w:val="nil"/>
              <w:bottom w:val="nil"/>
              <w:right w:val="nil"/>
            </w:tcBorders>
          </w:tcPr>
          <w:p w14:paraId="3E022BA6"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4514835"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[0.406]*</w:t>
            </w:r>
          </w:p>
        </w:tc>
        <w:tc>
          <w:tcPr>
            <w:tcW w:w="1680" w:type="dxa"/>
            <w:tcBorders>
              <w:top w:val="nil"/>
              <w:left w:val="nil"/>
              <w:bottom w:val="nil"/>
              <w:right w:val="nil"/>
            </w:tcBorders>
          </w:tcPr>
          <w:p w14:paraId="6D4C0F57"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[0.403]*</w:t>
            </w:r>
          </w:p>
        </w:tc>
      </w:tr>
      <w:tr w:rsidR="00815087" w:rsidRPr="00815087" w14:paraId="476C39E5" w14:textId="77777777" w:rsidTr="00815087">
        <w:trPr>
          <w:jc w:val="center"/>
        </w:trPr>
        <w:tc>
          <w:tcPr>
            <w:tcW w:w="1512" w:type="dxa"/>
            <w:tcBorders>
              <w:top w:val="nil"/>
              <w:left w:val="nil"/>
              <w:bottom w:val="nil"/>
              <w:right w:val="nil"/>
            </w:tcBorders>
          </w:tcPr>
          <w:p w14:paraId="75891392"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by_1783</w:t>
            </w:r>
          </w:p>
        </w:tc>
        <w:tc>
          <w:tcPr>
            <w:tcW w:w="1680" w:type="dxa"/>
            <w:tcBorders>
              <w:top w:val="nil"/>
              <w:left w:val="nil"/>
              <w:bottom w:val="nil"/>
              <w:right w:val="nil"/>
            </w:tcBorders>
          </w:tcPr>
          <w:p w14:paraId="26C0B762"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-0.208</w:t>
            </w:r>
          </w:p>
        </w:tc>
        <w:tc>
          <w:tcPr>
            <w:tcW w:w="1680" w:type="dxa"/>
            <w:tcBorders>
              <w:top w:val="nil"/>
              <w:left w:val="nil"/>
              <w:bottom w:val="nil"/>
              <w:right w:val="nil"/>
            </w:tcBorders>
          </w:tcPr>
          <w:p w14:paraId="4A480171"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-0.263</w:t>
            </w:r>
          </w:p>
        </w:tc>
      </w:tr>
      <w:tr w:rsidR="00815087" w:rsidRPr="00815087" w14:paraId="6B1E996F" w14:textId="77777777" w:rsidTr="00815087">
        <w:trPr>
          <w:jc w:val="center"/>
        </w:trPr>
        <w:tc>
          <w:tcPr>
            <w:tcW w:w="1512" w:type="dxa"/>
            <w:tcBorders>
              <w:top w:val="nil"/>
              <w:left w:val="nil"/>
              <w:bottom w:val="nil"/>
              <w:right w:val="nil"/>
            </w:tcBorders>
          </w:tcPr>
          <w:p w14:paraId="1DF5EAF9"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E4411B1"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[0.345]</w:t>
            </w:r>
          </w:p>
        </w:tc>
        <w:tc>
          <w:tcPr>
            <w:tcW w:w="1680" w:type="dxa"/>
            <w:tcBorders>
              <w:top w:val="nil"/>
              <w:left w:val="nil"/>
              <w:bottom w:val="nil"/>
              <w:right w:val="nil"/>
            </w:tcBorders>
          </w:tcPr>
          <w:p w14:paraId="1467BF32"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[0.349]</w:t>
            </w:r>
          </w:p>
        </w:tc>
      </w:tr>
      <w:tr w:rsidR="00815087" w:rsidRPr="00815087" w14:paraId="2D5C4FFD" w14:textId="77777777" w:rsidTr="00815087">
        <w:trPr>
          <w:jc w:val="center"/>
        </w:trPr>
        <w:tc>
          <w:tcPr>
            <w:tcW w:w="1512" w:type="dxa"/>
            <w:tcBorders>
              <w:top w:val="nil"/>
              <w:left w:val="nil"/>
              <w:bottom w:val="nil"/>
              <w:right w:val="nil"/>
            </w:tcBorders>
          </w:tcPr>
          <w:p w14:paraId="0FF120FA"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by_1784</w:t>
            </w:r>
          </w:p>
        </w:tc>
        <w:tc>
          <w:tcPr>
            <w:tcW w:w="1680" w:type="dxa"/>
            <w:tcBorders>
              <w:top w:val="nil"/>
              <w:left w:val="nil"/>
              <w:bottom w:val="nil"/>
              <w:right w:val="nil"/>
            </w:tcBorders>
          </w:tcPr>
          <w:p w14:paraId="308ACECB"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-0.208</w:t>
            </w:r>
          </w:p>
        </w:tc>
        <w:tc>
          <w:tcPr>
            <w:tcW w:w="1680" w:type="dxa"/>
            <w:tcBorders>
              <w:top w:val="nil"/>
              <w:left w:val="nil"/>
              <w:bottom w:val="nil"/>
              <w:right w:val="nil"/>
            </w:tcBorders>
          </w:tcPr>
          <w:p w14:paraId="582C0F85"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-0.327</w:t>
            </w:r>
          </w:p>
        </w:tc>
      </w:tr>
      <w:tr w:rsidR="00815087" w:rsidRPr="00815087" w14:paraId="301792F0" w14:textId="77777777" w:rsidTr="00815087">
        <w:trPr>
          <w:jc w:val="center"/>
        </w:trPr>
        <w:tc>
          <w:tcPr>
            <w:tcW w:w="1512" w:type="dxa"/>
            <w:tcBorders>
              <w:top w:val="nil"/>
              <w:left w:val="nil"/>
              <w:bottom w:val="nil"/>
              <w:right w:val="nil"/>
            </w:tcBorders>
          </w:tcPr>
          <w:p w14:paraId="49755B40"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63A84E3"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[0.401]</w:t>
            </w:r>
          </w:p>
        </w:tc>
        <w:tc>
          <w:tcPr>
            <w:tcW w:w="1680" w:type="dxa"/>
            <w:tcBorders>
              <w:top w:val="nil"/>
              <w:left w:val="nil"/>
              <w:bottom w:val="nil"/>
              <w:right w:val="nil"/>
            </w:tcBorders>
          </w:tcPr>
          <w:p w14:paraId="7E08BBBF"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[0.405]</w:t>
            </w:r>
          </w:p>
        </w:tc>
      </w:tr>
      <w:tr w:rsidR="00815087" w:rsidRPr="00815087" w14:paraId="280B9495" w14:textId="77777777" w:rsidTr="00815087">
        <w:trPr>
          <w:jc w:val="center"/>
        </w:trPr>
        <w:tc>
          <w:tcPr>
            <w:tcW w:w="1512" w:type="dxa"/>
            <w:tcBorders>
              <w:top w:val="nil"/>
              <w:left w:val="nil"/>
              <w:bottom w:val="nil"/>
              <w:right w:val="nil"/>
            </w:tcBorders>
          </w:tcPr>
          <w:p w14:paraId="136CC11B"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by_1785</w:t>
            </w:r>
          </w:p>
        </w:tc>
        <w:tc>
          <w:tcPr>
            <w:tcW w:w="1680" w:type="dxa"/>
            <w:tcBorders>
              <w:top w:val="nil"/>
              <w:left w:val="nil"/>
              <w:bottom w:val="nil"/>
              <w:right w:val="nil"/>
            </w:tcBorders>
          </w:tcPr>
          <w:p w14:paraId="4E38D9F6"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-0.489</w:t>
            </w:r>
          </w:p>
        </w:tc>
        <w:tc>
          <w:tcPr>
            <w:tcW w:w="1680" w:type="dxa"/>
            <w:tcBorders>
              <w:top w:val="nil"/>
              <w:left w:val="nil"/>
              <w:bottom w:val="nil"/>
              <w:right w:val="nil"/>
            </w:tcBorders>
          </w:tcPr>
          <w:p w14:paraId="760E9233"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-0.554</w:t>
            </w:r>
          </w:p>
        </w:tc>
      </w:tr>
      <w:tr w:rsidR="00815087" w:rsidRPr="00815087" w14:paraId="3F5E36FE" w14:textId="77777777" w:rsidTr="00815087">
        <w:trPr>
          <w:jc w:val="center"/>
        </w:trPr>
        <w:tc>
          <w:tcPr>
            <w:tcW w:w="1512" w:type="dxa"/>
            <w:tcBorders>
              <w:top w:val="nil"/>
              <w:left w:val="nil"/>
              <w:bottom w:val="nil"/>
              <w:right w:val="nil"/>
            </w:tcBorders>
          </w:tcPr>
          <w:p w14:paraId="5F4FDAE3"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58D309A"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[0.338]</w:t>
            </w:r>
          </w:p>
        </w:tc>
        <w:tc>
          <w:tcPr>
            <w:tcW w:w="1680" w:type="dxa"/>
            <w:tcBorders>
              <w:top w:val="nil"/>
              <w:left w:val="nil"/>
              <w:bottom w:val="nil"/>
              <w:right w:val="nil"/>
            </w:tcBorders>
          </w:tcPr>
          <w:p w14:paraId="648E3A44"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[0.338]</w:t>
            </w:r>
          </w:p>
        </w:tc>
      </w:tr>
      <w:tr w:rsidR="00815087" w:rsidRPr="00815087" w14:paraId="3C4E826F" w14:textId="77777777" w:rsidTr="00815087">
        <w:trPr>
          <w:jc w:val="center"/>
        </w:trPr>
        <w:tc>
          <w:tcPr>
            <w:tcW w:w="1512" w:type="dxa"/>
            <w:tcBorders>
              <w:top w:val="nil"/>
              <w:left w:val="nil"/>
              <w:bottom w:val="nil"/>
              <w:right w:val="nil"/>
            </w:tcBorders>
          </w:tcPr>
          <w:p w14:paraId="1C708485"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by_1786</w:t>
            </w:r>
          </w:p>
        </w:tc>
        <w:tc>
          <w:tcPr>
            <w:tcW w:w="1680" w:type="dxa"/>
            <w:tcBorders>
              <w:top w:val="nil"/>
              <w:left w:val="nil"/>
              <w:bottom w:val="nil"/>
              <w:right w:val="nil"/>
            </w:tcBorders>
          </w:tcPr>
          <w:p w14:paraId="2398986B"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-0.216</w:t>
            </w:r>
          </w:p>
        </w:tc>
        <w:tc>
          <w:tcPr>
            <w:tcW w:w="1680" w:type="dxa"/>
            <w:tcBorders>
              <w:top w:val="nil"/>
              <w:left w:val="nil"/>
              <w:bottom w:val="nil"/>
              <w:right w:val="nil"/>
            </w:tcBorders>
          </w:tcPr>
          <w:p w14:paraId="301BF9E5"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-0.223</w:t>
            </w:r>
          </w:p>
        </w:tc>
      </w:tr>
      <w:tr w:rsidR="00815087" w:rsidRPr="00815087" w14:paraId="09BBDE7B" w14:textId="77777777" w:rsidTr="00815087">
        <w:trPr>
          <w:jc w:val="center"/>
        </w:trPr>
        <w:tc>
          <w:tcPr>
            <w:tcW w:w="1512" w:type="dxa"/>
            <w:tcBorders>
              <w:top w:val="nil"/>
              <w:left w:val="nil"/>
              <w:bottom w:val="nil"/>
              <w:right w:val="nil"/>
            </w:tcBorders>
          </w:tcPr>
          <w:p w14:paraId="2AEEB7AA"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308B858"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[0.368]</w:t>
            </w:r>
          </w:p>
        </w:tc>
        <w:tc>
          <w:tcPr>
            <w:tcW w:w="1680" w:type="dxa"/>
            <w:tcBorders>
              <w:top w:val="nil"/>
              <w:left w:val="nil"/>
              <w:bottom w:val="nil"/>
              <w:right w:val="nil"/>
            </w:tcBorders>
          </w:tcPr>
          <w:p w14:paraId="2094DBAA"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[0.365]</w:t>
            </w:r>
          </w:p>
        </w:tc>
      </w:tr>
      <w:tr w:rsidR="00815087" w:rsidRPr="00815087" w14:paraId="35F59750" w14:textId="77777777" w:rsidTr="00815087">
        <w:trPr>
          <w:jc w:val="center"/>
        </w:trPr>
        <w:tc>
          <w:tcPr>
            <w:tcW w:w="1512" w:type="dxa"/>
            <w:tcBorders>
              <w:top w:val="nil"/>
              <w:left w:val="nil"/>
              <w:bottom w:val="nil"/>
              <w:right w:val="nil"/>
            </w:tcBorders>
          </w:tcPr>
          <w:p w14:paraId="0752C05F"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by_1787</w:t>
            </w:r>
          </w:p>
        </w:tc>
        <w:tc>
          <w:tcPr>
            <w:tcW w:w="1680" w:type="dxa"/>
            <w:tcBorders>
              <w:top w:val="nil"/>
              <w:left w:val="nil"/>
              <w:bottom w:val="nil"/>
              <w:right w:val="nil"/>
            </w:tcBorders>
          </w:tcPr>
          <w:p w14:paraId="0CAAAC05"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-0.337</w:t>
            </w:r>
          </w:p>
        </w:tc>
        <w:tc>
          <w:tcPr>
            <w:tcW w:w="1680" w:type="dxa"/>
            <w:tcBorders>
              <w:top w:val="nil"/>
              <w:left w:val="nil"/>
              <w:bottom w:val="nil"/>
              <w:right w:val="nil"/>
            </w:tcBorders>
          </w:tcPr>
          <w:p w14:paraId="0A95F571"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-0.374</w:t>
            </w:r>
          </w:p>
        </w:tc>
      </w:tr>
      <w:tr w:rsidR="00815087" w:rsidRPr="00815087" w14:paraId="26A0FFD8" w14:textId="77777777" w:rsidTr="00815087">
        <w:trPr>
          <w:jc w:val="center"/>
        </w:trPr>
        <w:tc>
          <w:tcPr>
            <w:tcW w:w="1512" w:type="dxa"/>
            <w:tcBorders>
              <w:top w:val="nil"/>
              <w:left w:val="nil"/>
              <w:bottom w:val="nil"/>
              <w:right w:val="nil"/>
            </w:tcBorders>
          </w:tcPr>
          <w:p w14:paraId="29BAB8CC"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B5030B0"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[0.332]</w:t>
            </w:r>
          </w:p>
        </w:tc>
        <w:tc>
          <w:tcPr>
            <w:tcW w:w="1680" w:type="dxa"/>
            <w:tcBorders>
              <w:top w:val="nil"/>
              <w:left w:val="nil"/>
              <w:bottom w:val="nil"/>
              <w:right w:val="nil"/>
            </w:tcBorders>
          </w:tcPr>
          <w:p w14:paraId="4E68D42F"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[0.329]</w:t>
            </w:r>
          </w:p>
        </w:tc>
      </w:tr>
      <w:tr w:rsidR="00815087" w:rsidRPr="00815087" w14:paraId="55EA0AA6" w14:textId="77777777" w:rsidTr="00815087">
        <w:trPr>
          <w:jc w:val="center"/>
        </w:trPr>
        <w:tc>
          <w:tcPr>
            <w:tcW w:w="1512" w:type="dxa"/>
            <w:tcBorders>
              <w:top w:val="nil"/>
              <w:left w:val="nil"/>
              <w:bottom w:val="nil"/>
              <w:right w:val="nil"/>
            </w:tcBorders>
          </w:tcPr>
          <w:p w14:paraId="0983C31C"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by_1788</w:t>
            </w:r>
          </w:p>
        </w:tc>
        <w:tc>
          <w:tcPr>
            <w:tcW w:w="1680" w:type="dxa"/>
            <w:tcBorders>
              <w:top w:val="nil"/>
              <w:left w:val="nil"/>
              <w:bottom w:val="nil"/>
              <w:right w:val="nil"/>
            </w:tcBorders>
          </w:tcPr>
          <w:p w14:paraId="1EE0C125"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-0.184</w:t>
            </w:r>
          </w:p>
        </w:tc>
        <w:tc>
          <w:tcPr>
            <w:tcW w:w="1680" w:type="dxa"/>
            <w:tcBorders>
              <w:top w:val="nil"/>
              <w:left w:val="nil"/>
              <w:bottom w:val="nil"/>
              <w:right w:val="nil"/>
            </w:tcBorders>
          </w:tcPr>
          <w:p w14:paraId="2F5E7638"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-0.246</w:t>
            </w:r>
          </w:p>
        </w:tc>
      </w:tr>
      <w:tr w:rsidR="00815087" w:rsidRPr="00815087" w14:paraId="6C275DB9" w14:textId="77777777" w:rsidTr="00815087">
        <w:trPr>
          <w:jc w:val="center"/>
        </w:trPr>
        <w:tc>
          <w:tcPr>
            <w:tcW w:w="1512" w:type="dxa"/>
            <w:tcBorders>
              <w:top w:val="nil"/>
              <w:left w:val="nil"/>
              <w:bottom w:val="nil"/>
              <w:right w:val="nil"/>
            </w:tcBorders>
          </w:tcPr>
          <w:p w14:paraId="0EA76703"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4727965C"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[0.317]</w:t>
            </w:r>
          </w:p>
        </w:tc>
        <w:tc>
          <w:tcPr>
            <w:tcW w:w="1680" w:type="dxa"/>
            <w:tcBorders>
              <w:top w:val="nil"/>
              <w:left w:val="nil"/>
              <w:bottom w:val="nil"/>
              <w:right w:val="nil"/>
            </w:tcBorders>
          </w:tcPr>
          <w:p w14:paraId="54C03112"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[0.317]</w:t>
            </w:r>
          </w:p>
        </w:tc>
      </w:tr>
      <w:tr w:rsidR="00815087" w:rsidRPr="00815087" w14:paraId="367B194B" w14:textId="77777777" w:rsidTr="00815087">
        <w:trPr>
          <w:jc w:val="center"/>
        </w:trPr>
        <w:tc>
          <w:tcPr>
            <w:tcW w:w="1512" w:type="dxa"/>
            <w:tcBorders>
              <w:top w:val="nil"/>
              <w:left w:val="nil"/>
              <w:bottom w:val="nil"/>
              <w:right w:val="nil"/>
            </w:tcBorders>
          </w:tcPr>
          <w:p w14:paraId="3D436869"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by_1789</w:t>
            </w:r>
          </w:p>
        </w:tc>
        <w:tc>
          <w:tcPr>
            <w:tcW w:w="1680" w:type="dxa"/>
            <w:tcBorders>
              <w:top w:val="nil"/>
              <w:left w:val="nil"/>
              <w:bottom w:val="nil"/>
              <w:right w:val="nil"/>
            </w:tcBorders>
          </w:tcPr>
          <w:p w14:paraId="5E0954B1"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-0.471</w:t>
            </w:r>
          </w:p>
        </w:tc>
        <w:tc>
          <w:tcPr>
            <w:tcW w:w="1680" w:type="dxa"/>
            <w:tcBorders>
              <w:top w:val="nil"/>
              <w:left w:val="nil"/>
              <w:bottom w:val="nil"/>
              <w:right w:val="nil"/>
            </w:tcBorders>
          </w:tcPr>
          <w:p w14:paraId="2702EE42"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-0.534</w:t>
            </w:r>
          </w:p>
        </w:tc>
      </w:tr>
      <w:tr w:rsidR="00815087" w:rsidRPr="00815087" w14:paraId="7CF8E2B3" w14:textId="77777777" w:rsidTr="00815087">
        <w:trPr>
          <w:jc w:val="center"/>
        </w:trPr>
        <w:tc>
          <w:tcPr>
            <w:tcW w:w="1512" w:type="dxa"/>
            <w:tcBorders>
              <w:top w:val="nil"/>
              <w:left w:val="nil"/>
              <w:bottom w:val="nil"/>
              <w:right w:val="nil"/>
            </w:tcBorders>
          </w:tcPr>
          <w:p w14:paraId="2B861861"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2621BAD"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[0.353]</w:t>
            </w:r>
          </w:p>
        </w:tc>
        <w:tc>
          <w:tcPr>
            <w:tcW w:w="1680" w:type="dxa"/>
            <w:tcBorders>
              <w:top w:val="nil"/>
              <w:left w:val="nil"/>
              <w:bottom w:val="nil"/>
              <w:right w:val="nil"/>
            </w:tcBorders>
          </w:tcPr>
          <w:p w14:paraId="18CC9EE8"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[0.352]</w:t>
            </w:r>
          </w:p>
        </w:tc>
      </w:tr>
      <w:tr w:rsidR="00815087" w:rsidRPr="00815087" w14:paraId="4774CE4E" w14:textId="77777777" w:rsidTr="00815087">
        <w:trPr>
          <w:jc w:val="center"/>
        </w:trPr>
        <w:tc>
          <w:tcPr>
            <w:tcW w:w="1512" w:type="dxa"/>
            <w:tcBorders>
              <w:top w:val="nil"/>
              <w:left w:val="nil"/>
              <w:bottom w:val="nil"/>
              <w:right w:val="nil"/>
            </w:tcBorders>
          </w:tcPr>
          <w:p w14:paraId="731DE49C"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by_1790</w:t>
            </w:r>
          </w:p>
        </w:tc>
        <w:tc>
          <w:tcPr>
            <w:tcW w:w="1680" w:type="dxa"/>
            <w:tcBorders>
              <w:top w:val="nil"/>
              <w:left w:val="nil"/>
              <w:bottom w:val="nil"/>
              <w:right w:val="nil"/>
            </w:tcBorders>
          </w:tcPr>
          <w:p w14:paraId="5CD830FA"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-0.337</w:t>
            </w:r>
          </w:p>
        </w:tc>
        <w:tc>
          <w:tcPr>
            <w:tcW w:w="1680" w:type="dxa"/>
            <w:tcBorders>
              <w:top w:val="nil"/>
              <w:left w:val="nil"/>
              <w:bottom w:val="nil"/>
              <w:right w:val="nil"/>
            </w:tcBorders>
          </w:tcPr>
          <w:p w14:paraId="6CDBCDD8"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-0.400</w:t>
            </w:r>
          </w:p>
        </w:tc>
      </w:tr>
      <w:tr w:rsidR="00815087" w:rsidRPr="00815087" w14:paraId="2F0E0D67" w14:textId="77777777" w:rsidTr="00815087">
        <w:trPr>
          <w:jc w:val="center"/>
        </w:trPr>
        <w:tc>
          <w:tcPr>
            <w:tcW w:w="1512" w:type="dxa"/>
            <w:tcBorders>
              <w:top w:val="nil"/>
              <w:left w:val="nil"/>
              <w:bottom w:val="nil"/>
              <w:right w:val="nil"/>
            </w:tcBorders>
          </w:tcPr>
          <w:p w14:paraId="671B6378"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0C3EA55"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[0.309]</w:t>
            </w:r>
          </w:p>
        </w:tc>
        <w:tc>
          <w:tcPr>
            <w:tcW w:w="1680" w:type="dxa"/>
            <w:tcBorders>
              <w:top w:val="nil"/>
              <w:left w:val="nil"/>
              <w:bottom w:val="nil"/>
              <w:right w:val="nil"/>
            </w:tcBorders>
          </w:tcPr>
          <w:p w14:paraId="17017C66"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[0.309]</w:t>
            </w:r>
          </w:p>
        </w:tc>
      </w:tr>
      <w:tr w:rsidR="00815087" w:rsidRPr="00815087" w14:paraId="740EACB6" w14:textId="77777777" w:rsidTr="00815087">
        <w:trPr>
          <w:jc w:val="center"/>
        </w:trPr>
        <w:tc>
          <w:tcPr>
            <w:tcW w:w="1512" w:type="dxa"/>
            <w:tcBorders>
              <w:top w:val="nil"/>
              <w:left w:val="nil"/>
              <w:bottom w:val="nil"/>
              <w:right w:val="nil"/>
            </w:tcBorders>
          </w:tcPr>
          <w:p w14:paraId="4924F2AC"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by_1791</w:t>
            </w:r>
          </w:p>
        </w:tc>
        <w:tc>
          <w:tcPr>
            <w:tcW w:w="1680" w:type="dxa"/>
            <w:tcBorders>
              <w:top w:val="nil"/>
              <w:left w:val="nil"/>
              <w:bottom w:val="nil"/>
              <w:right w:val="nil"/>
            </w:tcBorders>
          </w:tcPr>
          <w:p w14:paraId="297E8A8D"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-0.268</w:t>
            </w:r>
          </w:p>
        </w:tc>
        <w:tc>
          <w:tcPr>
            <w:tcW w:w="1680" w:type="dxa"/>
            <w:tcBorders>
              <w:top w:val="nil"/>
              <w:left w:val="nil"/>
              <w:bottom w:val="nil"/>
              <w:right w:val="nil"/>
            </w:tcBorders>
          </w:tcPr>
          <w:p w14:paraId="7696036F"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-0.281</w:t>
            </w:r>
          </w:p>
        </w:tc>
      </w:tr>
      <w:tr w:rsidR="00815087" w:rsidRPr="00815087" w14:paraId="6A388493" w14:textId="77777777" w:rsidTr="00815087">
        <w:trPr>
          <w:jc w:val="center"/>
        </w:trPr>
        <w:tc>
          <w:tcPr>
            <w:tcW w:w="1512" w:type="dxa"/>
            <w:tcBorders>
              <w:top w:val="nil"/>
              <w:left w:val="nil"/>
              <w:bottom w:val="nil"/>
              <w:right w:val="nil"/>
            </w:tcBorders>
          </w:tcPr>
          <w:p w14:paraId="7204B7D4"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A0D27A4"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[0.325]</w:t>
            </w:r>
          </w:p>
        </w:tc>
        <w:tc>
          <w:tcPr>
            <w:tcW w:w="1680" w:type="dxa"/>
            <w:tcBorders>
              <w:top w:val="nil"/>
              <w:left w:val="nil"/>
              <w:bottom w:val="nil"/>
              <w:right w:val="nil"/>
            </w:tcBorders>
          </w:tcPr>
          <w:p w14:paraId="25B6A083"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[0.320]</w:t>
            </w:r>
          </w:p>
        </w:tc>
      </w:tr>
      <w:tr w:rsidR="00815087" w:rsidRPr="00815087" w14:paraId="2E33DDF6" w14:textId="77777777" w:rsidTr="00815087">
        <w:trPr>
          <w:jc w:val="center"/>
        </w:trPr>
        <w:tc>
          <w:tcPr>
            <w:tcW w:w="1512" w:type="dxa"/>
            <w:tcBorders>
              <w:top w:val="nil"/>
              <w:left w:val="nil"/>
              <w:bottom w:val="nil"/>
              <w:right w:val="nil"/>
            </w:tcBorders>
          </w:tcPr>
          <w:p w14:paraId="1542E415"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by_1792</w:t>
            </w:r>
          </w:p>
        </w:tc>
        <w:tc>
          <w:tcPr>
            <w:tcW w:w="1680" w:type="dxa"/>
            <w:tcBorders>
              <w:top w:val="nil"/>
              <w:left w:val="nil"/>
              <w:bottom w:val="nil"/>
              <w:right w:val="nil"/>
            </w:tcBorders>
          </w:tcPr>
          <w:p w14:paraId="4234A397"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-0.372</w:t>
            </w:r>
          </w:p>
        </w:tc>
        <w:tc>
          <w:tcPr>
            <w:tcW w:w="1680" w:type="dxa"/>
            <w:tcBorders>
              <w:top w:val="nil"/>
              <w:left w:val="nil"/>
              <w:bottom w:val="nil"/>
              <w:right w:val="nil"/>
            </w:tcBorders>
          </w:tcPr>
          <w:p w14:paraId="7874A6E7"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-0.357</w:t>
            </w:r>
          </w:p>
        </w:tc>
      </w:tr>
      <w:tr w:rsidR="00815087" w:rsidRPr="00815087" w14:paraId="59F22CAC" w14:textId="77777777" w:rsidTr="00815087">
        <w:trPr>
          <w:jc w:val="center"/>
        </w:trPr>
        <w:tc>
          <w:tcPr>
            <w:tcW w:w="1512" w:type="dxa"/>
            <w:tcBorders>
              <w:top w:val="nil"/>
              <w:left w:val="nil"/>
              <w:bottom w:val="nil"/>
              <w:right w:val="nil"/>
            </w:tcBorders>
          </w:tcPr>
          <w:p w14:paraId="16D6EB87"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4E16669F"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[0.315]</w:t>
            </w:r>
          </w:p>
        </w:tc>
        <w:tc>
          <w:tcPr>
            <w:tcW w:w="1680" w:type="dxa"/>
            <w:tcBorders>
              <w:top w:val="nil"/>
              <w:left w:val="nil"/>
              <w:bottom w:val="nil"/>
              <w:right w:val="nil"/>
            </w:tcBorders>
          </w:tcPr>
          <w:p w14:paraId="4C6BADAA"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[0.312]</w:t>
            </w:r>
          </w:p>
        </w:tc>
      </w:tr>
      <w:tr w:rsidR="00815087" w:rsidRPr="00815087" w14:paraId="3D3D1E0D" w14:textId="77777777" w:rsidTr="00815087">
        <w:trPr>
          <w:jc w:val="center"/>
        </w:trPr>
        <w:tc>
          <w:tcPr>
            <w:tcW w:w="1512" w:type="dxa"/>
            <w:tcBorders>
              <w:top w:val="nil"/>
              <w:left w:val="nil"/>
              <w:bottom w:val="nil"/>
              <w:right w:val="nil"/>
            </w:tcBorders>
          </w:tcPr>
          <w:p w14:paraId="3AA89B20"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by_1793</w:t>
            </w:r>
          </w:p>
        </w:tc>
        <w:tc>
          <w:tcPr>
            <w:tcW w:w="1680" w:type="dxa"/>
            <w:tcBorders>
              <w:top w:val="nil"/>
              <w:left w:val="nil"/>
              <w:bottom w:val="nil"/>
              <w:right w:val="nil"/>
            </w:tcBorders>
          </w:tcPr>
          <w:p w14:paraId="7153EFE4"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0.110</w:t>
            </w:r>
          </w:p>
        </w:tc>
        <w:tc>
          <w:tcPr>
            <w:tcW w:w="1680" w:type="dxa"/>
            <w:tcBorders>
              <w:top w:val="nil"/>
              <w:left w:val="nil"/>
              <w:bottom w:val="nil"/>
              <w:right w:val="nil"/>
            </w:tcBorders>
          </w:tcPr>
          <w:p w14:paraId="3C26F2CB"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0.099</w:t>
            </w:r>
          </w:p>
        </w:tc>
      </w:tr>
      <w:tr w:rsidR="00815087" w:rsidRPr="00815087" w14:paraId="7C2B85AE" w14:textId="77777777" w:rsidTr="00815087">
        <w:trPr>
          <w:jc w:val="center"/>
        </w:trPr>
        <w:tc>
          <w:tcPr>
            <w:tcW w:w="1512" w:type="dxa"/>
            <w:tcBorders>
              <w:top w:val="nil"/>
              <w:left w:val="nil"/>
              <w:bottom w:val="nil"/>
              <w:right w:val="nil"/>
            </w:tcBorders>
          </w:tcPr>
          <w:p w14:paraId="6CB6BD6D"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98DDD3C"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[0.315]</w:t>
            </w:r>
          </w:p>
        </w:tc>
        <w:tc>
          <w:tcPr>
            <w:tcW w:w="1680" w:type="dxa"/>
            <w:tcBorders>
              <w:top w:val="nil"/>
              <w:left w:val="nil"/>
              <w:bottom w:val="nil"/>
              <w:right w:val="nil"/>
            </w:tcBorders>
          </w:tcPr>
          <w:p w14:paraId="126D0A29"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[0.312]</w:t>
            </w:r>
          </w:p>
        </w:tc>
      </w:tr>
      <w:tr w:rsidR="00815087" w:rsidRPr="00815087" w14:paraId="3894E1DE" w14:textId="77777777" w:rsidTr="00815087">
        <w:trPr>
          <w:jc w:val="center"/>
        </w:trPr>
        <w:tc>
          <w:tcPr>
            <w:tcW w:w="1512" w:type="dxa"/>
            <w:tcBorders>
              <w:top w:val="nil"/>
              <w:left w:val="nil"/>
              <w:bottom w:val="nil"/>
              <w:right w:val="nil"/>
            </w:tcBorders>
          </w:tcPr>
          <w:p w14:paraId="2CB46CA8"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by_1794</w:t>
            </w:r>
          </w:p>
        </w:tc>
        <w:tc>
          <w:tcPr>
            <w:tcW w:w="1680" w:type="dxa"/>
            <w:tcBorders>
              <w:top w:val="nil"/>
              <w:left w:val="nil"/>
              <w:bottom w:val="nil"/>
              <w:right w:val="nil"/>
            </w:tcBorders>
          </w:tcPr>
          <w:p w14:paraId="20B93A08"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0.581</w:t>
            </w:r>
          </w:p>
        </w:tc>
        <w:tc>
          <w:tcPr>
            <w:tcW w:w="1680" w:type="dxa"/>
            <w:tcBorders>
              <w:top w:val="nil"/>
              <w:left w:val="nil"/>
              <w:bottom w:val="nil"/>
              <w:right w:val="nil"/>
            </w:tcBorders>
          </w:tcPr>
          <w:p w14:paraId="7CF405F1"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0.545</w:t>
            </w:r>
          </w:p>
        </w:tc>
      </w:tr>
      <w:tr w:rsidR="00815087" w:rsidRPr="00815087" w14:paraId="1DD67E01" w14:textId="77777777" w:rsidTr="00815087">
        <w:trPr>
          <w:jc w:val="center"/>
        </w:trPr>
        <w:tc>
          <w:tcPr>
            <w:tcW w:w="1512" w:type="dxa"/>
            <w:tcBorders>
              <w:top w:val="nil"/>
              <w:left w:val="nil"/>
              <w:bottom w:val="nil"/>
              <w:right w:val="nil"/>
            </w:tcBorders>
          </w:tcPr>
          <w:p w14:paraId="42A9CA1B"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6BB3A17"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[0.321]*</w:t>
            </w:r>
          </w:p>
        </w:tc>
        <w:tc>
          <w:tcPr>
            <w:tcW w:w="1680" w:type="dxa"/>
            <w:tcBorders>
              <w:top w:val="nil"/>
              <w:left w:val="nil"/>
              <w:bottom w:val="nil"/>
              <w:right w:val="nil"/>
            </w:tcBorders>
          </w:tcPr>
          <w:p w14:paraId="57B03462"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[0.319]*</w:t>
            </w:r>
          </w:p>
        </w:tc>
      </w:tr>
      <w:tr w:rsidR="00815087" w:rsidRPr="00815087" w14:paraId="79E60B7F" w14:textId="77777777" w:rsidTr="00815087">
        <w:trPr>
          <w:jc w:val="center"/>
        </w:trPr>
        <w:tc>
          <w:tcPr>
            <w:tcW w:w="1512" w:type="dxa"/>
            <w:tcBorders>
              <w:top w:val="nil"/>
              <w:left w:val="nil"/>
              <w:bottom w:val="nil"/>
              <w:right w:val="nil"/>
            </w:tcBorders>
          </w:tcPr>
          <w:p w14:paraId="48AC9D24"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by_1795</w:t>
            </w:r>
          </w:p>
        </w:tc>
        <w:tc>
          <w:tcPr>
            <w:tcW w:w="1680" w:type="dxa"/>
            <w:tcBorders>
              <w:top w:val="nil"/>
              <w:left w:val="nil"/>
              <w:bottom w:val="nil"/>
              <w:right w:val="nil"/>
            </w:tcBorders>
          </w:tcPr>
          <w:p w14:paraId="2115516F"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0.188</w:t>
            </w:r>
          </w:p>
        </w:tc>
        <w:tc>
          <w:tcPr>
            <w:tcW w:w="1680" w:type="dxa"/>
            <w:tcBorders>
              <w:top w:val="nil"/>
              <w:left w:val="nil"/>
              <w:bottom w:val="nil"/>
              <w:right w:val="nil"/>
            </w:tcBorders>
          </w:tcPr>
          <w:p w14:paraId="49E1E39E"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0.163</w:t>
            </w:r>
          </w:p>
        </w:tc>
      </w:tr>
      <w:tr w:rsidR="00815087" w:rsidRPr="00815087" w14:paraId="4FFEBBDA" w14:textId="77777777" w:rsidTr="00815087">
        <w:trPr>
          <w:jc w:val="center"/>
        </w:trPr>
        <w:tc>
          <w:tcPr>
            <w:tcW w:w="1512" w:type="dxa"/>
            <w:tcBorders>
              <w:top w:val="nil"/>
              <w:left w:val="nil"/>
              <w:bottom w:val="nil"/>
              <w:right w:val="nil"/>
            </w:tcBorders>
          </w:tcPr>
          <w:p w14:paraId="095404F2"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74E6A7D"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[0.370]</w:t>
            </w:r>
          </w:p>
        </w:tc>
        <w:tc>
          <w:tcPr>
            <w:tcW w:w="1680" w:type="dxa"/>
            <w:tcBorders>
              <w:top w:val="nil"/>
              <w:left w:val="nil"/>
              <w:bottom w:val="nil"/>
              <w:right w:val="nil"/>
            </w:tcBorders>
          </w:tcPr>
          <w:p w14:paraId="16582E8E"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[0.366]</w:t>
            </w:r>
          </w:p>
        </w:tc>
      </w:tr>
      <w:tr w:rsidR="00815087" w:rsidRPr="00815087" w14:paraId="4CFC51C4" w14:textId="77777777" w:rsidTr="00815087">
        <w:trPr>
          <w:jc w:val="center"/>
        </w:trPr>
        <w:tc>
          <w:tcPr>
            <w:tcW w:w="1512" w:type="dxa"/>
            <w:tcBorders>
              <w:top w:val="nil"/>
              <w:left w:val="nil"/>
              <w:bottom w:val="nil"/>
              <w:right w:val="nil"/>
            </w:tcBorders>
          </w:tcPr>
          <w:p w14:paraId="7A7971DC"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by_1796</w:t>
            </w:r>
          </w:p>
        </w:tc>
        <w:tc>
          <w:tcPr>
            <w:tcW w:w="1680" w:type="dxa"/>
            <w:tcBorders>
              <w:top w:val="nil"/>
              <w:left w:val="nil"/>
              <w:bottom w:val="nil"/>
              <w:right w:val="nil"/>
            </w:tcBorders>
          </w:tcPr>
          <w:p w14:paraId="2011F2B2"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-0.287</w:t>
            </w:r>
          </w:p>
        </w:tc>
        <w:tc>
          <w:tcPr>
            <w:tcW w:w="1680" w:type="dxa"/>
            <w:tcBorders>
              <w:top w:val="nil"/>
              <w:left w:val="nil"/>
              <w:bottom w:val="nil"/>
              <w:right w:val="nil"/>
            </w:tcBorders>
          </w:tcPr>
          <w:p w14:paraId="6B984E2F"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-0.304</w:t>
            </w:r>
          </w:p>
        </w:tc>
      </w:tr>
      <w:tr w:rsidR="00815087" w:rsidRPr="00815087" w14:paraId="1DD52548" w14:textId="77777777" w:rsidTr="00815087">
        <w:trPr>
          <w:jc w:val="center"/>
        </w:trPr>
        <w:tc>
          <w:tcPr>
            <w:tcW w:w="1512" w:type="dxa"/>
            <w:tcBorders>
              <w:top w:val="nil"/>
              <w:left w:val="nil"/>
              <w:bottom w:val="nil"/>
              <w:right w:val="nil"/>
            </w:tcBorders>
          </w:tcPr>
          <w:p w14:paraId="06D9AD3D"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7D7B940"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[0.305]</w:t>
            </w:r>
          </w:p>
        </w:tc>
        <w:tc>
          <w:tcPr>
            <w:tcW w:w="1680" w:type="dxa"/>
            <w:tcBorders>
              <w:top w:val="nil"/>
              <w:left w:val="nil"/>
              <w:bottom w:val="nil"/>
              <w:right w:val="nil"/>
            </w:tcBorders>
          </w:tcPr>
          <w:p w14:paraId="59EAC003"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[0.306]</w:t>
            </w:r>
          </w:p>
        </w:tc>
      </w:tr>
      <w:tr w:rsidR="00815087" w:rsidRPr="00815087" w14:paraId="026909EE" w14:textId="77777777" w:rsidTr="00815087">
        <w:trPr>
          <w:jc w:val="center"/>
        </w:trPr>
        <w:tc>
          <w:tcPr>
            <w:tcW w:w="1512" w:type="dxa"/>
            <w:tcBorders>
              <w:top w:val="nil"/>
              <w:left w:val="nil"/>
              <w:bottom w:val="nil"/>
              <w:right w:val="nil"/>
            </w:tcBorders>
          </w:tcPr>
          <w:p w14:paraId="15040E1B"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by_1797</w:t>
            </w:r>
          </w:p>
        </w:tc>
        <w:tc>
          <w:tcPr>
            <w:tcW w:w="1680" w:type="dxa"/>
            <w:tcBorders>
              <w:top w:val="nil"/>
              <w:left w:val="nil"/>
              <w:bottom w:val="nil"/>
              <w:right w:val="nil"/>
            </w:tcBorders>
          </w:tcPr>
          <w:p w14:paraId="579DD835"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-0.395</w:t>
            </w:r>
          </w:p>
        </w:tc>
        <w:tc>
          <w:tcPr>
            <w:tcW w:w="1680" w:type="dxa"/>
            <w:tcBorders>
              <w:top w:val="nil"/>
              <w:left w:val="nil"/>
              <w:bottom w:val="nil"/>
              <w:right w:val="nil"/>
            </w:tcBorders>
          </w:tcPr>
          <w:p w14:paraId="5D7C3E25"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-0.385</w:t>
            </w:r>
          </w:p>
        </w:tc>
      </w:tr>
      <w:tr w:rsidR="00815087" w:rsidRPr="00815087" w14:paraId="3610EAB2" w14:textId="77777777" w:rsidTr="00815087">
        <w:trPr>
          <w:jc w:val="center"/>
        </w:trPr>
        <w:tc>
          <w:tcPr>
            <w:tcW w:w="1512" w:type="dxa"/>
            <w:tcBorders>
              <w:top w:val="nil"/>
              <w:left w:val="nil"/>
              <w:bottom w:val="nil"/>
              <w:right w:val="nil"/>
            </w:tcBorders>
          </w:tcPr>
          <w:p w14:paraId="12AEA5F0"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1209DB0"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[0.340]</w:t>
            </w:r>
          </w:p>
        </w:tc>
        <w:tc>
          <w:tcPr>
            <w:tcW w:w="1680" w:type="dxa"/>
            <w:tcBorders>
              <w:top w:val="nil"/>
              <w:left w:val="nil"/>
              <w:bottom w:val="nil"/>
              <w:right w:val="nil"/>
            </w:tcBorders>
          </w:tcPr>
          <w:p w14:paraId="6B4E4DF0"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[0.338]</w:t>
            </w:r>
          </w:p>
        </w:tc>
      </w:tr>
      <w:tr w:rsidR="00815087" w:rsidRPr="00815087" w14:paraId="3EED2C7F" w14:textId="77777777" w:rsidTr="00815087">
        <w:trPr>
          <w:jc w:val="center"/>
        </w:trPr>
        <w:tc>
          <w:tcPr>
            <w:tcW w:w="1512" w:type="dxa"/>
            <w:tcBorders>
              <w:top w:val="nil"/>
              <w:left w:val="nil"/>
              <w:bottom w:val="nil"/>
              <w:right w:val="nil"/>
            </w:tcBorders>
          </w:tcPr>
          <w:p w14:paraId="420887E7"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by_1798</w:t>
            </w:r>
          </w:p>
        </w:tc>
        <w:tc>
          <w:tcPr>
            <w:tcW w:w="1680" w:type="dxa"/>
            <w:tcBorders>
              <w:top w:val="nil"/>
              <w:left w:val="nil"/>
              <w:bottom w:val="nil"/>
              <w:right w:val="nil"/>
            </w:tcBorders>
          </w:tcPr>
          <w:p w14:paraId="5C528F91"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-0.362</w:t>
            </w:r>
          </w:p>
        </w:tc>
        <w:tc>
          <w:tcPr>
            <w:tcW w:w="1680" w:type="dxa"/>
            <w:tcBorders>
              <w:top w:val="nil"/>
              <w:left w:val="nil"/>
              <w:bottom w:val="nil"/>
              <w:right w:val="nil"/>
            </w:tcBorders>
          </w:tcPr>
          <w:p w14:paraId="665AA808"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-0.403</w:t>
            </w:r>
          </w:p>
        </w:tc>
      </w:tr>
      <w:tr w:rsidR="00815087" w:rsidRPr="00815087" w14:paraId="77C5C79A" w14:textId="77777777" w:rsidTr="00815087">
        <w:trPr>
          <w:jc w:val="center"/>
        </w:trPr>
        <w:tc>
          <w:tcPr>
            <w:tcW w:w="1512" w:type="dxa"/>
            <w:tcBorders>
              <w:top w:val="nil"/>
              <w:left w:val="nil"/>
              <w:bottom w:val="nil"/>
              <w:right w:val="nil"/>
            </w:tcBorders>
          </w:tcPr>
          <w:p w14:paraId="2BD0EC10"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8FCF92F"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[0.326]</w:t>
            </w:r>
          </w:p>
        </w:tc>
        <w:tc>
          <w:tcPr>
            <w:tcW w:w="1680" w:type="dxa"/>
            <w:tcBorders>
              <w:top w:val="nil"/>
              <w:left w:val="nil"/>
              <w:bottom w:val="nil"/>
              <w:right w:val="nil"/>
            </w:tcBorders>
          </w:tcPr>
          <w:p w14:paraId="6BF02B9B"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[0.322]</w:t>
            </w:r>
          </w:p>
        </w:tc>
      </w:tr>
      <w:tr w:rsidR="00815087" w:rsidRPr="00815087" w14:paraId="7B5ED037" w14:textId="77777777" w:rsidTr="00815087">
        <w:trPr>
          <w:jc w:val="center"/>
        </w:trPr>
        <w:tc>
          <w:tcPr>
            <w:tcW w:w="1512" w:type="dxa"/>
            <w:tcBorders>
              <w:top w:val="nil"/>
              <w:left w:val="nil"/>
              <w:bottom w:val="nil"/>
              <w:right w:val="nil"/>
            </w:tcBorders>
          </w:tcPr>
          <w:p w14:paraId="7987472B"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by_1799</w:t>
            </w:r>
          </w:p>
        </w:tc>
        <w:tc>
          <w:tcPr>
            <w:tcW w:w="1680" w:type="dxa"/>
            <w:tcBorders>
              <w:top w:val="nil"/>
              <w:left w:val="nil"/>
              <w:bottom w:val="nil"/>
              <w:right w:val="nil"/>
            </w:tcBorders>
          </w:tcPr>
          <w:p w14:paraId="55C22FEF"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-0.195</w:t>
            </w:r>
          </w:p>
        </w:tc>
        <w:tc>
          <w:tcPr>
            <w:tcW w:w="1680" w:type="dxa"/>
            <w:tcBorders>
              <w:top w:val="nil"/>
              <w:left w:val="nil"/>
              <w:bottom w:val="nil"/>
              <w:right w:val="nil"/>
            </w:tcBorders>
          </w:tcPr>
          <w:p w14:paraId="15B5D2A5"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-0.312</w:t>
            </w:r>
          </w:p>
        </w:tc>
      </w:tr>
      <w:tr w:rsidR="00815087" w:rsidRPr="00815087" w14:paraId="69727C64" w14:textId="77777777" w:rsidTr="00815087">
        <w:trPr>
          <w:jc w:val="center"/>
        </w:trPr>
        <w:tc>
          <w:tcPr>
            <w:tcW w:w="1512" w:type="dxa"/>
            <w:tcBorders>
              <w:top w:val="nil"/>
              <w:left w:val="nil"/>
              <w:bottom w:val="nil"/>
              <w:right w:val="nil"/>
            </w:tcBorders>
          </w:tcPr>
          <w:p w14:paraId="7F66CABC" w14:textId="77777777" w:rsidR="00815087" w:rsidRDefault="00815087" w:rsidP="00815087">
            <w:pPr>
              <w:widowControl w:val="0"/>
              <w:autoSpaceDE w:val="0"/>
              <w:autoSpaceDN w:val="0"/>
              <w:adjustRightInd w:val="0"/>
              <w:spacing w:after="0" w:line="240" w:lineRule="auto"/>
              <w:rPr>
                <w:rFonts w:ascii="Times New Roman" w:hAnsi="Times New Roman"/>
                <w:sz w:val="24"/>
                <w:szCs w:val="24"/>
              </w:rPr>
            </w:pPr>
          </w:p>
          <w:p w14:paraId="257C78C6" w14:textId="77777777" w:rsidR="00A710AE" w:rsidRDefault="00A710AE" w:rsidP="0081508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by_1800</w:t>
            </w:r>
          </w:p>
          <w:p w14:paraId="3331FBC1" w14:textId="77777777" w:rsidR="00A710AE" w:rsidRPr="00815087" w:rsidRDefault="00A710AE" w:rsidP="0081508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 base year</w:t>
            </w:r>
          </w:p>
        </w:tc>
        <w:tc>
          <w:tcPr>
            <w:tcW w:w="1680" w:type="dxa"/>
            <w:tcBorders>
              <w:top w:val="nil"/>
              <w:left w:val="nil"/>
              <w:bottom w:val="nil"/>
              <w:right w:val="nil"/>
            </w:tcBorders>
          </w:tcPr>
          <w:p w14:paraId="1F93DAF4"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lastRenderedPageBreak/>
              <w:t>[0.300]</w:t>
            </w:r>
          </w:p>
        </w:tc>
        <w:tc>
          <w:tcPr>
            <w:tcW w:w="1680" w:type="dxa"/>
            <w:tcBorders>
              <w:top w:val="nil"/>
              <w:left w:val="nil"/>
              <w:bottom w:val="nil"/>
              <w:right w:val="nil"/>
            </w:tcBorders>
          </w:tcPr>
          <w:p w14:paraId="711B2FF5" w14:textId="77777777" w:rsidR="00815087" w:rsidRDefault="00815087" w:rsidP="00815087">
            <w:pPr>
              <w:widowControl w:val="0"/>
              <w:tabs>
                <w:tab w:val="decimal" w:pos="538"/>
              </w:tabs>
              <w:autoSpaceDE w:val="0"/>
              <w:autoSpaceDN w:val="0"/>
              <w:adjustRightInd w:val="0"/>
              <w:spacing w:after="0" w:line="240" w:lineRule="auto"/>
              <w:rPr>
                <w:rFonts w:ascii="Times New Roman" w:hAnsi="Times New Roman"/>
                <w:sz w:val="20"/>
                <w:szCs w:val="20"/>
              </w:rPr>
            </w:pPr>
            <w:r w:rsidRPr="00815087">
              <w:rPr>
                <w:rFonts w:ascii="Times New Roman" w:hAnsi="Times New Roman"/>
                <w:sz w:val="20"/>
                <w:szCs w:val="20"/>
              </w:rPr>
              <w:t>[0.297]</w:t>
            </w:r>
          </w:p>
          <w:p w14:paraId="3B0BAF62" w14:textId="77777777" w:rsidR="00E22286" w:rsidRDefault="00E22286" w:rsidP="00815087">
            <w:pPr>
              <w:widowControl w:val="0"/>
              <w:tabs>
                <w:tab w:val="decimal" w:pos="538"/>
              </w:tabs>
              <w:autoSpaceDE w:val="0"/>
              <w:autoSpaceDN w:val="0"/>
              <w:adjustRightInd w:val="0"/>
              <w:spacing w:after="0" w:line="240" w:lineRule="auto"/>
              <w:rPr>
                <w:rFonts w:ascii="Times New Roman" w:hAnsi="Times New Roman"/>
                <w:sz w:val="20"/>
                <w:szCs w:val="20"/>
              </w:rPr>
            </w:pPr>
          </w:p>
          <w:p w14:paraId="06439331" w14:textId="4A54134D" w:rsidR="00E22286" w:rsidRPr="00815087" w:rsidRDefault="00E22286" w:rsidP="00815087">
            <w:pPr>
              <w:widowControl w:val="0"/>
              <w:tabs>
                <w:tab w:val="decimal" w:pos="538"/>
              </w:tabs>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reference</w:t>
            </w:r>
          </w:p>
        </w:tc>
      </w:tr>
      <w:tr w:rsidR="00815087" w:rsidRPr="00815087" w14:paraId="55EFBE8D" w14:textId="77777777" w:rsidTr="00815087">
        <w:trPr>
          <w:jc w:val="center"/>
        </w:trPr>
        <w:tc>
          <w:tcPr>
            <w:tcW w:w="1512" w:type="dxa"/>
            <w:tcBorders>
              <w:top w:val="nil"/>
              <w:left w:val="nil"/>
              <w:bottom w:val="nil"/>
              <w:right w:val="nil"/>
            </w:tcBorders>
          </w:tcPr>
          <w:p w14:paraId="681AEE01"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lastRenderedPageBreak/>
              <w:t>by_1801</w:t>
            </w:r>
          </w:p>
        </w:tc>
        <w:tc>
          <w:tcPr>
            <w:tcW w:w="1680" w:type="dxa"/>
            <w:tcBorders>
              <w:top w:val="nil"/>
              <w:left w:val="nil"/>
              <w:bottom w:val="nil"/>
              <w:right w:val="nil"/>
            </w:tcBorders>
          </w:tcPr>
          <w:p w14:paraId="6C2988DB"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-0.503</w:t>
            </w:r>
          </w:p>
        </w:tc>
        <w:tc>
          <w:tcPr>
            <w:tcW w:w="1680" w:type="dxa"/>
            <w:tcBorders>
              <w:top w:val="nil"/>
              <w:left w:val="nil"/>
              <w:bottom w:val="nil"/>
              <w:right w:val="nil"/>
            </w:tcBorders>
          </w:tcPr>
          <w:p w14:paraId="10743A5D"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-0.505</w:t>
            </w:r>
          </w:p>
        </w:tc>
      </w:tr>
      <w:tr w:rsidR="00815087" w:rsidRPr="00815087" w14:paraId="02BD9128" w14:textId="77777777" w:rsidTr="00815087">
        <w:trPr>
          <w:jc w:val="center"/>
        </w:trPr>
        <w:tc>
          <w:tcPr>
            <w:tcW w:w="1512" w:type="dxa"/>
            <w:tcBorders>
              <w:top w:val="nil"/>
              <w:left w:val="nil"/>
              <w:bottom w:val="nil"/>
              <w:right w:val="nil"/>
            </w:tcBorders>
          </w:tcPr>
          <w:p w14:paraId="696E0CF9"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DF49FEC"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[0.331]</w:t>
            </w:r>
          </w:p>
        </w:tc>
        <w:tc>
          <w:tcPr>
            <w:tcW w:w="1680" w:type="dxa"/>
            <w:tcBorders>
              <w:top w:val="nil"/>
              <w:left w:val="nil"/>
              <w:bottom w:val="nil"/>
              <w:right w:val="nil"/>
            </w:tcBorders>
          </w:tcPr>
          <w:p w14:paraId="6CA7F70D"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[0.328]</w:t>
            </w:r>
          </w:p>
        </w:tc>
      </w:tr>
      <w:tr w:rsidR="00815087" w:rsidRPr="00815087" w14:paraId="2FC562FE" w14:textId="77777777" w:rsidTr="00815087">
        <w:trPr>
          <w:jc w:val="center"/>
        </w:trPr>
        <w:tc>
          <w:tcPr>
            <w:tcW w:w="1512" w:type="dxa"/>
            <w:tcBorders>
              <w:top w:val="nil"/>
              <w:left w:val="nil"/>
              <w:bottom w:val="nil"/>
              <w:right w:val="nil"/>
            </w:tcBorders>
          </w:tcPr>
          <w:p w14:paraId="3D766082"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by_1802</w:t>
            </w:r>
          </w:p>
        </w:tc>
        <w:tc>
          <w:tcPr>
            <w:tcW w:w="1680" w:type="dxa"/>
            <w:tcBorders>
              <w:top w:val="nil"/>
              <w:left w:val="nil"/>
              <w:bottom w:val="nil"/>
              <w:right w:val="nil"/>
            </w:tcBorders>
          </w:tcPr>
          <w:p w14:paraId="01611ED2"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-0.144</w:t>
            </w:r>
          </w:p>
        </w:tc>
        <w:tc>
          <w:tcPr>
            <w:tcW w:w="1680" w:type="dxa"/>
            <w:tcBorders>
              <w:top w:val="nil"/>
              <w:left w:val="nil"/>
              <w:bottom w:val="nil"/>
              <w:right w:val="nil"/>
            </w:tcBorders>
          </w:tcPr>
          <w:p w14:paraId="05E7FC44"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-0.107</w:t>
            </w:r>
          </w:p>
        </w:tc>
      </w:tr>
      <w:tr w:rsidR="00815087" w:rsidRPr="00815087" w14:paraId="2C34E381" w14:textId="77777777" w:rsidTr="00815087">
        <w:trPr>
          <w:jc w:val="center"/>
        </w:trPr>
        <w:tc>
          <w:tcPr>
            <w:tcW w:w="1512" w:type="dxa"/>
            <w:tcBorders>
              <w:top w:val="nil"/>
              <w:left w:val="nil"/>
              <w:bottom w:val="nil"/>
              <w:right w:val="nil"/>
            </w:tcBorders>
          </w:tcPr>
          <w:p w14:paraId="427388A4"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54DD860"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[0.306]</w:t>
            </w:r>
          </w:p>
        </w:tc>
        <w:tc>
          <w:tcPr>
            <w:tcW w:w="1680" w:type="dxa"/>
            <w:tcBorders>
              <w:top w:val="nil"/>
              <w:left w:val="nil"/>
              <w:bottom w:val="nil"/>
              <w:right w:val="nil"/>
            </w:tcBorders>
          </w:tcPr>
          <w:p w14:paraId="7672C678"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[0.304]</w:t>
            </w:r>
          </w:p>
        </w:tc>
      </w:tr>
      <w:tr w:rsidR="00815087" w:rsidRPr="00815087" w14:paraId="179DE774" w14:textId="77777777" w:rsidTr="00815087">
        <w:trPr>
          <w:jc w:val="center"/>
        </w:trPr>
        <w:tc>
          <w:tcPr>
            <w:tcW w:w="1512" w:type="dxa"/>
            <w:tcBorders>
              <w:top w:val="nil"/>
              <w:left w:val="nil"/>
              <w:bottom w:val="nil"/>
              <w:right w:val="nil"/>
            </w:tcBorders>
          </w:tcPr>
          <w:p w14:paraId="040893B9"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by_1803</w:t>
            </w:r>
          </w:p>
        </w:tc>
        <w:tc>
          <w:tcPr>
            <w:tcW w:w="1680" w:type="dxa"/>
            <w:tcBorders>
              <w:top w:val="nil"/>
              <w:left w:val="nil"/>
              <w:bottom w:val="nil"/>
              <w:right w:val="nil"/>
            </w:tcBorders>
          </w:tcPr>
          <w:p w14:paraId="5817DB19"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-0.319</w:t>
            </w:r>
          </w:p>
        </w:tc>
        <w:tc>
          <w:tcPr>
            <w:tcW w:w="1680" w:type="dxa"/>
            <w:tcBorders>
              <w:top w:val="nil"/>
              <w:left w:val="nil"/>
              <w:bottom w:val="nil"/>
              <w:right w:val="nil"/>
            </w:tcBorders>
          </w:tcPr>
          <w:p w14:paraId="263D4572"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-0.349</w:t>
            </w:r>
          </w:p>
        </w:tc>
      </w:tr>
      <w:tr w:rsidR="00815087" w:rsidRPr="00815087" w14:paraId="291633A1" w14:textId="77777777" w:rsidTr="00815087">
        <w:trPr>
          <w:jc w:val="center"/>
        </w:trPr>
        <w:tc>
          <w:tcPr>
            <w:tcW w:w="1512" w:type="dxa"/>
            <w:tcBorders>
              <w:top w:val="nil"/>
              <w:left w:val="nil"/>
              <w:bottom w:val="nil"/>
              <w:right w:val="nil"/>
            </w:tcBorders>
          </w:tcPr>
          <w:p w14:paraId="1FC51A18"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786D319"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[0.318]</w:t>
            </w:r>
          </w:p>
        </w:tc>
        <w:tc>
          <w:tcPr>
            <w:tcW w:w="1680" w:type="dxa"/>
            <w:tcBorders>
              <w:top w:val="nil"/>
              <w:left w:val="nil"/>
              <w:bottom w:val="nil"/>
              <w:right w:val="nil"/>
            </w:tcBorders>
          </w:tcPr>
          <w:p w14:paraId="3A5D51C1"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[0.318]</w:t>
            </w:r>
          </w:p>
        </w:tc>
      </w:tr>
      <w:tr w:rsidR="00815087" w:rsidRPr="00815087" w14:paraId="0E1BA63A" w14:textId="77777777" w:rsidTr="00815087">
        <w:trPr>
          <w:jc w:val="center"/>
        </w:trPr>
        <w:tc>
          <w:tcPr>
            <w:tcW w:w="1512" w:type="dxa"/>
            <w:tcBorders>
              <w:top w:val="nil"/>
              <w:left w:val="nil"/>
              <w:bottom w:val="nil"/>
              <w:right w:val="nil"/>
            </w:tcBorders>
          </w:tcPr>
          <w:p w14:paraId="53C76B26"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by_1804</w:t>
            </w:r>
          </w:p>
        </w:tc>
        <w:tc>
          <w:tcPr>
            <w:tcW w:w="1680" w:type="dxa"/>
            <w:tcBorders>
              <w:top w:val="nil"/>
              <w:left w:val="nil"/>
              <w:bottom w:val="nil"/>
              <w:right w:val="nil"/>
            </w:tcBorders>
          </w:tcPr>
          <w:p w14:paraId="24666B78"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-0.105</w:t>
            </w:r>
          </w:p>
        </w:tc>
        <w:tc>
          <w:tcPr>
            <w:tcW w:w="1680" w:type="dxa"/>
            <w:tcBorders>
              <w:top w:val="nil"/>
              <w:left w:val="nil"/>
              <w:bottom w:val="nil"/>
              <w:right w:val="nil"/>
            </w:tcBorders>
          </w:tcPr>
          <w:p w14:paraId="0835AC32"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-0.124</w:t>
            </w:r>
          </w:p>
        </w:tc>
      </w:tr>
      <w:tr w:rsidR="00815087" w:rsidRPr="00815087" w14:paraId="1E16C423" w14:textId="77777777" w:rsidTr="00815087">
        <w:trPr>
          <w:jc w:val="center"/>
        </w:trPr>
        <w:tc>
          <w:tcPr>
            <w:tcW w:w="1512" w:type="dxa"/>
            <w:tcBorders>
              <w:top w:val="nil"/>
              <w:left w:val="nil"/>
              <w:bottom w:val="nil"/>
              <w:right w:val="nil"/>
            </w:tcBorders>
          </w:tcPr>
          <w:p w14:paraId="55C4AB0D"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4E30376"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[0.308]</w:t>
            </w:r>
          </w:p>
        </w:tc>
        <w:tc>
          <w:tcPr>
            <w:tcW w:w="1680" w:type="dxa"/>
            <w:tcBorders>
              <w:top w:val="nil"/>
              <w:left w:val="nil"/>
              <w:bottom w:val="nil"/>
              <w:right w:val="nil"/>
            </w:tcBorders>
          </w:tcPr>
          <w:p w14:paraId="4408BBBB"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[0.305]</w:t>
            </w:r>
          </w:p>
        </w:tc>
      </w:tr>
      <w:tr w:rsidR="00815087" w:rsidRPr="00815087" w14:paraId="7CAD51F2" w14:textId="77777777" w:rsidTr="00815087">
        <w:trPr>
          <w:jc w:val="center"/>
        </w:trPr>
        <w:tc>
          <w:tcPr>
            <w:tcW w:w="1512" w:type="dxa"/>
            <w:tcBorders>
              <w:top w:val="nil"/>
              <w:left w:val="nil"/>
              <w:bottom w:val="nil"/>
              <w:right w:val="nil"/>
            </w:tcBorders>
          </w:tcPr>
          <w:p w14:paraId="6A6F25F7"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by_1805</w:t>
            </w:r>
          </w:p>
        </w:tc>
        <w:tc>
          <w:tcPr>
            <w:tcW w:w="1680" w:type="dxa"/>
            <w:tcBorders>
              <w:top w:val="nil"/>
              <w:left w:val="nil"/>
              <w:bottom w:val="nil"/>
              <w:right w:val="nil"/>
            </w:tcBorders>
          </w:tcPr>
          <w:p w14:paraId="451057DC"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-0.175</w:t>
            </w:r>
          </w:p>
        </w:tc>
        <w:tc>
          <w:tcPr>
            <w:tcW w:w="1680" w:type="dxa"/>
            <w:tcBorders>
              <w:top w:val="nil"/>
              <w:left w:val="nil"/>
              <w:bottom w:val="nil"/>
              <w:right w:val="nil"/>
            </w:tcBorders>
          </w:tcPr>
          <w:p w14:paraId="1F0778AD"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-0.209</w:t>
            </w:r>
          </w:p>
        </w:tc>
      </w:tr>
      <w:tr w:rsidR="00815087" w:rsidRPr="00815087" w14:paraId="722867A7" w14:textId="77777777" w:rsidTr="00815087">
        <w:trPr>
          <w:jc w:val="center"/>
        </w:trPr>
        <w:tc>
          <w:tcPr>
            <w:tcW w:w="1512" w:type="dxa"/>
            <w:tcBorders>
              <w:top w:val="nil"/>
              <w:left w:val="nil"/>
              <w:bottom w:val="nil"/>
              <w:right w:val="nil"/>
            </w:tcBorders>
          </w:tcPr>
          <w:p w14:paraId="202DAD99"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36983A7"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[0.348]</w:t>
            </w:r>
          </w:p>
        </w:tc>
        <w:tc>
          <w:tcPr>
            <w:tcW w:w="1680" w:type="dxa"/>
            <w:tcBorders>
              <w:top w:val="nil"/>
              <w:left w:val="nil"/>
              <w:bottom w:val="nil"/>
              <w:right w:val="nil"/>
            </w:tcBorders>
          </w:tcPr>
          <w:p w14:paraId="51EC5291"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[0.343]</w:t>
            </w:r>
          </w:p>
        </w:tc>
      </w:tr>
      <w:tr w:rsidR="00815087" w:rsidRPr="00815087" w14:paraId="2C7737A2" w14:textId="77777777" w:rsidTr="00815087">
        <w:trPr>
          <w:jc w:val="center"/>
        </w:trPr>
        <w:tc>
          <w:tcPr>
            <w:tcW w:w="1512" w:type="dxa"/>
            <w:tcBorders>
              <w:top w:val="nil"/>
              <w:left w:val="nil"/>
              <w:bottom w:val="nil"/>
              <w:right w:val="nil"/>
            </w:tcBorders>
          </w:tcPr>
          <w:p w14:paraId="131D6FDA"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by_1806</w:t>
            </w:r>
          </w:p>
        </w:tc>
        <w:tc>
          <w:tcPr>
            <w:tcW w:w="1680" w:type="dxa"/>
            <w:tcBorders>
              <w:top w:val="nil"/>
              <w:left w:val="nil"/>
              <w:bottom w:val="nil"/>
              <w:right w:val="nil"/>
            </w:tcBorders>
          </w:tcPr>
          <w:p w14:paraId="6B58AD2C"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0.053</w:t>
            </w:r>
          </w:p>
        </w:tc>
        <w:tc>
          <w:tcPr>
            <w:tcW w:w="1680" w:type="dxa"/>
            <w:tcBorders>
              <w:top w:val="nil"/>
              <w:left w:val="nil"/>
              <w:bottom w:val="nil"/>
              <w:right w:val="nil"/>
            </w:tcBorders>
          </w:tcPr>
          <w:p w14:paraId="43F86CEA"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0.050</w:t>
            </w:r>
          </w:p>
        </w:tc>
      </w:tr>
      <w:tr w:rsidR="00815087" w:rsidRPr="00815087" w14:paraId="4A9BA775" w14:textId="77777777" w:rsidTr="00815087">
        <w:trPr>
          <w:jc w:val="center"/>
        </w:trPr>
        <w:tc>
          <w:tcPr>
            <w:tcW w:w="1512" w:type="dxa"/>
            <w:tcBorders>
              <w:top w:val="nil"/>
              <w:left w:val="nil"/>
              <w:bottom w:val="nil"/>
              <w:right w:val="nil"/>
            </w:tcBorders>
          </w:tcPr>
          <w:p w14:paraId="749E0788"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D93E9C2"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[0.309]</w:t>
            </w:r>
          </w:p>
        </w:tc>
        <w:tc>
          <w:tcPr>
            <w:tcW w:w="1680" w:type="dxa"/>
            <w:tcBorders>
              <w:top w:val="nil"/>
              <w:left w:val="nil"/>
              <w:bottom w:val="nil"/>
              <w:right w:val="nil"/>
            </w:tcBorders>
          </w:tcPr>
          <w:p w14:paraId="5E7BB355"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[0.305]</w:t>
            </w:r>
          </w:p>
        </w:tc>
      </w:tr>
      <w:tr w:rsidR="00815087" w:rsidRPr="00815087" w14:paraId="568277E3" w14:textId="77777777" w:rsidTr="00815087">
        <w:trPr>
          <w:jc w:val="center"/>
        </w:trPr>
        <w:tc>
          <w:tcPr>
            <w:tcW w:w="1512" w:type="dxa"/>
            <w:tcBorders>
              <w:top w:val="nil"/>
              <w:left w:val="nil"/>
              <w:bottom w:val="nil"/>
              <w:right w:val="nil"/>
            </w:tcBorders>
          </w:tcPr>
          <w:p w14:paraId="50741CB4"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by_1807</w:t>
            </w:r>
          </w:p>
        </w:tc>
        <w:tc>
          <w:tcPr>
            <w:tcW w:w="1680" w:type="dxa"/>
            <w:tcBorders>
              <w:top w:val="nil"/>
              <w:left w:val="nil"/>
              <w:bottom w:val="nil"/>
              <w:right w:val="nil"/>
            </w:tcBorders>
          </w:tcPr>
          <w:p w14:paraId="117E0022"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-0.353</w:t>
            </w:r>
          </w:p>
        </w:tc>
        <w:tc>
          <w:tcPr>
            <w:tcW w:w="1680" w:type="dxa"/>
            <w:tcBorders>
              <w:top w:val="nil"/>
              <w:left w:val="nil"/>
              <w:bottom w:val="nil"/>
              <w:right w:val="nil"/>
            </w:tcBorders>
          </w:tcPr>
          <w:p w14:paraId="29D7CA8E"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-0.368</w:t>
            </w:r>
          </w:p>
        </w:tc>
      </w:tr>
      <w:tr w:rsidR="00815087" w:rsidRPr="00815087" w14:paraId="2320E703" w14:textId="77777777" w:rsidTr="00815087">
        <w:trPr>
          <w:jc w:val="center"/>
        </w:trPr>
        <w:tc>
          <w:tcPr>
            <w:tcW w:w="1512" w:type="dxa"/>
            <w:tcBorders>
              <w:top w:val="nil"/>
              <w:left w:val="nil"/>
              <w:bottom w:val="nil"/>
              <w:right w:val="nil"/>
            </w:tcBorders>
          </w:tcPr>
          <w:p w14:paraId="663E122F"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64C834A"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[0.320]</w:t>
            </w:r>
          </w:p>
        </w:tc>
        <w:tc>
          <w:tcPr>
            <w:tcW w:w="1680" w:type="dxa"/>
            <w:tcBorders>
              <w:top w:val="nil"/>
              <w:left w:val="nil"/>
              <w:bottom w:val="nil"/>
              <w:right w:val="nil"/>
            </w:tcBorders>
          </w:tcPr>
          <w:p w14:paraId="7055B580"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[0.315]</w:t>
            </w:r>
          </w:p>
        </w:tc>
      </w:tr>
      <w:tr w:rsidR="00815087" w:rsidRPr="00815087" w14:paraId="4194260D" w14:textId="77777777" w:rsidTr="00815087">
        <w:trPr>
          <w:jc w:val="center"/>
        </w:trPr>
        <w:tc>
          <w:tcPr>
            <w:tcW w:w="1512" w:type="dxa"/>
            <w:tcBorders>
              <w:top w:val="nil"/>
              <w:left w:val="nil"/>
              <w:bottom w:val="nil"/>
              <w:right w:val="nil"/>
            </w:tcBorders>
          </w:tcPr>
          <w:p w14:paraId="404B2D24"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by_1808</w:t>
            </w:r>
          </w:p>
        </w:tc>
        <w:tc>
          <w:tcPr>
            <w:tcW w:w="1680" w:type="dxa"/>
            <w:tcBorders>
              <w:top w:val="nil"/>
              <w:left w:val="nil"/>
              <w:bottom w:val="nil"/>
              <w:right w:val="nil"/>
            </w:tcBorders>
          </w:tcPr>
          <w:p w14:paraId="1F0F89C2"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-0.008</w:t>
            </w:r>
          </w:p>
        </w:tc>
        <w:tc>
          <w:tcPr>
            <w:tcW w:w="1680" w:type="dxa"/>
            <w:tcBorders>
              <w:top w:val="nil"/>
              <w:left w:val="nil"/>
              <w:bottom w:val="nil"/>
              <w:right w:val="nil"/>
            </w:tcBorders>
          </w:tcPr>
          <w:p w14:paraId="32249C7D"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-0.013</w:t>
            </w:r>
          </w:p>
        </w:tc>
      </w:tr>
      <w:tr w:rsidR="00815087" w:rsidRPr="00815087" w14:paraId="3292B0BF" w14:textId="77777777" w:rsidTr="00815087">
        <w:trPr>
          <w:jc w:val="center"/>
        </w:trPr>
        <w:tc>
          <w:tcPr>
            <w:tcW w:w="1512" w:type="dxa"/>
            <w:tcBorders>
              <w:top w:val="nil"/>
              <w:left w:val="nil"/>
              <w:bottom w:val="nil"/>
              <w:right w:val="nil"/>
            </w:tcBorders>
          </w:tcPr>
          <w:p w14:paraId="6B8494DD"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84FE1D0"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[0.297]</w:t>
            </w:r>
          </w:p>
        </w:tc>
        <w:tc>
          <w:tcPr>
            <w:tcW w:w="1680" w:type="dxa"/>
            <w:tcBorders>
              <w:top w:val="nil"/>
              <w:left w:val="nil"/>
              <w:bottom w:val="nil"/>
              <w:right w:val="nil"/>
            </w:tcBorders>
          </w:tcPr>
          <w:p w14:paraId="0B96C866"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[0.296]</w:t>
            </w:r>
          </w:p>
        </w:tc>
      </w:tr>
      <w:tr w:rsidR="00815087" w:rsidRPr="00815087" w14:paraId="37A87AF3" w14:textId="77777777" w:rsidTr="00815087">
        <w:trPr>
          <w:jc w:val="center"/>
        </w:trPr>
        <w:tc>
          <w:tcPr>
            <w:tcW w:w="1512" w:type="dxa"/>
            <w:tcBorders>
              <w:top w:val="nil"/>
              <w:left w:val="nil"/>
              <w:bottom w:val="nil"/>
              <w:right w:val="nil"/>
            </w:tcBorders>
          </w:tcPr>
          <w:p w14:paraId="40935200"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by_1809</w:t>
            </w:r>
          </w:p>
        </w:tc>
        <w:tc>
          <w:tcPr>
            <w:tcW w:w="1680" w:type="dxa"/>
            <w:tcBorders>
              <w:top w:val="nil"/>
              <w:left w:val="nil"/>
              <w:bottom w:val="nil"/>
              <w:right w:val="nil"/>
            </w:tcBorders>
          </w:tcPr>
          <w:p w14:paraId="6EBD8FD5"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-0.109</w:t>
            </w:r>
          </w:p>
        </w:tc>
        <w:tc>
          <w:tcPr>
            <w:tcW w:w="1680" w:type="dxa"/>
            <w:tcBorders>
              <w:top w:val="nil"/>
              <w:left w:val="nil"/>
              <w:bottom w:val="nil"/>
              <w:right w:val="nil"/>
            </w:tcBorders>
          </w:tcPr>
          <w:p w14:paraId="7943C34E"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-0.101</w:t>
            </w:r>
          </w:p>
        </w:tc>
      </w:tr>
      <w:tr w:rsidR="00815087" w:rsidRPr="00815087" w14:paraId="2F727693" w14:textId="77777777" w:rsidTr="00815087">
        <w:trPr>
          <w:jc w:val="center"/>
        </w:trPr>
        <w:tc>
          <w:tcPr>
            <w:tcW w:w="1512" w:type="dxa"/>
            <w:tcBorders>
              <w:top w:val="nil"/>
              <w:left w:val="nil"/>
              <w:bottom w:val="nil"/>
              <w:right w:val="nil"/>
            </w:tcBorders>
          </w:tcPr>
          <w:p w14:paraId="5581A09B"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8FB3C76"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[0.336]</w:t>
            </w:r>
          </w:p>
        </w:tc>
        <w:tc>
          <w:tcPr>
            <w:tcW w:w="1680" w:type="dxa"/>
            <w:tcBorders>
              <w:top w:val="nil"/>
              <w:left w:val="nil"/>
              <w:bottom w:val="nil"/>
              <w:right w:val="nil"/>
            </w:tcBorders>
          </w:tcPr>
          <w:p w14:paraId="094B7920"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[0.330]</w:t>
            </w:r>
          </w:p>
        </w:tc>
      </w:tr>
      <w:tr w:rsidR="00815087" w:rsidRPr="00815087" w14:paraId="4477512D" w14:textId="77777777" w:rsidTr="00815087">
        <w:trPr>
          <w:jc w:val="center"/>
        </w:trPr>
        <w:tc>
          <w:tcPr>
            <w:tcW w:w="1512" w:type="dxa"/>
            <w:tcBorders>
              <w:top w:val="nil"/>
              <w:left w:val="nil"/>
              <w:bottom w:val="nil"/>
              <w:right w:val="nil"/>
            </w:tcBorders>
          </w:tcPr>
          <w:p w14:paraId="553BB6D9"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by_1810</w:t>
            </w:r>
          </w:p>
        </w:tc>
        <w:tc>
          <w:tcPr>
            <w:tcW w:w="1680" w:type="dxa"/>
            <w:tcBorders>
              <w:top w:val="nil"/>
              <w:left w:val="nil"/>
              <w:bottom w:val="nil"/>
              <w:right w:val="nil"/>
            </w:tcBorders>
          </w:tcPr>
          <w:p w14:paraId="6EE28DAD"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-0.170</w:t>
            </w:r>
          </w:p>
        </w:tc>
        <w:tc>
          <w:tcPr>
            <w:tcW w:w="1680" w:type="dxa"/>
            <w:tcBorders>
              <w:top w:val="nil"/>
              <w:left w:val="nil"/>
              <w:bottom w:val="nil"/>
              <w:right w:val="nil"/>
            </w:tcBorders>
          </w:tcPr>
          <w:p w14:paraId="046226CE"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-0.221</w:t>
            </w:r>
          </w:p>
        </w:tc>
      </w:tr>
      <w:tr w:rsidR="00815087" w:rsidRPr="00815087" w14:paraId="04A02F7A" w14:textId="77777777" w:rsidTr="00815087">
        <w:trPr>
          <w:jc w:val="center"/>
        </w:trPr>
        <w:tc>
          <w:tcPr>
            <w:tcW w:w="1512" w:type="dxa"/>
            <w:tcBorders>
              <w:top w:val="nil"/>
              <w:left w:val="nil"/>
              <w:bottom w:val="nil"/>
              <w:right w:val="nil"/>
            </w:tcBorders>
          </w:tcPr>
          <w:p w14:paraId="307208DC"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1CAADC6"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[0.332]</w:t>
            </w:r>
          </w:p>
        </w:tc>
        <w:tc>
          <w:tcPr>
            <w:tcW w:w="1680" w:type="dxa"/>
            <w:tcBorders>
              <w:top w:val="nil"/>
              <w:left w:val="nil"/>
              <w:bottom w:val="nil"/>
              <w:right w:val="nil"/>
            </w:tcBorders>
          </w:tcPr>
          <w:p w14:paraId="77795433"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[0.329]</w:t>
            </w:r>
          </w:p>
        </w:tc>
      </w:tr>
      <w:tr w:rsidR="00815087" w:rsidRPr="00815087" w14:paraId="2C30D3C8" w14:textId="77777777" w:rsidTr="00815087">
        <w:trPr>
          <w:jc w:val="center"/>
        </w:trPr>
        <w:tc>
          <w:tcPr>
            <w:tcW w:w="1512" w:type="dxa"/>
            <w:tcBorders>
              <w:top w:val="nil"/>
              <w:left w:val="nil"/>
              <w:bottom w:val="nil"/>
              <w:right w:val="nil"/>
            </w:tcBorders>
          </w:tcPr>
          <w:p w14:paraId="104A140B"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by_1811</w:t>
            </w:r>
          </w:p>
        </w:tc>
        <w:tc>
          <w:tcPr>
            <w:tcW w:w="1680" w:type="dxa"/>
            <w:tcBorders>
              <w:top w:val="nil"/>
              <w:left w:val="nil"/>
              <w:bottom w:val="nil"/>
              <w:right w:val="nil"/>
            </w:tcBorders>
          </w:tcPr>
          <w:p w14:paraId="04EFB0BB"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0.091</w:t>
            </w:r>
          </w:p>
        </w:tc>
        <w:tc>
          <w:tcPr>
            <w:tcW w:w="1680" w:type="dxa"/>
            <w:tcBorders>
              <w:top w:val="nil"/>
              <w:left w:val="nil"/>
              <w:bottom w:val="nil"/>
              <w:right w:val="nil"/>
            </w:tcBorders>
          </w:tcPr>
          <w:p w14:paraId="7A5BBB64"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0.084</w:t>
            </w:r>
          </w:p>
        </w:tc>
      </w:tr>
      <w:tr w:rsidR="00815087" w:rsidRPr="00815087" w14:paraId="2976413D" w14:textId="77777777" w:rsidTr="00815087">
        <w:trPr>
          <w:jc w:val="center"/>
        </w:trPr>
        <w:tc>
          <w:tcPr>
            <w:tcW w:w="1512" w:type="dxa"/>
            <w:tcBorders>
              <w:top w:val="nil"/>
              <w:left w:val="nil"/>
              <w:bottom w:val="nil"/>
              <w:right w:val="nil"/>
            </w:tcBorders>
          </w:tcPr>
          <w:p w14:paraId="68395B39"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B6D830E"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[0.326]</w:t>
            </w:r>
          </w:p>
        </w:tc>
        <w:tc>
          <w:tcPr>
            <w:tcW w:w="1680" w:type="dxa"/>
            <w:tcBorders>
              <w:top w:val="nil"/>
              <w:left w:val="nil"/>
              <w:bottom w:val="nil"/>
              <w:right w:val="nil"/>
            </w:tcBorders>
          </w:tcPr>
          <w:p w14:paraId="334998C3"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[0.323]</w:t>
            </w:r>
          </w:p>
        </w:tc>
      </w:tr>
      <w:tr w:rsidR="00815087" w:rsidRPr="00815087" w14:paraId="4B894842" w14:textId="77777777" w:rsidTr="00815087">
        <w:trPr>
          <w:jc w:val="center"/>
        </w:trPr>
        <w:tc>
          <w:tcPr>
            <w:tcW w:w="1512" w:type="dxa"/>
            <w:tcBorders>
              <w:top w:val="nil"/>
              <w:left w:val="nil"/>
              <w:bottom w:val="nil"/>
              <w:right w:val="nil"/>
            </w:tcBorders>
          </w:tcPr>
          <w:p w14:paraId="38B1972E"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by_1812</w:t>
            </w:r>
          </w:p>
        </w:tc>
        <w:tc>
          <w:tcPr>
            <w:tcW w:w="1680" w:type="dxa"/>
            <w:tcBorders>
              <w:top w:val="nil"/>
              <w:left w:val="nil"/>
              <w:bottom w:val="nil"/>
              <w:right w:val="nil"/>
            </w:tcBorders>
          </w:tcPr>
          <w:p w14:paraId="10018745"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0.310</w:t>
            </w:r>
          </w:p>
        </w:tc>
        <w:tc>
          <w:tcPr>
            <w:tcW w:w="1680" w:type="dxa"/>
            <w:tcBorders>
              <w:top w:val="nil"/>
              <w:left w:val="nil"/>
              <w:bottom w:val="nil"/>
              <w:right w:val="nil"/>
            </w:tcBorders>
          </w:tcPr>
          <w:p w14:paraId="25AF2774"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0.313</w:t>
            </w:r>
          </w:p>
        </w:tc>
      </w:tr>
      <w:tr w:rsidR="00815087" w:rsidRPr="00815087" w14:paraId="5B3A5132" w14:textId="77777777" w:rsidTr="00815087">
        <w:trPr>
          <w:jc w:val="center"/>
        </w:trPr>
        <w:tc>
          <w:tcPr>
            <w:tcW w:w="1512" w:type="dxa"/>
            <w:tcBorders>
              <w:top w:val="nil"/>
              <w:left w:val="nil"/>
              <w:bottom w:val="nil"/>
              <w:right w:val="nil"/>
            </w:tcBorders>
          </w:tcPr>
          <w:p w14:paraId="6CA5F1E0"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53D1FC7"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[0.339]</w:t>
            </w:r>
          </w:p>
        </w:tc>
        <w:tc>
          <w:tcPr>
            <w:tcW w:w="1680" w:type="dxa"/>
            <w:tcBorders>
              <w:top w:val="nil"/>
              <w:left w:val="nil"/>
              <w:bottom w:val="nil"/>
              <w:right w:val="nil"/>
            </w:tcBorders>
          </w:tcPr>
          <w:p w14:paraId="04F8E372"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[0.338]</w:t>
            </w:r>
          </w:p>
        </w:tc>
      </w:tr>
      <w:tr w:rsidR="00815087" w:rsidRPr="00815087" w14:paraId="54398A13" w14:textId="77777777" w:rsidTr="00815087">
        <w:trPr>
          <w:jc w:val="center"/>
        </w:trPr>
        <w:tc>
          <w:tcPr>
            <w:tcW w:w="1512" w:type="dxa"/>
            <w:tcBorders>
              <w:top w:val="nil"/>
              <w:left w:val="nil"/>
              <w:bottom w:val="nil"/>
              <w:right w:val="nil"/>
            </w:tcBorders>
          </w:tcPr>
          <w:p w14:paraId="6749E1A0"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by_1813</w:t>
            </w:r>
          </w:p>
        </w:tc>
        <w:tc>
          <w:tcPr>
            <w:tcW w:w="1680" w:type="dxa"/>
            <w:tcBorders>
              <w:top w:val="nil"/>
              <w:left w:val="nil"/>
              <w:bottom w:val="nil"/>
              <w:right w:val="nil"/>
            </w:tcBorders>
          </w:tcPr>
          <w:p w14:paraId="186197A3"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0.007</w:t>
            </w:r>
          </w:p>
        </w:tc>
        <w:tc>
          <w:tcPr>
            <w:tcW w:w="1680" w:type="dxa"/>
            <w:tcBorders>
              <w:top w:val="nil"/>
              <w:left w:val="nil"/>
              <w:bottom w:val="nil"/>
              <w:right w:val="nil"/>
            </w:tcBorders>
          </w:tcPr>
          <w:p w14:paraId="7302F9E4"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0.024</w:t>
            </w:r>
          </w:p>
        </w:tc>
      </w:tr>
      <w:tr w:rsidR="00815087" w:rsidRPr="00815087" w14:paraId="48454E85" w14:textId="77777777" w:rsidTr="00815087">
        <w:trPr>
          <w:jc w:val="center"/>
        </w:trPr>
        <w:tc>
          <w:tcPr>
            <w:tcW w:w="1512" w:type="dxa"/>
            <w:tcBorders>
              <w:top w:val="nil"/>
              <w:left w:val="nil"/>
              <w:bottom w:val="nil"/>
              <w:right w:val="nil"/>
            </w:tcBorders>
          </w:tcPr>
          <w:p w14:paraId="3E72EA9F"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99FA8EE"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[0.333]</w:t>
            </w:r>
          </w:p>
        </w:tc>
        <w:tc>
          <w:tcPr>
            <w:tcW w:w="1680" w:type="dxa"/>
            <w:tcBorders>
              <w:top w:val="nil"/>
              <w:left w:val="nil"/>
              <w:bottom w:val="nil"/>
              <w:right w:val="nil"/>
            </w:tcBorders>
          </w:tcPr>
          <w:p w14:paraId="5D20A420"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[0.333]</w:t>
            </w:r>
          </w:p>
        </w:tc>
      </w:tr>
      <w:tr w:rsidR="00815087" w:rsidRPr="00815087" w14:paraId="53E3809D" w14:textId="77777777" w:rsidTr="00815087">
        <w:trPr>
          <w:jc w:val="center"/>
        </w:trPr>
        <w:tc>
          <w:tcPr>
            <w:tcW w:w="1512" w:type="dxa"/>
            <w:tcBorders>
              <w:top w:val="nil"/>
              <w:left w:val="nil"/>
              <w:bottom w:val="nil"/>
              <w:right w:val="nil"/>
            </w:tcBorders>
          </w:tcPr>
          <w:p w14:paraId="25E21790"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by_1814</w:t>
            </w:r>
          </w:p>
        </w:tc>
        <w:tc>
          <w:tcPr>
            <w:tcW w:w="1680" w:type="dxa"/>
            <w:tcBorders>
              <w:top w:val="nil"/>
              <w:left w:val="nil"/>
              <w:bottom w:val="nil"/>
              <w:right w:val="nil"/>
            </w:tcBorders>
          </w:tcPr>
          <w:p w14:paraId="6DAEC195"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0.205</w:t>
            </w:r>
          </w:p>
        </w:tc>
        <w:tc>
          <w:tcPr>
            <w:tcW w:w="1680" w:type="dxa"/>
            <w:tcBorders>
              <w:top w:val="nil"/>
              <w:left w:val="nil"/>
              <w:bottom w:val="nil"/>
              <w:right w:val="nil"/>
            </w:tcBorders>
          </w:tcPr>
          <w:p w14:paraId="64455BE6"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0.184</w:t>
            </w:r>
          </w:p>
        </w:tc>
      </w:tr>
      <w:tr w:rsidR="00815087" w:rsidRPr="00815087" w14:paraId="720864D2" w14:textId="77777777" w:rsidTr="00815087">
        <w:trPr>
          <w:jc w:val="center"/>
        </w:trPr>
        <w:tc>
          <w:tcPr>
            <w:tcW w:w="1512" w:type="dxa"/>
            <w:tcBorders>
              <w:top w:val="nil"/>
              <w:left w:val="nil"/>
              <w:bottom w:val="nil"/>
              <w:right w:val="nil"/>
            </w:tcBorders>
          </w:tcPr>
          <w:p w14:paraId="59C9DCC0"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026AA29"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[0.346]</w:t>
            </w:r>
          </w:p>
        </w:tc>
        <w:tc>
          <w:tcPr>
            <w:tcW w:w="1680" w:type="dxa"/>
            <w:tcBorders>
              <w:top w:val="nil"/>
              <w:left w:val="nil"/>
              <w:bottom w:val="nil"/>
              <w:right w:val="nil"/>
            </w:tcBorders>
          </w:tcPr>
          <w:p w14:paraId="565ABCC3"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[0.341]</w:t>
            </w:r>
          </w:p>
        </w:tc>
      </w:tr>
      <w:tr w:rsidR="00815087" w:rsidRPr="00815087" w14:paraId="33869903" w14:textId="77777777" w:rsidTr="00815087">
        <w:trPr>
          <w:jc w:val="center"/>
        </w:trPr>
        <w:tc>
          <w:tcPr>
            <w:tcW w:w="1512" w:type="dxa"/>
            <w:tcBorders>
              <w:top w:val="nil"/>
              <w:left w:val="nil"/>
              <w:bottom w:val="nil"/>
              <w:right w:val="nil"/>
            </w:tcBorders>
          </w:tcPr>
          <w:p w14:paraId="4710C047"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by_1815</w:t>
            </w:r>
          </w:p>
        </w:tc>
        <w:tc>
          <w:tcPr>
            <w:tcW w:w="1680" w:type="dxa"/>
            <w:tcBorders>
              <w:top w:val="nil"/>
              <w:left w:val="nil"/>
              <w:bottom w:val="nil"/>
              <w:right w:val="nil"/>
            </w:tcBorders>
          </w:tcPr>
          <w:p w14:paraId="68AD4486"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-0.025</w:t>
            </w:r>
          </w:p>
        </w:tc>
        <w:tc>
          <w:tcPr>
            <w:tcW w:w="1680" w:type="dxa"/>
            <w:tcBorders>
              <w:top w:val="nil"/>
              <w:left w:val="nil"/>
              <w:bottom w:val="nil"/>
              <w:right w:val="nil"/>
            </w:tcBorders>
          </w:tcPr>
          <w:p w14:paraId="5A2AB5A0"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-0.080</w:t>
            </w:r>
          </w:p>
        </w:tc>
      </w:tr>
      <w:tr w:rsidR="00815087" w:rsidRPr="00815087" w14:paraId="7F70BB46" w14:textId="77777777" w:rsidTr="00815087">
        <w:trPr>
          <w:jc w:val="center"/>
        </w:trPr>
        <w:tc>
          <w:tcPr>
            <w:tcW w:w="1512" w:type="dxa"/>
            <w:tcBorders>
              <w:top w:val="nil"/>
              <w:left w:val="nil"/>
              <w:bottom w:val="nil"/>
              <w:right w:val="nil"/>
            </w:tcBorders>
          </w:tcPr>
          <w:p w14:paraId="4DA8D26B"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09D33E7"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[0.343]</w:t>
            </w:r>
          </w:p>
        </w:tc>
        <w:tc>
          <w:tcPr>
            <w:tcW w:w="1680" w:type="dxa"/>
            <w:tcBorders>
              <w:top w:val="nil"/>
              <w:left w:val="nil"/>
              <w:bottom w:val="nil"/>
              <w:right w:val="nil"/>
            </w:tcBorders>
          </w:tcPr>
          <w:p w14:paraId="09DD0761"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[0.344]</w:t>
            </w:r>
          </w:p>
        </w:tc>
      </w:tr>
      <w:tr w:rsidR="00815087" w:rsidRPr="00815087" w14:paraId="39D654D9" w14:textId="77777777" w:rsidTr="00815087">
        <w:trPr>
          <w:jc w:val="center"/>
        </w:trPr>
        <w:tc>
          <w:tcPr>
            <w:tcW w:w="1512" w:type="dxa"/>
            <w:tcBorders>
              <w:top w:val="nil"/>
              <w:left w:val="nil"/>
              <w:bottom w:val="nil"/>
              <w:right w:val="nil"/>
            </w:tcBorders>
          </w:tcPr>
          <w:p w14:paraId="22CD5E9F"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by_1816</w:t>
            </w:r>
          </w:p>
        </w:tc>
        <w:tc>
          <w:tcPr>
            <w:tcW w:w="1680" w:type="dxa"/>
            <w:tcBorders>
              <w:top w:val="nil"/>
              <w:left w:val="nil"/>
              <w:bottom w:val="nil"/>
              <w:right w:val="nil"/>
            </w:tcBorders>
          </w:tcPr>
          <w:p w14:paraId="3BB3CCB5"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-0.075</w:t>
            </w:r>
          </w:p>
        </w:tc>
        <w:tc>
          <w:tcPr>
            <w:tcW w:w="1680" w:type="dxa"/>
            <w:tcBorders>
              <w:top w:val="nil"/>
              <w:left w:val="nil"/>
              <w:bottom w:val="nil"/>
              <w:right w:val="nil"/>
            </w:tcBorders>
          </w:tcPr>
          <w:p w14:paraId="7BC11883"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-0.058</w:t>
            </w:r>
          </w:p>
        </w:tc>
      </w:tr>
      <w:tr w:rsidR="00815087" w:rsidRPr="00815087" w14:paraId="0B291448" w14:textId="77777777" w:rsidTr="00815087">
        <w:trPr>
          <w:jc w:val="center"/>
        </w:trPr>
        <w:tc>
          <w:tcPr>
            <w:tcW w:w="1512" w:type="dxa"/>
            <w:tcBorders>
              <w:top w:val="nil"/>
              <w:left w:val="nil"/>
              <w:bottom w:val="nil"/>
              <w:right w:val="nil"/>
            </w:tcBorders>
          </w:tcPr>
          <w:p w14:paraId="6E81DB07"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6BC7F5A"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[0.314]</w:t>
            </w:r>
          </w:p>
        </w:tc>
        <w:tc>
          <w:tcPr>
            <w:tcW w:w="1680" w:type="dxa"/>
            <w:tcBorders>
              <w:top w:val="nil"/>
              <w:left w:val="nil"/>
              <w:bottom w:val="nil"/>
              <w:right w:val="nil"/>
            </w:tcBorders>
          </w:tcPr>
          <w:p w14:paraId="086E5114"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[0.311]</w:t>
            </w:r>
          </w:p>
        </w:tc>
      </w:tr>
      <w:tr w:rsidR="00815087" w:rsidRPr="00815087" w14:paraId="794BF36E" w14:textId="77777777" w:rsidTr="00815087">
        <w:trPr>
          <w:jc w:val="center"/>
        </w:trPr>
        <w:tc>
          <w:tcPr>
            <w:tcW w:w="1512" w:type="dxa"/>
            <w:tcBorders>
              <w:top w:val="nil"/>
              <w:left w:val="nil"/>
              <w:bottom w:val="nil"/>
              <w:right w:val="nil"/>
            </w:tcBorders>
          </w:tcPr>
          <w:p w14:paraId="41FBC17B"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by_1817</w:t>
            </w:r>
          </w:p>
        </w:tc>
        <w:tc>
          <w:tcPr>
            <w:tcW w:w="1680" w:type="dxa"/>
            <w:tcBorders>
              <w:top w:val="nil"/>
              <w:left w:val="nil"/>
              <w:bottom w:val="nil"/>
              <w:right w:val="nil"/>
            </w:tcBorders>
          </w:tcPr>
          <w:p w14:paraId="723A75C8"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-0.209</w:t>
            </w:r>
          </w:p>
        </w:tc>
        <w:tc>
          <w:tcPr>
            <w:tcW w:w="1680" w:type="dxa"/>
            <w:tcBorders>
              <w:top w:val="nil"/>
              <w:left w:val="nil"/>
              <w:bottom w:val="nil"/>
              <w:right w:val="nil"/>
            </w:tcBorders>
          </w:tcPr>
          <w:p w14:paraId="47C55B4A"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-0.173</w:t>
            </w:r>
          </w:p>
        </w:tc>
      </w:tr>
      <w:tr w:rsidR="00815087" w:rsidRPr="00815087" w14:paraId="04693EF3" w14:textId="77777777" w:rsidTr="00815087">
        <w:trPr>
          <w:jc w:val="center"/>
        </w:trPr>
        <w:tc>
          <w:tcPr>
            <w:tcW w:w="1512" w:type="dxa"/>
            <w:tcBorders>
              <w:top w:val="nil"/>
              <w:left w:val="nil"/>
              <w:bottom w:val="nil"/>
              <w:right w:val="nil"/>
            </w:tcBorders>
          </w:tcPr>
          <w:p w14:paraId="71C6C316"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1371435"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[0.348]</w:t>
            </w:r>
          </w:p>
        </w:tc>
        <w:tc>
          <w:tcPr>
            <w:tcW w:w="1680" w:type="dxa"/>
            <w:tcBorders>
              <w:top w:val="nil"/>
              <w:left w:val="nil"/>
              <w:bottom w:val="nil"/>
              <w:right w:val="nil"/>
            </w:tcBorders>
          </w:tcPr>
          <w:p w14:paraId="690F20C6"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[0.347]</w:t>
            </w:r>
          </w:p>
        </w:tc>
      </w:tr>
      <w:tr w:rsidR="00815087" w:rsidRPr="00815087" w14:paraId="4E991383" w14:textId="77777777" w:rsidTr="00815087">
        <w:trPr>
          <w:jc w:val="center"/>
        </w:trPr>
        <w:tc>
          <w:tcPr>
            <w:tcW w:w="1512" w:type="dxa"/>
            <w:tcBorders>
              <w:top w:val="nil"/>
              <w:left w:val="nil"/>
              <w:bottom w:val="nil"/>
              <w:right w:val="nil"/>
            </w:tcBorders>
          </w:tcPr>
          <w:p w14:paraId="54A09CC9"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by_1818</w:t>
            </w:r>
          </w:p>
        </w:tc>
        <w:tc>
          <w:tcPr>
            <w:tcW w:w="1680" w:type="dxa"/>
            <w:tcBorders>
              <w:top w:val="nil"/>
              <w:left w:val="nil"/>
              <w:bottom w:val="nil"/>
              <w:right w:val="nil"/>
            </w:tcBorders>
          </w:tcPr>
          <w:p w14:paraId="30ABA0D0"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0.297</w:t>
            </w:r>
          </w:p>
        </w:tc>
        <w:tc>
          <w:tcPr>
            <w:tcW w:w="1680" w:type="dxa"/>
            <w:tcBorders>
              <w:top w:val="nil"/>
              <w:left w:val="nil"/>
              <w:bottom w:val="nil"/>
              <w:right w:val="nil"/>
            </w:tcBorders>
          </w:tcPr>
          <w:p w14:paraId="43452494"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0.257</w:t>
            </w:r>
          </w:p>
        </w:tc>
      </w:tr>
      <w:tr w:rsidR="00815087" w:rsidRPr="00815087" w14:paraId="62745963" w14:textId="77777777" w:rsidTr="00815087">
        <w:trPr>
          <w:jc w:val="center"/>
        </w:trPr>
        <w:tc>
          <w:tcPr>
            <w:tcW w:w="1512" w:type="dxa"/>
            <w:tcBorders>
              <w:top w:val="nil"/>
              <w:left w:val="nil"/>
              <w:bottom w:val="nil"/>
              <w:right w:val="nil"/>
            </w:tcBorders>
          </w:tcPr>
          <w:p w14:paraId="618E68F2"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F5CFC62"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[0.364]</w:t>
            </w:r>
          </w:p>
        </w:tc>
        <w:tc>
          <w:tcPr>
            <w:tcW w:w="1680" w:type="dxa"/>
            <w:tcBorders>
              <w:top w:val="nil"/>
              <w:left w:val="nil"/>
              <w:bottom w:val="nil"/>
              <w:right w:val="nil"/>
            </w:tcBorders>
          </w:tcPr>
          <w:p w14:paraId="1D4B07BB"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[0.362]</w:t>
            </w:r>
          </w:p>
        </w:tc>
      </w:tr>
      <w:tr w:rsidR="00815087" w:rsidRPr="00815087" w14:paraId="2251F6BE" w14:textId="77777777" w:rsidTr="00815087">
        <w:trPr>
          <w:jc w:val="center"/>
        </w:trPr>
        <w:tc>
          <w:tcPr>
            <w:tcW w:w="1512" w:type="dxa"/>
            <w:tcBorders>
              <w:top w:val="nil"/>
              <w:left w:val="nil"/>
              <w:bottom w:val="nil"/>
              <w:right w:val="nil"/>
            </w:tcBorders>
          </w:tcPr>
          <w:p w14:paraId="24961D9B"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by_1819</w:t>
            </w:r>
          </w:p>
        </w:tc>
        <w:tc>
          <w:tcPr>
            <w:tcW w:w="1680" w:type="dxa"/>
            <w:tcBorders>
              <w:top w:val="nil"/>
              <w:left w:val="nil"/>
              <w:bottom w:val="nil"/>
              <w:right w:val="nil"/>
            </w:tcBorders>
          </w:tcPr>
          <w:p w14:paraId="2DFA99B4"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-0.162</w:t>
            </w:r>
          </w:p>
        </w:tc>
        <w:tc>
          <w:tcPr>
            <w:tcW w:w="1680" w:type="dxa"/>
            <w:tcBorders>
              <w:top w:val="nil"/>
              <w:left w:val="nil"/>
              <w:bottom w:val="nil"/>
              <w:right w:val="nil"/>
            </w:tcBorders>
          </w:tcPr>
          <w:p w14:paraId="01E7526E"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-0.098</w:t>
            </w:r>
          </w:p>
        </w:tc>
      </w:tr>
      <w:tr w:rsidR="00815087" w:rsidRPr="00815087" w14:paraId="566FB649" w14:textId="77777777" w:rsidTr="00815087">
        <w:trPr>
          <w:jc w:val="center"/>
        </w:trPr>
        <w:tc>
          <w:tcPr>
            <w:tcW w:w="1512" w:type="dxa"/>
            <w:tcBorders>
              <w:top w:val="nil"/>
              <w:left w:val="nil"/>
              <w:bottom w:val="nil"/>
              <w:right w:val="nil"/>
            </w:tcBorders>
          </w:tcPr>
          <w:p w14:paraId="3D739405"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60248C1"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[0.331]</w:t>
            </w:r>
          </w:p>
        </w:tc>
        <w:tc>
          <w:tcPr>
            <w:tcW w:w="1680" w:type="dxa"/>
            <w:tcBorders>
              <w:top w:val="nil"/>
              <w:left w:val="nil"/>
              <w:bottom w:val="nil"/>
              <w:right w:val="nil"/>
            </w:tcBorders>
          </w:tcPr>
          <w:p w14:paraId="70ADCBC8"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[0.327]</w:t>
            </w:r>
          </w:p>
        </w:tc>
      </w:tr>
      <w:tr w:rsidR="00815087" w:rsidRPr="00815087" w14:paraId="2969E2F7" w14:textId="77777777" w:rsidTr="00815087">
        <w:trPr>
          <w:jc w:val="center"/>
        </w:trPr>
        <w:tc>
          <w:tcPr>
            <w:tcW w:w="1512" w:type="dxa"/>
            <w:tcBorders>
              <w:top w:val="nil"/>
              <w:left w:val="nil"/>
              <w:bottom w:val="nil"/>
              <w:right w:val="nil"/>
            </w:tcBorders>
          </w:tcPr>
          <w:p w14:paraId="16B0E776"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by_1820</w:t>
            </w:r>
          </w:p>
        </w:tc>
        <w:tc>
          <w:tcPr>
            <w:tcW w:w="1680" w:type="dxa"/>
            <w:tcBorders>
              <w:top w:val="nil"/>
              <w:left w:val="nil"/>
              <w:bottom w:val="nil"/>
              <w:right w:val="nil"/>
            </w:tcBorders>
          </w:tcPr>
          <w:p w14:paraId="1BAC64A6"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-0.098</w:t>
            </w:r>
          </w:p>
        </w:tc>
        <w:tc>
          <w:tcPr>
            <w:tcW w:w="1680" w:type="dxa"/>
            <w:tcBorders>
              <w:top w:val="nil"/>
              <w:left w:val="nil"/>
              <w:bottom w:val="nil"/>
              <w:right w:val="nil"/>
            </w:tcBorders>
          </w:tcPr>
          <w:p w14:paraId="3F9DF26C"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-0.204</w:t>
            </w:r>
          </w:p>
        </w:tc>
      </w:tr>
      <w:tr w:rsidR="00815087" w:rsidRPr="00815087" w14:paraId="336B85E0" w14:textId="77777777" w:rsidTr="00815087">
        <w:trPr>
          <w:jc w:val="center"/>
        </w:trPr>
        <w:tc>
          <w:tcPr>
            <w:tcW w:w="1512" w:type="dxa"/>
            <w:tcBorders>
              <w:top w:val="nil"/>
              <w:left w:val="nil"/>
              <w:bottom w:val="nil"/>
              <w:right w:val="nil"/>
            </w:tcBorders>
          </w:tcPr>
          <w:p w14:paraId="5E34ED61"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F837F4D"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[0.322]</w:t>
            </w:r>
          </w:p>
        </w:tc>
        <w:tc>
          <w:tcPr>
            <w:tcW w:w="1680" w:type="dxa"/>
            <w:tcBorders>
              <w:top w:val="nil"/>
              <w:left w:val="nil"/>
              <w:bottom w:val="nil"/>
              <w:right w:val="nil"/>
            </w:tcBorders>
          </w:tcPr>
          <w:p w14:paraId="62B77760"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[0.321]</w:t>
            </w:r>
          </w:p>
        </w:tc>
      </w:tr>
      <w:tr w:rsidR="00815087" w:rsidRPr="00815087" w14:paraId="375AACD7" w14:textId="77777777" w:rsidTr="00815087">
        <w:trPr>
          <w:jc w:val="center"/>
        </w:trPr>
        <w:tc>
          <w:tcPr>
            <w:tcW w:w="1512" w:type="dxa"/>
            <w:tcBorders>
              <w:top w:val="nil"/>
              <w:left w:val="nil"/>
              <w:bottom w:val="nil"/>
              <w:right w:val="nil"/>
            </w:tcBorders>
          </w:tcPr>
          <w:p w14:paraId="3EFBC0B6"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by_1821</w:t>
            </w:r>
          </w:p>
        </w:tc>
        <w:tc>
          <w:tcPr>
            <w:tcW w:w="1680" w:type="dxa"/>
            <w:tcBorders>
              <w:top w:val="nil"/>
              <w:left w:val="nil"/>
              <w:bottom w:val="nil"/>
              <w:right w:val="nil"/>
            </w:tcBorders>
          </w:tcPr>
          <w:p w14:paraId="5B1CD3E4"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-0.227</w:t>
            </w:r>
          </w:p>
        </w:tc>
        <w:tc>
          <w:tcPr>
            <w:tcW w:w="1680" w:type="dxa"/>
            <w:tcBorders>
              <w:top w:val="nil"/>
              <w:left w:val="nil"/>
              <w:bottom w:val="nil"/>
              <w:right w:val="nil"/>
            </w:tcBorders>
          </w:tcPr>
          <w:p w14:paraId="7BF9C07E"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-0.247</w:t>
            </w:r>
          </w:p>
        </w:tc>
      </w:tr>
      <w:tr w:rsidR="00815087" w:rsidRPr="00815087" w14:paraId="35D81E4E" w14:textId="77777777" w:rsidTr="00815087">
        <w:trPr>
          <w:jc w:val="center"/>
        </w:trPr>
        <w:tc>
          <w:tcPr>
            <w:tcW w:w="1512" w:type="dxa"/>
            <w:tcBorders>
              <w:top w:val="nil"/>
              <w:left w:val="nil"/>
              <w:bottom w:val="nil"/>
              <w:right w:val="nil"/>
            </w:tcBorders>
          </w:tcPr>
          <w:p w14:paraId="2CA592BE"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6FB464F"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[0.397]</w:t>
            </w:r>
          </w:p>
        </w:tc>
        <w:tc>
          <w:tcPr>
            <w:tcW w:w="1680" w:type="dxa"/>
            <w:tcBorders>
              <w:top w:val="nil"/>
              <w:left w:val="nil"/>
              <w:bottom w:val="nil"/>
              <w:right w:val="nil"/>
            </w:tcBorders>
          </w:tcPr>
          <w:p w14:paraId="50C522E2"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[0.392]</w:t>
            </w:r>
          </w:p>
        </w:tc>
      </w:tr>
      <w:tr w:rsidR="00815087" w:rsidRPr="00815087" w14:paraId="193DBB57" w14:textId="77777777" w:rsidTr="00815087">
        <w:trPr>
          <w:jc w:val="center"/>
        </w:trPr>
        <w:tc>
          <w:tcPr>
            <w:tcW w:w="1512" w:type="dxa"/>
            <w:tcBorders>
              <w:top w:val="nil"/>
              <w:left w:val="nil"/>
              <w:bottom w:val="nil"/>
              <w:right w:val="nil"/>
            </w:tcBorders>
          </w:tcPr>
          <w:p w14:paraId="3F0F66E2"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by_1822</w:t>
            </w:r>
          </w:p>
        </w:tc>
        <w:tc>
          <w:tcPr>
            <w:tcW w:w="1680" w:type="dxa"/>
            <w:tcBorders>
              <w:top w:val="nil"/>
              <w:left w:val="nil"/>
              <w:bottom w:val="nil"/>
              <w:right w:val="nil"/>
            </w:tcBorders>
          </w:tcPr>
          <w:p w14:paraId="4CEAD00E"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0.436</w:t>
            </w:r>
          </w:p>
        </w:tc>
        <w:tc>
          <w:tcPr>
            <w:tcW w:w="1680" w:type="dxa"/>
            <w:tcBorders>
              <w:top w:val="nil"/>
              <w:left w:val="nil"/>
              <w:bottom w:val="nil"/>
              <w:right w:val="nil"/>
            </w:tcBorders>
          </w:tcPr>
          <w:p w14:paraId="673C8EC3"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0.441</w:t>
            </w:r>
          </w:p>
        </w:tc>
      </w:tr>
      <w:tr w:rsidR="00815087" w:rsidRPr="00815087" w14:paraId="39C04160" w14:textId="77777777" w:rsidTr="00815087">
        <w:trPr>
          <w:jc w:val="center"/>
        </w:trPr>
        <w:tc>
          <w:tcPr>
            <w:tcW w:w="1512" w:type="dxa"/>
            <w:tcBorders>
              <w:top w:val="nil"/>
              <w:left w:val="nil"/>
              <w:bottom w:val="nil"/>
              <w:right w:val="nil"/>
            </w:tcBorders>
          </w:tcPr>
          <w:p w14:paraId="7048ACAE"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F157244"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[0.379]</w:t>
            </w:r>
          </w:p>
        </w:tc>
        <w:tc>
          <w:tcPr>
            <w:tcW w:w="1680" w:type="dxa"/>
            <w:tcBorders>
              <w:top w:val="nil"/>
              <w:left w:val="nil"/>
              <w:bottom w:val="nil"/>
              <w:right w:val="nil"/>
            </w:tcBorders>
          </w:tcPr>
          <w:p w14:paraId="64CD79A3"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[0.375]</w:t>
            </w:r>
          </w:p>
        </w:tc>
      </w:tr>
      <w:tr w:rsidR="00815087" w:rsidRPr="00815087" w14:paraId="4DCAB353" w14:textId="77777777" w:rsidTr="00815087">
        <w:trPr>
          <w:jc w:val="center"/>
        </w:trPr>
        <w:tc>
          <w:tcPr>
            <w:tcW w:w="1512" w:type="dxa"/>
            <w:tcBorders>
              <w:top w:val="nil"/>
              <w:left w:val="nil"/>
              <w:bottom w:val="nil"/>
              <w:right w:val="nil"/>
            </w:tcBorders>
          </w:tcPr>
          <w:p w14:paraId="1F98CD94"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lastRenderedPageBreak/>
              <w:t>by_1823</w:t>
            </w:r>
          </w:p>
        </w:tc>
        <w:tc>
          <w:tcPr>
            <w:tcW w:w="1680" w:type="dxa"/>
            <w:tcBorders>
              <w:top w:val="nil"/>
              <w:left w:val="nil"/>
              <w:bottom w:val="nil"/>
              <w:right w:val="nil"/>
            </w:tcBorders>
          </w:tcPr>
          <w:p w14:paraId="4413681A"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0.528</w:t>
            </w:r>
          </w:p>
        </w:tc>
        <w:tc>
          <w:tcPr>
            <w:tcW w:w="1680" w:type="dxa"/>
            <w:tcBorders>
              <w:top w:val="nil"/>
              <w:left w:val="nil"/>
              <w:bottom w:val="nil"/>
              <w:right w:val="nil"/>
            </w:tcBorders>
          </w:tcPr>
          <w:p w14:paraId="378D9645"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0.445</w:t>
            </w:r>
          </w:p>
        </w:tc>
      </w:tr>
      <w:tr w:rsidR="00815087" w:rsidRPr="00815087" w14:paraId="473E14F3" w14:textId="77777777" w:rsidTr="00815087">
        <w:trPr>
          <w:jc w:val="center"/>
        </w:trPr>
        <w:tc>
          <w:tcPr>
            <w:tcW w:w="1512" w:type="dxa"/>
            <w:tcBorders>
              <w:top w:val="nil"/>
              <w:left w:val="nil"/>
              <w:bottom w:val="nil"/>
              <w:right w:val="nil"/>
            </w:tcBorders>
          </w:tcPr>
          <w:p w14:paraId="744E6452"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E6B9093"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[0.379]</w:t>
            </w:r>
          </w:p>
        </w:tc>
        <w:tc>
          <w:tcPr>
            <w:tcW w:w="1680" w:type="dxa"/>
            <w:tcBorders>
              <w:top w:val="nil"/>
              <w:left w:val="nil"/>
              <w:bottom w:val="nil"/>
              <w:right w:val="nil"/>
            </w:tcBorders>
          </w:tcPr>
          <w:p w14:paraId="7F966217"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[0.376]</w:t>
            </w:r>
          </w:p>
        </w:tc>
      </w:tr>
      <w:tr w:rsidR="00815087" w:rsidRPr="00815087" w14:paraId="6C14A20C" w14:textId="77777777" w:rsidTr="00815087">
        <w:trPr>
          <w:jc w:val="center"/>
        </w:trPr>
        <w:tc>
          <w:tcPr>
            <w:tcW w:w="1512" w:type="dxa"/>
            <w:tcBorders>
              <w:top w:val="nil"/>
              <w:left w:val="nil"/>
              <w:bottom w:val="nil"/>
              <w:right w:val="nil"/>
            </w:tcBorders>
          </w:tcPr>
          <w:p w14:paraId="33B68D36"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by_1824</w:t>
            </w:r>
          </w:p>
        </w:tc>
        <w:tc>
          <w:tcPr>
            <w:tcW w:w="1680" w:type="dxa"/>
            <w:tcBorders>
              <w:top w:val="nil"/>
              <w:left w:val="nil"/>
              <w:bottom w:val="nil"/>
              <w:right w:val="nil"/>
            </w:tcBorders>
          </w:tcPr>
          <w:p w14:paraId="7D542FC6"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-0.048</w:t>
            </w:r>
          </w:p>
        </w:tc>
        <w:tc>
          <w:tcPr>
            <w:tcW w:w="1680" w:type="dxa"/>
            <w:tcBorders>
              <w:top w:val="nil"/>
              <w:left w:val="nil"/>
              <w:bottom w:val="nil"/>
              <w:right w:val="nil"/>
            </w:tcBorders>
          </w:tcPr>
          <w:p w14:paraId="21B9B2FF"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-0.026</w:t>
            </w:r>
          </w:p>
        </w:tc>
      </w:tr>
      <w:tr w:rsidR="00815087" w:rsidRPr="00815087" w14:paraId="3FB83FE1" w14:textId="77777777" w:rsidTr="00815087">
        <w:trPr>
          <w:jc w:val="center"/>
        </w:trPr>
        <w:tc>
          <w:tcPr>
            <w:tcW w:w="1512" w:type="dxa"/>
            <w:tcBorders>
              <w:top w:val="nil"/>
              <w:left w:val="nil"/>
              <w:bottom w:val="nil"/>
              <w:right w:val="nil"/>
            </w:tcBorders>
          </w:tcPr>
          <w:p w14:paraId="6E999626"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522304F"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[0.378]</w:t>
            </w:r>
          </w:p>
        </w:tc>
        <w:tc>
          <w:tcPr>
            <w:tcW w:w="1680" w:type="dxa"/>
            <w:tcBorders>
              <w:top w:val="nil"/>
              <w:left w:val="nil"/>
              <w:bottom w:val="nil"/>
              <w:right w:val="nil"/>
            </w:tcBorders>
          </w:tcPr>
          <w:p w14:paraId="5BA40DF4"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[0.371]</w:t>
            </w:r>
          </w:p>
        </w:tc>
      </w:tr>
      <w:tr w:rsidR="00815087" w:rsidRPr="00815087" w14:paraId="40EE9C0A" w14:textId="77777777" w:rsidTr="00815087">
        <w:trPr>
          <w:jc w:val="center"/>
        </w:trPr>
        <w:tc>
          <w:tcPr>
            <w:tcW w:w="1512" w:type="dxa"/>
            <w:tcBorders>
              <w:top w:val="nil"/>
              <w:left w:val="nil"/>
              <w:bottom w:val="nil"/>
              <w:right w:val="nil"/>
            </w:tcBorders>
          </w:tcPr>
          <w:p w14:paraId="1A776658"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by_1825</w:t>
            </w:r>
          </w:p>
        </w:tc>
        <w:tc>
          <w:tcPr>
            <w:tcW w:w="1680" w:type="dxa"/>
            <w:tcBorders>
              <w:top w:val="nil"/>
              <w:left w:val="nil"/>
              <w:bottom w:val="nil"/>
              <w:right w:val="nil"/>
            </w:tcBorders>
          </w:tcPr>
          <w:p w14:paraId="719DFC02"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-0.035</w:t>
            </w:r>
          </w:p>
        </w:tc>
        <w:tc>
          <w:tcPr>
            <w:tcW w:w="1680" w:type="dxa"/>
            <w:tcBorders>
              <w:top w:val="nil"/>
              <w:left w:val="nil"/>
              <w:bottom w:val="nil"/>
              <w:right w:val="nil"/>
            </w:tcBorders>
          </w:tcPr>
          <w:p w14:paraId="54D9C1DA"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-0.010</w:t>
            </w:r>
          </w:p>
        </w:tc>
      </w:tr>
      <w:tr w:rsidR="00815087" w:rsidRPr="00815087" w14:paraId="31B4E987" w14:textId="77777777" w:rsidTr="00815087">
        <w:trPr>
          <w:jc w:val="center"/>
        </w:trPr>
        <w:tc>
          <w:tcPr>
            <w:tcW w:w="1512" w:type="dxa"/>
            <w:tcBorders>
              <w:top w:val="nil"/>
              <w:left w:val="nil"/>
              <w:bottom w:val="nil"/>
              <w:right w:val="nil"/>
            </w:tcBorders>
          </w:tcPr>
          <w:p w14:paraId="1CE50F4A"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A8853B1"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[0.402]</w:t>
            </w:r>
          </w:p>
        </w:tc>
        <w:tc>
          <w:tcPr>
            <w:tcW w:w="1680" w:type="dxa"/>
            <w:tcBorders>
              <w:top w:val="nil"/>
              <w:left w:val="nil"/>
              <w:bottom w:val="nil"/>
              <w:right w:val="nil"/>
            </w:tcBorders>
          </w:tcPr>
          <w:p w14:paraId="7AFF5D8D"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[0.396]</w:t>
            </w:r>
          </w:p>
        </w:tc>
      </w:tr>
      <w:tr w:rsidR="00815087" w:rsidRPr="00815087" w14:paraId="6F3BC475" w14:textId="77777777" w:rsidTr="00815087">
        <w:trPr>
          <w:jc w:val="center"/>
        </w:trPr>
        <w:tc>
          <w:tcPr>
            <w:tcW w:w="1512" w:type="dxa"/>
            <w:tcBorders>
              <w:top w:val="nil"/>
              <w:left w:val="nil"/>
              <w:bottom w:val="nil"/>
              <w:right w:val="nil"/>
            </w:tcBorders>
          </w:tcPr>
          <w:p w14:paraId="046FAAE6"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by_1826</w:t>
            </w:r>
          </w:p>
        </w:tc>
        <w:tc>
          <w:tcPr>
            <w:tcW w:w="1680" w:type="dxa"/>
            <w:tcBorders>
              <w:top w:val="nil"/>
              <w:left w:val="nil"/>
              <w:bottom w:val="nil"/>
              <w:right w:val="nil"/>
            </w:tcBorders>
          </w:tcPr>
          <w:p w14:paraId="4AFBFEA3"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-0.237</w:t>
            </w:r>
          </w:p>
        </w:tc>
        <w:tc>
          <w:tcPr>
            <w:tcW w:w="1680" w:type="dxa"/>
            <w:tcBorders>
              <w:top w:val="nil"/>
              <w:left w:val="nil"/>
              <w:bottom w:val="nil"/>
              <w:right w:val="nil"/>
            </w:tcBorders>
          </w:tcPr>
          <w:p w14:paraId="40649F30"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-0.249</w:t>
            </w:r>
          </w:p>
        </w:tc>
      </w:tr>
      <w:tr w:rsidR="00815087" w:rsidRPr="00815087" w14:paraId="1E7E7C38" w14:textId="77777777" w:rsidTr="00815087">
        <w:trPr>
          <w:jc w:val="center"/>
        </w:trPr>
        <w:tc>
          <w:tcPr>
            <w:tcW w:w="1512" w:type="dxa"/>
            <w:tcBorders>
              <w:top w:val="nil"/>
              <w:left w:val="nil"/>
              <w:bottom w:val="nil"/>
              <w:right w:val="nil"/>
            </w:tcBorders>
          </w:tcPr>
          <w:p w14:paraId="62ECBC68"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F04BE05"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[0.433]</w:t>
            </w:r>
          </w:p>
        </w:tc>
        <w:tc>
          <w:tcPr>
            <w:tcW w:w="1680" w:type="dxa"/>
            <w:tcBorders>
              <w:top w:val="nil"/>
              <w:left w:val="nil"/>
              <w:bottom w:val="nil"/>
              <w:right w:val="nil"/>
            </w:tcBorders>
          </w:tcPr>
          <w:p w14:paraId="63FA904B"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[0.434]</w:t>
            </w:r>
          </w:p>
        </w:tc>
      </w:tr>
      <w:tr w:rsidR="00815087" w:rsidRPr="00815087" w14:paraId="2BF06F96" w14:textId="77777777" w:rsidTr="00815087">
        <w:trPr>
          <w:jc w:val="center"/>
        </w:trPr>
        <w:tc>
          <w:tcPr>
            <w:tcW w:w="1512" w:type="dxa"/>
            <w:tcBorders>
              <w:top w:val="nil"/>
              <w:left w:val="nil"/>
              <w:bottom w:val="nil"/>
              <w:right w:val="nil"/>
            </w:tcBorders>
          </w:tcPr>
          <w:p w14:paraId="75702431"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by_1827</w:t>
            </w:r>
          </w:p>
        </w:tc>
        <w:tc>
          <w:tcPr>
            <w:tcW w:w="1680" w:type="dxa"/>
            <w:tcBorders>
              <w:top w:val="nil"/>
              <w:left w:val="nil"/>
              <w:bottom w:val="nil"/>
              <w:right w:val="nil"/>
            </w:tcBorders>
          </w:tcPr>
          <w:p w14:paraId="6A296050"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-0.374</w:t>
            </w:r>
          </w:p>
        </w:tc>
        <w:tc>
          <w:tcPr>
            <w:tcW w:w="1680" w:type="dxa"/>
            <w:tcBorders>
              <w:top w:val="nil"/>
              <w:left w:val="nil"/>
              <w:bottom w:val="nil"/>
              <w:right w:val="nil"/>
            </w:tcBorders>
          </w:tcPr>
          <w:p w14:paraId="5060C849"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-0.359</w:t>
            </w:r>
          </w:p>
        </w:tc>
      </w:tr>
      <w:tr w:rsidR="00815087" w:rsidRPr="00815087" w14:paraId="61E58F27" w14:textId="77777777" w:rsidTr="00815087">
        <w:trPr>
          <w:jc w:val="center"/>
        </w:trPr>
        <w:tc>
          <w:tcPr>
            <w:tcW w:w="1512" w:type="dxa"/>
            <w:tcBorders>
              <w:top w:val="nil"/>
              <w:left w:val="nil"/>
              <w:bottom w:val="nil"/>
              <w:right w:val="nil"/>
            </w:tcBorders>
          </w:tcPr>
          <w:p w14:paraId="41F5A9E1"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882F528"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[0.396]</w:t>
            </w:r>
          </w:p>
        </w:tc>
        <w:tc>
          <w:tcPr>
            <w:tcW w:w="1680" w:type="dxa"/>
            <w:tcBorders>
              <w:top w:val="nil"/>
              <w:left w:val="nil"/>
              <w:bottom w:val="nil"/>
              <w:right w:val="nil"/>
            </w:tcBorders>
          </w:tcPr>
          <w:p w14:paraId="2303BFE6"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[0.387]</w:t>
            </w:r>
          </w:p>
        </w:tc>
      </w:tr>
      <w:tr w:rsidR="00815087" w:rsidRPr="00815087" w14:paraId="514F19C3" w14:textId="77777777" w:rsidTr="00815087">
        <w:trPr>
          <w:jc w:val="center"/>
        </w:trPr>
        <w:tc>
          <w:tcPr>
            <w:tcW w:w="1512" w:type="dxa"/>
            <w:tcBorders>
              <w:top w:val="nil"/>
              <w:left w:val="nil"/>
              <w:bottom w:val="nil"/>
              <w:right w:val="nil"/>
            </w:tcBorders>
          </w:tcPr>
          <w:p w14:paraId="3EB1B8A3"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by_1828</w:t>
            </w:r>
          </w:p>
        </w:tc>
        <w:tc>
          <w:tcPr>
            <w:tcW w:w="1680" w:type="dxa"/>
            <w:tcBorders>
              <w:top w:val="nil"/>
              <w:left w:val="nil"/>
              <w:bottom w:val="nil"/>
              <w:right w:val="nil"/>
            </w:tcBorders>
          </w:tcPr>
          <w:p w14:paraId="43052D84"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0.265</w:t>
            </w:r>
          </w:p>
        </w:tc>
        <w:tc>
          <w:tcPr>
            <w:tcW w:w="1680" w:type="dxa"/>
            <w:tcBorders>
              <w:top w:val="nil"/>
              <w:left w:val="nil"/>
              <w:bottom w:val="nil"/>
              <w:right w:val="nil"/>
            </w:tcBorders>
          </w:tcPr>
          <w:p w14:paraId="38AFF4CC"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0.173</w:t>
            </w:r>
          </w:p>
        </w:tc>
      </w:tr>
      <w:tr w:rsidR="00815087" w:rsidRPr="00815087" w14:paraId="75794E6C" w14:textId="77777777" w:rsidTr="00815087">
        <w:trPr>
          <w:jc w:val="center"/>
        </w:trPr>
        <w:tc>
          <w:tcPr>
            <w:tcW w:w="1512" w:type="dxa"/>
            <w:tcBorders>
              <w:top w:val="nil"/>
              <w:left w:val="nil"/>
              <w:bottom w:val="nil"/>
              <w:right w:val="nil"/>
            </w:tcBorders>
          </w:tcPr>
          <w:p w14:paraId="629C3E01"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F03A959"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[0.436]</w:t>
            </w:r>
          </w:p>
        </w:tc>
        <w:tc>
          <w:tcPr>
            <w:tcW w:w="1680" w:type="dxa"/>
            <w:tcBorders>
              <w:top w:val="nil"/>
              <w:left w:val="nil"/>
              <w:bottom w:val="nil"/>
              <w:right w:val="nil"/>
            </w:tcBorders>
          </w:tcPr>
          <w:p w14:paraId="6A846DE8"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[0.428]</w:t>
            </w:r>
          </w:p>
        </w:tc>
      </w:tr>
      <w:tr w:rsidR="00815087" w:rsidRPr="00815087" w14:paraId="2483D5A8" w14:textId="77777777" w:rsidTr="00815087">
        <w:trPr>
          <w:jc w:val="center"/>
        </w:trPr>
        <w:tc>
          <w:tcPr>
            <w:tcW w:w="1512" w:type="dxa"/>
            <w:tcBorders>
              <w:top w:val="nil"/>
              <w:left w:val="nil"/>
              <w:bottom w:val="nil"/>
              <w:right w:val="nil"/>
            </w:tcBorders>
          </w:tcPr>
          <w:p w14:paraId="49C269B7"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by_1829</w:t>
            </w:r>
          </w:p>
        </w:tc>
        <w:tc>
          <w:tcPr>
            <w:tcW w:w="1680" w:type="dxa"/>
            <w:tcBorders>
              <w:top w:val="nil"/>
              <w:left w:val="nil"/>
              <w:bottom w:val="nil"/>
              <w:right w:val="nil"/>
            </w:tcBorders>
          </w:tcPr>
          <w:p w14:paraId="425E5B49"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0.391</w:t>
            </w:r>
          </w:p>
        </w:tc>
        <w:tc>
          <w:tcPr>
            <w:tcW w:w="1680" w:type="dxa"/>
            <w:tcBorders>
              <w:top w:val="nil"/>
              <w:left w:val="nil"/>
              <w:bottom w:val="nil"/>
              <w:right w:val="nil"/>
            </w:tcBorders>
          </w:tcPr>
          <w:p w14:paraId="38E0D623"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0.412</w:t>
            </w:r>
          </w:p>
        </w:tc>
      </w:tr>
      <w:tr w:rsidR="00815087" w:rsidRPr="00815087" w14:paraId="14826213" w14:textId="77777777" w:rsidTr="00815087">
        <w:trPr>
          <w:jc w:val="center"/>
        </w:trPr>
        <w:tc>
          <w:tcPr>
            <w:tcW w:w="1512" w:type="dxa"/>
            <w:tcBorders>
              <w:top w:val="nil"/>
              <w:left w:val="nil"/>
              <w:bottom w:val="nil"/>
              <w:right w:val="nil"/>
            </w:tcBorders>
          </w:tcPr>
          <w:p w14:paraId="70A858CF"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563E1AF"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[0.521]</w:t>
            </w:r>
          </w:p>
        </w:tc>
        <w:tc>
          <w:tcPr>
            <w:tcW w:w="1680" w:type="dxa"/>
            <w:tcBorders>
              <w:top w:val="nil"/>
              <w:left w:val="nil"/>
              <w:bottom w:val="nil"/>
              <w:right w:val="nil"/>
            </w:tcBorders>
          </w:tcPr>
          <w:p w14:paraId="63D59A03"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[0.525]</w:t>
            </w:r>
          </w:p>
        </w:tc>
      </w:tr>
      <w:tr w:rsidR="00815087" w:rsidRPr="00815087" w14:paraId="0F660111" w14:textId="77777777" w:rsidTr="00815087">
        <w:trPr>
          <w:jc w:val="center"/>
        </w:trPr>
        <w:tc>
          <w:tcPr>
            <w:tcW w:w="1512" w:type="dxa"/>
            <w:tcBorders>
              <w:top w:val="nil"/>
              <w:left w:val="nil"/>
              <w:bottom w:val="nil"/>
              <w:right w:val="nil"/>
            </w:tcBorders>
          </w:tcPr>
          <w:p w14:paraId="68F9257A"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by_1830</w:t>
            </w:r>
          </w:p>
        </w:tc>
        <w:tc>
          <w:tcPr>
            <w:tcW w:w="1680" w:type="dxa"/>
            <w:tcBorders>
              <w:top w:val="nil"/>
              <w:left w:val="nil"/>
              <w:bottom w:val="nil"/>
              <w:right w:val="nil"/>
            </w:tcBorders>
          </w:tcPr>
          <w:p w14:paraId="391FAA76"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-0.829</w:t>
            </w:r>
          </w:p>
        </w:tc>
        <w:tc>
          <w:tcPr>
            <w:tcW w:w="1680" w:type="dxa"/>
            <w:tcBorders>
              <w:top w:val="nil"/>
              <w:left w:val="nil"/>
              <w:bottom w:val="nil"/>
              <w:right w:val="nil"/>
            </w:tcBorders>
          </w:tcPr>
          <w:p w14:paraId="0EDB5559"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-0.943</w:t>
            </w:r>
          </w:p>
        </w:tc>
      </w:tr>
      <w:tr w:rsidR="00815087" w:rsidRPr="00815087" w14:paraId="0DFC274A" w14:textId="77777777" w:rsidTr="00815087">
        <w:trPr>
          <w:jc w:val="center"/>
        </w:trPr>
        <w:tc>
          <w:tcPr>
            <w:tcW w:w="1512" w:type="dxa"/>
            <w:tcBorders>
              <w:top w:val="nil"/>
              <w:left w:val="nil"/>
              <w:bottom w:val="nil"/>
              <w:right w:val="nil"/>
            </w:tcBorders>
          </w:tcPr>
          <w:p w14:paraId="57439276"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65695ED"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[0.418]**</w:t>
            </w:r>
          </w:p>
        </w:tc>
        <w:tc>
          <w:tcPr>
            <w:tcW w:w="1680" w:type="dxa"/>
            <w:tcBorders>
              <w:top w:val="nil"/>
              <w:left w:val="nil"/>
              <w:bottom w:val="nil"/>
              <w:right w:val="nil"/>
            </w:tcBorders>
          </w:tcPr>
          <w:p w14:paraId="52C295DD"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[0.422]**</w:t>
            </w:r>
          </w:p>
        </w:tc>
      </w:tr>
      <w:tr w:rsidR="00815087" w:rsidRPr="00815087" w14:paraId="11FFB291" w14:textId="77777777" w:rsidTr="00815087">
        <w:trPr>
          <w:jc w:val="center"/>
        </w:trPr>
        <w:tc>
          <w:tcPr>
            <w:tcW w:w="1512" w:type="dxa"/>
            <w:tcBorders>
              <w:top w:val="nil"/>
              <w:left w:val="nil"/>
              <w:bottom w:val="nil"/>
              <w:right w:val="nil"/>
            </w:tcBorders>
          </w:tcPr>
          <w:p w14:paraId="1D7BF9DB"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by_1831</w:t>
            </w:r>
          </w:p>
        </w:tc>
        <w:tc>
          <w:tcPr>
            <w:tcW w:w="1680" w:type="dxa"/>
            <w:tcBorders>
              <w:top w:val="nil"/>
              <w:left w:val="nil"/>
              <w:bottom w:val="nil"/>
              <w:right w:val="nil"/>
            </w:tcBorders>
          </w:tcPr>
          <w:p w14:paraId="382D1456"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-0.446</w:t>
            </w:r>
          </w:p>
        </w:tc>
        <w:tc>
          <w:tcPr>
            <w:tcW w:w="1680" w:type="dxa"/>
            <w:tcBorders>
              <w:top w:val="nil"/>
              <w:left w:val="nil"/>
              <w:bottom w:val="nil"/>
              <w:right w:val="nil"/>
            </w:tcBorders>
          </w:tcPr>
          <w:p w14:paraId="3471EF8D"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-0.542</w:t>
            </w:r>
          </w:p>
        </w:tc>
      </w:tr>
      <w:tr w:rsidR="00815087" w:rsidRPr="00815087" w14:paraId="077F3958" w14:textId="77777777" w:rsidTr="00815087">
        <w:trPr>
          <w:jc w:val="center"/>
        </w:trPr>
        <w:tc>
          <w:tcPr>
            <w:tcW w:w="1512" w:type="dxa"/>
            <w:tcBorders>
              <w:top w:val="nil"/>
              <w:left w:val="nil"/>
              <w:bottom w:val="nil"/>
              <w:right w:val="nil"/>
            </w:tcBorders>
          </w:tcPr>
          <w:p w14:paraId="19721CF3"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49CD5990"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[0.528]</w:t>
            </w:r>
          </w:p>
        </w:tc>
        <w:tc>
          <w:tcPr>
            <w:tcW w:w="1680" w:type="dxa"/>
            <w:tcBorders>
              <w:top w:val="nil"/>
              <w:left w:val="nil"/>
              <w:bottom w:val="nil"/>
              <w:right w:val="nil"/>
            </w:tcBorders>
          </w:tcPr>
          <w:p w14:paraId="65F1C77F"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[0.513]</w:t>
            </w:r>
          </w:p>
        </w:tc>
      </w:tr>
      <w:tr w:rsidR="00815087" w:rsidRPr="00815087" w14:paraId="3C2B6CAF" w14:textId="77777777" w:rsidTr="00815087">
        <w:trPr>
          <w:jc w:val="center"/>
        </w:trPr>
        <w:tc>
          <w:tcPr>
            <w:tcW w:w="1512" w:type="dxa"/>
            <w:tcBorders>
              <w:top w:val="nil"/>
              <w:left w:val="nil"/>
              <w:bottom w:val="nil"/>
              <w:right w:val="nil"/>
            </w:tcBorders>
          </w:tcPr>
          <w:p w14:paraId="36C78F27"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by_1832</w:t>
            </w:r>
          </w:p>
        </w:tc>
        <w:tc>
          <w:tcPr>
            <w:tcW w:w="1680" w:type="dxa"/>
            <w:tcBorders>
              <w:top w:val="nil"/>
              <w:left w:val="nil"/>
              <w:bottom w:val="nil"/>
              <w:right w:val="nil"/>
            </w:tcBorders>
          </w:tcPr>
          <w:p w14:paraId="20CBAF20"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-0.013</w:t>
            </w:r>
          </w:p>
        </w:tc>
        <w:tc>
          <w:tcPr>
            <w:tcW w:w="1680" w:type="dxa"/>
            <w:tcBorders>
              <w:top w:val="nil"/>
              <w:left w:val="nil"/>
              <w:bottom w:val="nil"/>
              <w:right w:val="nil"/>
            </w:tcBorders>
          </w:tcPr>
          <w:p w14:paraId="410A1DF1"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-0.011</w:t>
            </w:r>
          </w:p>
        </w:tc>
      </w:tr>
      <w:tr w:rsidR="00815087" w:rsidRPr="00815087" w14:paraId="0FC31A4C" w14:textId="77777777" w:rsidTr="00815087">
        <w:trPr>
          <w:jc w:val="center"/>
        </w:trPr>
        <w:tc>
          <w:tcPr>
            <w:tcW w:w="1512" w:type="dxa"/>
            <w:tcBorders>
              <w:top w:val="nil"/>
              <w:left w:val="nil"/>
              <w:bottom w:val="nil"/>
              <w:right w:val="nil"/>
            </w:tcBorders>
          </w:tcPr>
          <w:p w14:paraId="68F55003"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60B6626"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[0.508]</w:t>
            </w:r>
          </w:p>
        </w:tc>
        <w:tc>
          <w:tcPr>
            <w:tcW w:w="1680" w:type="dxa"/>
            <w:tcBorders>
              <w:top w:val="nil"/>
              <w:left w:val="nil"/>
              <w:bottom w:val="nil"/>
              <w:right w:val="nil"/>
            </w:tcBorders>
          </w:tcPr>
          <w:p w14:paraId="1E5A783A"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[0.504]</w:t>
            </w:r>
          </w:p>
        </w:tc>
      </w:tr>
      <w:tr w:rsidR="00815087" w:rsidRPr="00815087" w14:paraId="310ECE7D" w14:textId="77777777" w:rsidTr="00815087">
        <w:trPr>
          <w:jc w:val="center"/>
        </w:trPr>
        <w:tc>
          <w:tcPr>
            <w:tcW w:w="1512" w:type="dxa"/>
            <w:tcBorders>
              <w:top w:val="nil"/>
              <w:left w:val="nil"/>
              <w:bottom w:val="nil"/>
              <w:right w:val="nil"/>
            </w:tcBorders>
          </w:tcPr>
          <w:p w14:paraId="4AD48530"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by_1833</w:t>
            </w:r>
          </w:p>
        </w:tc>
        <w:tc>
          <w:tcPr>
            <w:tcW w:w="1680" w:type="dxa"/>
            <w:tcBorders>
              <w:top w:val="nil"/>
              <w:left w:val="nil"/>
              <w:bottom w:val="nil"/>
              <w:right w:val="nil"/>
            </w:tcBorders>
          </w:tcPr>
          <w:p w14:paraId="56066963"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0.227</w:t>
            </w:r>
          </w:p>
        </w:tc>
        <w:tc>
          <w:tcPr>
            <w:tcW w:w="1680" w:type="dxa"/>
            <w:tcBorders>
              <w:top w:val="nil"/>
              <w:left w:val="nil"/>
              <w:bottom w:val="nil"/>
              <w:right w:val="nil"/>
            </w:tcBorders>
          </w:tcPr>
          <w:p w14:paraId="4F05EAD5"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0.222</w:t>
            </w:r>
          </w:p>
        </w:tc>
      </w:tr>
      <w:tr w:rsidR="00815087" w:rsidRPr="00815087" w14:paraId="657E1635" w14:textId="77777777" w:rsidTr="00815087">
        <w:trPr>
          <w:jc w:val="center"/>
        </w:trPr>
        <w:tc>
          <w:tcPr>
            <w:tcW w:w="1512" w:type="dxa"/>
            <w:tcBorders>
              <w:top w:val="nil"/>
              <w:left w:val="nil"/>
              <w:bottom w:val="nil"/>
              <w:right w:val="nil"/>
            </w:tcBorders>
          </w:tcPr>
          <w:p w14:paraId="20145479"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46F96F3D"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[0.462]</w:t>
            </w:r>
          </w:p>
        </w:tc>
        <w:tc>
          <w:tcPr>
            <w:tcW w:w="1680" w:type="dxa"/>
            <w:tcBorders>
              <w:top w:val="nil"/>
              <w:left w:val="nil"/>
              <w:bottom w:val="nil"/>
              <w:right w:val="nil"/>
            </w:tcBorders>
          </w:tcPr>
          <w:p w14:paraId="6A2D435C"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[0.457]</w:t>
            </w:r>
          </w:p>
        </w:tc>
      </w:tr>
      <w:tr w:rsidR="00815087" w:rsidRPr="00815087" w14:paraId="06186109" w14:textId="77777777" w:rsidTr="00815087">
        <w:trPr>
          <w:jc w:val="center"/>
        </w:trPr>
        <w:tc>
          <w:tcPr>
            <w:tcW w:w="1512" w:type="dxa"/>
            <w:tcBorders>
              <w:top w:val="nil"/>
              <w:left w:val="nil"/>
              <w:bottom w:val="nil"/>
              <w:right w:val="nil"/>
            </w:tcBorders>
          </w:tcPr>
          <w:p w14:paraId="3126DDC6"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by_1834</w:t>
            </w:r>
          </w:p>
        </w:tc>
        <w:tc>
          <w:tcPr>
            <w:tcW w:w="1680" w:type="dxa"/>
            <w:tcBorders>
              <w:top w:val="nil"/>
              <w:left w:val="nil"/>
              <w:bottom w:val="nil"/>
              <w:right w:val="nil"/>
            </w:tcBorders>
          </w:tcPr>
          <w:p w14:paraId="3B16CBB3"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0.868</w:t>
            </w:r>
          </w:p>
        </w:tc>
        <w:tc>
          <w:tcPr>
            <w:tcW w:w="1680" w:type="dxa"/>
            <w:tcBorders>
              <w:top w:val="nil"/>
              <w:left w:val="nil"/>
              <w:bottom w:val="nil"/>
              <w:right w:val="nil"/>
            </w:tcBorders>
          </w:tcPr>
          <w:p w14:paraId="7491528A"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0.685</w:t>
            </w:r>
          </w:p>
        </w:tc>
      </w:tr>
      <w:tr w:rsidR="00815087" w:rsidRPr="00815087" w14:paraId="2B1942E5" w14:textId="77777777" w:rsidTr="00815087">
        <w:trPr>
          <w:jc w:val="center"/>
        </w:trPr>
        <w:tc>
          <w:tcPr>
            <w:tcW w:w="1512" w:type="dxa"/>
            <w:tcBorders>
              <w:top w:val="nil"/>
              <w:left w:val="nil"/>
              <w:bottom w:val="nil"/>
              <w:right w:val="nil"/>
            </w:tcBorders>
          </w:tcPr>
          <w:p w14:paraId="704F5522"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E81E267"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[0.512]*</w:t>
            </w:r>
          </w:p>
        </w:tc>
        <w:tc>
          <w:tcPr>
            <w:tcW w:w="1680" w:type="dxa"/>
            <w:tcBorders>
              <w:top w:val="nil"/>
              <w:left w:val="nil"/>
              <w:bottom w:val="nil"/>
              <w:right w:val="nil"/>
            </w:tcBorders>
          </w:tcPr>
          <w:p w14:paraId="47D7565F"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[0.510]</w:t>
            </w:r>
          </w:p>
        </w:tc>
      </w:tr>
      <w:tr w:rsidR="00815087" w:rsidRPr="00815087" w14:paraId="20CE7434" w14:textId="77777777" w:rsidTr="00815087">
        <w:trPr>
          <w:jc w:val="center"/>
        </w:trPr>
        <w:tc>
          <w:tcPr>
            <w:tcW w:w="1512" w:type="dxa"/>
            <w:tcBorders>
              <w:top w:val="nil"/>
              <w:left w:val="nil"/>
              <w:bottom w:val="nil"/>
              <w:right w:val="nil"/>
            </w:tcBorders>
          </w:tcPr>
          <w:p w14:paraId="03281081"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by_1835</w:t>
            </w:r>
          </w:p>
        </w:tc>
        <w:tc>
          <w:tcPr>
            <w:tcW w:w="1680" w:type="dxa"/>
            <w:tcBorders>
              <w:top w:val="nil"/>
              <w:left w:val="nil"/>
              <w:bottom w:val="nil"/>
              <w:right w:val="nil"/>
            </w:tcBorders>
          </w:tcPr>
          <w:p w14:paraId="330DD904"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0.099</w:t>
            </w:r>
          </w:p>
        </w:tc>
        <w:tc>
          <w:tcPr>
            <w:tcW w:w="1680" w:type="dxa"/>
            <w:tcBorders>
              <w:top w:val="nil"/>
              <w:left w:val="nil"/>
              <w:bottom w:val="nil"/>
              <w:right w:val="nil"/>
            </w:tcBorders>
          </w:tcPr>
          <w:p w14:paraId="354B321E"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-0.106</w:t>
            </w:r>
          </w:p>
        </w:tc>
      </w:tr>
      <w:tr w:rsidR="00815087" w:rsidRPr="00815087" w14:paraId="67C3E069" w14:textId="77777777" w:rsidTr="00815087">
        <w:trPr>
          <w:jc w:val="center"/>
        </w:trPr>
        <w:tc>
          <w:tcPr>
            <w:tcW w:w="1512" w:type="dxa"/>
            <w:tcBorders>
              <w:top w:val="nil"/>
              <w:left w:val="nil"/>
              <w:bottom w:val="nil"/>
              <w:right w:val="nil"/>
            </w:tcBorders>
          </w:tcPr>
          <w:p w14:paraId="2B4CB76C"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9257D7B"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[0.508]</w:t>
            </w:r>
          </w:p>
        </w:tc>
        <w:tc>
          <w:tcPr>
            <w:tcW w:w="1680" w:type="dxa"/>
            <w:tcBorders>
              <w:top w:val="nil"/>
              <w:left w:val="nil"/>
              <w:bottom w:val="nil"/>
              <w:right w:val="nil"/>
            </w:tcBorders>
          </w:tcPr>
          <w:p w14:paraId="6E4BA9F4"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[0.517]</w:t>
            </w:r>
          </w:p>
        </w:tc>
      </w:tr>
      <w:tr w:rsidR="00815087" w:rsidRPr="00815087" w14:paraId="31D5A0CA" w14:textId="77777777" w:rsidTr="00815087">
        <w:trPr>
          <w:jc w:val="center"/>
        </w:trPr>
        <w:tc>
          <w:tcPr>
            <w:tcW w:w="1512" w:type="dxa"/>
            <w:tcBorders>
              <w:top w:val="nil"/>
              <w:left w:val="nil"/>
              <w:bottom w:val="nil"/>
              <w:right w:val="nil"/>
            </w:tcBorders>
          </w:tcPr>
          <w:p w14:paraId="60851633"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by_1836</w:t>
            </w:r>
          </w:p>
        </w:tc>
        <w:tc>
          <w:tcPr>
            <w:tcW w:w="1680" w:type="dxa"/>
            <w:tcBorders>
              <w:top w:val="nil"/>
              <w:left w:val="nil"/>
              <w:bottom w:val="nil"/>
              <w:right w:val="nil"/>
            </w:tcBorders>
          </w:tcPr>
          <w:p w14:paraId="6CB19E9B"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-0.108</w:t>
            </w:r>
          </w:p>
        </w:tc>
        <w:tc>
          <w:tcPr>
            <w:tcW w:w="1680" w:type="dxa"/>
            <w:tcBorders>
              <w:top w:val="nil"/>
              <w:left w:val="nil"/>
              <w:bottom w:val="nil"/>
              <w:right w:val="nil"/>
            </w:tcBorders>
          </w:tcPr>
          <w:p w14:paraId="751E98B7"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-0.420</w:t>
            </w:r>
          </w:p>
        </w:tc>
      </w:tr>
      <w:tr w:rsidR="00815087" w:rsidRPr="00815087" w14:paraId="45087B53" w14:textId="77777777" w:rsidTr="00815087">
        <w:trPr>
          <w:jc w:val="center"/>
        </w:trPr>
        <w:tc>
          <w:tcPr>
            <w:tcW w:w="1512" w:type="dxa"/>
            <w:tcBorders>
              <w:top w:val="nil"/>
              <w:left w:val="nil"/>
              <w:bottom w:val="nil"/>
              <w:right w:val="nil"/>
            </w:tcBorders>
          </w:tcPr>
          <w:p w14:paraId="6B86260B"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46E6AD6"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[0.553]</w:t>
            </w:r>
          </w:p>
        </w:tc>
        <w:tc>
          <w:tcPr>
            <w:tcW w:w="1680" w:type="dxa"/>
            <w:tcBorders>
              <w:top w:val="nil"/>
              <w:left w:val="nil"/>
              <w:bottom w:val="nil"/>
              <w:right w:val="nil"/>
            </w:tcBorders>
          </w:tcPr>
          <w:p w14:paraId="6B054A83"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[0.551]</w:t>
            </w:r>
          </w:p>
        </w:tc>
      </w:tr>
      <w:tr w:rsidR="00815087" w:rsidRPr="00815087" w14:paraId="69CDE3F4" w14:textId="77777777" w:rsidTr="00815087">
        <w:trPr>
          <w:jc w:val="center"/>
        </w:trPr>
        <w:tc>
          <w:tcPr>
            <w:tcW w:w="1512" w:type="dxa"/>
            <w:tcBorders>
              <w:top w:val="nil"/>
              <w:left w:val="nil"/>
              <w:bottom w:val="nil"/>
              <w:right w:val="nil"/>
            </w:tcBorders>
          </w:tcPr>
          <w:p w14:paraId="7170032E"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by_1837</w:t>
            </w:r>
          </w:p>
        </w:tc>
        <w:tc>
          <w:tcPr>
            <w:tcW w:w="1680" w:type="dxa"/>
            <w:tcBorders>
              <w:top w:val="nil"/>
              <w:left w:val="nil"/>
              <w:bottom w:val="nil"/>
              <w:right w:val="nil"/>
            </w:tcBorders>
          </w:tcPr>
          <w:p w14:paraId="7136E85B"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-0.658</w:t>
            </w:r>
          </w:p>
        </w:tc>
        <w:tc>
          <w:tcPr>
            <w:tcW w:w="1680" w:type="dxa"/>
            <w:tcBorders>
              <w:top w:val="nil"/>
              <w:left w:val="nil"/>
              <w:bottom w:val="nil"/>
              <w:right w:val="nil"/>
            </w:tcBorders>
          </w:tcPr>
          <w:p w14:paraId="627CD395"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-0.768</w:t>
            </w:r>
          </w:p>
        </w:tc>
      </w:tr>
      <w:tr w:rsidR="00815087" w:rsidRPr="00815087" w14:paraId="5AB736F7" w14:textId="77777777" w:rsidTr="00815087">
        <w:trPr>
          <w:jc w:val="center"/>
        </w:trPr>
        <w:tc>
          <w:tcPr>
            <w:tcW w:w="1512" w:type="dxa"/>
            <w:tcBorders>
              <w:top w:val="nil"/>
              <w:left w:val="nil"/>
              <w:bottom w:val="nil"/>
              <w:right w:val="nil"/>
            </w:tcBorders>
          </w:tcPr>
          <w:p w14:paraId="1AAEE5E7"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42B695BA"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[0.434]</w:t>
            </w:r>
          </w:p>
        </w:tc>
        <w:tc>
          <w:tcPr>
            <w:tcW w:w="1680" w:type="dxa"/>
            <w:tcBorders>
              <w:top w:val="nil"/>
              <w:left w:val="nil"/>
              <w:bottom w:val="nil"/>
              <w:right w:val="nil"/>
            </w:tcBorders>
          </w:tcPr>
          <w:p w14:paraId="719ACCFF"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[0.437]*</w:t>
            </w:r>
          </w:p>
        </w:tc>
      </w:tr>
      <w:tr w:rsidR="00815087" w:rsidRPr="00815087" w14:paraId="4246CC29" w14:textId="77777777" w:rsidTr="00815087">
        <w:trPr>
          <w:jc w:val="center"/>
        </w:trPr>
        <w:tc>
          <w:tcPr>
            <w:tcW w:w="1512" w:type="dxa"/>
            <w:tcBorders>
              <w:top w:val="nil"/>
              <w:left w:val="nil"/>
              <w:bottom w:val="nil"/>
              <w:right w:val="nil"/>
            </w:tcBorders>
          </w:tcPr>
          <w:p w14:paraId="41C483F6"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by_1838</w:t>
            </w:r>
          </w:p>
        </w:tc>
        <w:tc>
          <w:tcPr>
            <w:tcW w:w="1680" w:type="dxa"/>
            <w:tcBorders>
              <w:top w:val="nil"/>
              <w:left w:val="nil"/>
              <w:bottom w:val="nil"/>
              <w:right w:val="nil"/>
            </w:tcBorders>
          </w:tcPr>
          <w:p w14:paraId="2B07533A"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-0.463</w:t>
            </w:r>
          </w:p>
        </w:tc>
        <w:tc>
          <w:tcPr>
            <w:tcW w:w="1680" w:type="dxa"/>
            <w:tcBorders>
              <w:top w:val="nil"/>
              <w:left w:val="nil"/>
              <w:bottom w:val="nil"/>
              <w:right w:val="nil"/>
            </w:tcBorders>
          </w:tcPr>
          <w:p w14:paraId="5310B043"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-0.572</w:t>
            </w:r>
          </w:p>
        </w:tc>
      </w:tr>
      <w:tr w:rsidR="00815087" w:rsidRPr="00815087" w14:paraId="630C05C5" w14:textId="77777777" w:rsidTr="00815087">
        <w:trPr>
          <w:jc w:val="center"/>
        </w:trPr>
        <w:tc>
          <w:tcPr>
            <w:tcW w:w="1512" w:type="dxa"/>
            <w:tcBorders>
              <w:top w:val="nil"/>
              <w:left w:val="nil"/>
              <w:bottom w:val="nil"/>
              <w:right w:val="nil"/>
            </w:tcBorders>
          </w:tcPr>
          <w:p w14:paraId="31132839"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46FAD8B1"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[0.925]</w:t>
            </w:r>
          </w:p>
        </w:tc>
        <w:tc>
          <w:tcPr>
            <w:tcW w:w="1680" w:type="dxa"/>
            <w:tcBorders>
              <w:top w:val="nil"/>
              <w:left w:val="nil"/>
              <w:bottom w:val="nil"/>
              <w:right w:val="nil"/>
            </w:tcBorders>
          </w:tcPr>
          <w:p w14:paraId="2057CACE"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[0.864]</w:t>
            </w:r>
          </w:p>
        </w:tc>
      </w:tr>
      <w:tr w:rsidR="00815087" w:rsidRPr="00815087" w14:paraId="06C6F8FD" w14:textId="77777777" w:rsidTr="00815087">
        <w:trPr>
          <w:jc w:val="center"/>
        </w:trPr>
        <w:tc>
          <w:tcPr>
            <w:tcW w:w="1512" w:type="dxa"/>
            <w:tcBorders>
              <w:top w:val="nil"/>
              <w:left w:val="nil"/>
              <w:bottom w:val="nil"/>
              <w:right w:val="nil"/>
            </w:tcBorders>
          </w:tcPr>
          <w:p w14:paraId="5F46349A"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by_1839</w:t>
            </w:r>
          </w:p>
        </w:tc>
        <w:tc>
          <w:tcPr>
            <w:tcW w:w="1680" w:type="dxa"/>
            <w:tcBorders>
              <w:top w:val="nil"/>
              <w:left w:val="nil"/>
              <w:bottom w:val="nil"/>
              <w:right w:val="nil"/>
            </w:tcBorders>
          </w:tcPr>
          <w:p w14:paraId="235CD037"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-0.200</w:t>
            </w:r>
          </w:p>
        </w:tc>
        <w:tc>
          <w:tcPr>
            <w:tcW w:w="1680" w:type="dxa"/>
            <w:tcBorders>
              <w:top w:val="nil"/>
              <w:left w:val="nil"/>
              <w:bottom w:val="nil"/>
              <w:right w:val="nil"/>
            </w:tcBorders>
          </w:tcPr>
          <w:p w14:paraId="3AAC8068"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-0.521</w:t>
            </w:r>
          </w:p>
        </w:tc>
      </w:tr>
      <w:tr w:rsidR="00815087" w:rsidRPr="00815087" w14:paraId="1B1011A2" w14:textId="77777777" w:rsidTr="00815087">
        <w:trPr>
          <w:jc w:val="center"/>
        </w:trPr>
        <w:tc>
          <w:tcPr>
            <w:tcW w:w="1512" w:type="dxa"/>
            <w:tcBorders>
              <w:top w:val="nil"/>
              <w:left w:val="nil"/>
              <w:bottom w:val="nil"/>
              <w:right w:val="nil"/>
            </w:tcBorders>
          </w:tcPr>
          <w:p w14:paraId="1A4AC845"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41F1C80C"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[0.785]</w:t>
            </w:r>
          </w:p>
        </w:tc>
        <w:tc>
          <w:tcPr>
            <w:tcW w:w="1680" w:type="dxa"/>
            <w:tcBorders>
              <w:top w:val="nil"/>
              <w:left w:val="nil"/>
              <w:bottom w:val="nil"/>
              <w:right w:val="nil"/>
            </w:tcBorders>
          </w:tcPr>
          <w:p w14:paraId="73944B0C"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[0.785]</w:t>
            </w:r>
          </w:p>
        </w:tc>
      </w:tr>
      <w:tr w:rsidR="00815087" w:rsidRPr="00815087" w14:paraId="7FF8D425" w14:textId="77777777" w:rsidTr="00815087">
        <w:trPr>
          <w:jc w:val="center"/>
        </w:trPr>
        <w:tc>
          <w:tcPr>
            <w:tcW w:w="1512" w:type="dxa"/>
            <w:tcBorders>
              <w:top w:val="nil"/>
              <w:left w:val="nil"/>
              <w:bottom w:val="nil"/>
              <w:right w:val="nil"/>
            </w:tcBorders>
          </w:tcPr>
          <w:p w14:paraId="52813A82"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by_1840</w:t>
            </w:r>
          </w:p>
        </w:tc>
        <w:tc>
          <w:tcPr>
            <w:tcW w:w="1680" w:type="dxa"/>
            <w:tcBorders>
              <w:top w:val="nil"/>
              <w:left w:val="nil"/>
              <w:bottom w:val="nil"/>
              <w:right w:val="nil"/>
            </w:tcBorders>
          </w:tcPr>
          <w:p w14:paraId="42AE7215"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-0.280</w:t>
            </w:r>
          </w:p>
        </w:tc>
        <w:tc>
          <w:tcPr>
            <w:tcW w:w="1680" w:type="dxa"/>
            <w:tcBorders>
              <w:top w:val="nil"/>
              <w:left w:val="nil"/>
              <w:bottom w:val="nil"/>
              <w:right w:val="nil"/>
            </w:tcBorders>
          </w:tcPr>
          <w:p w14:paraId="395B55D6"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-0.500</w:t>
            </w:r>
          </w:p>
        </w:tc>
      </w:tr>
      <w:tr w:rsidR="00815087" w:rsidRPr="00815087" w14:paraId="159EA981" w14:textId="77777777" w:rsidTr="00815087">
        <w:trPr>
          <w:jc w:val="center"/>
        </w:trPr>
        <w:tc>
          <w:tcPr>
            <w:tcW w:w="1512" w:type="dxa"/>
            <w:tcBorders>
              <w:top w:val="nil"/>
              <w:left w:val="nil"/>
              <w:bottom w:val="nil"/>
              <w:right w:val="nil"/>
            </w:tcBorders>
          </w:tcPr>
          <w:p w14:paraId="07EF94BE"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D29F5E6"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[0.609]</w:t>
            </w:r>
          </w:p>
        </w:tc>
        <w:tc>
          <w:tcPr>
            <w:tcW w:w="1680" w:type="dxa"/>
            <w:tcBorders>
              <w:top w:val="nil"/>
              <w:left w:val="nil"/>
              <w:bottom w:val="nil"/>
              <w:right w:val="nil"/>
            </w:tcBorders>
          </w:tcPr>
          <w:p w14:paraId="1DCB26DD"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[0.666]</w:t>
            </w:r>
          </w:p>
        </w:tc>
      </w:tr>
      <w:tr w:rsidR="00815087" w:rsidRPr="00815087" w14:paraId="18A9A6F2" w14:textId="77777777" w:rsidTr="00815087">
        <w:trPr>
          <w:jc w:val="center"/>
        </w:trPr>
        <w:tc>
          <w:tcPr>
            <w:tcW w:w="1512" w:type="dxa"/>
            <w:tcBorders>
              <w:top w:val="nil"/>
              <w:left w:val="nil"/>
              <w:bottom w:val="nil"/>
              <w:right w:val="nil"/>
            </w:tcBorders>
          </w:tcPr>
          <w:p w14:paraId="02D97CB4"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ry_1799</w:t>
            </w:r>
          </w:p>
        </w:tc>
        <w:tc>
          <w:tcPr>
            <w:tcW w:w="1680" w:type="dxa"/>
            <w:tcBorders>
              <w:top w:val="nil"/>
              <w:left w:val="nil"/>
              <w:bottom w:val="nil"/>
              <w:right w:val="nil"/>
            </w:tcBorders>
          </w:tcPr>
          <w:p w14:paraId="6C91B9C3"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-1.342</w:t>
            </w:r>
          </w:p>
        </w:tc>
        <w:tc>
          <w:tcPr>
            <w:tcW w:w="1680" w:type="dxa"/>
            <w:tcBorders>
              <w:top w:val="nil"/>
              <w:left w:val="nil"/>
              <w:bottom w:val="nil"/>
              <w:right w:val="nil"/>
            </w:tcBorders>
          </w:tcPr>
          <w:p w14:paraId="2D906CC6"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-1.597</w:t>
            </w:r>
          </w:p>
        </w:tc>
      </w:tr>
      <w:tr w:rsidR="00815087" w:rsidRPr="00815087" w14:paraId="5E14956E" w14:textId="77777777" w:rsidTr="00815087">
        <w:trPr>
          <w:jc w:val="center"/>
        </w:trPr>
        <w:tc>
          <w:tcPr>
            <w:tcW w:w="1512" w:type="dxa"/>
            <w:tcBorders>
              <w:top w:val="nil"/>
              <w:left w:val="nil"/>
              <w:bottom w:val="nil"/>
              <w:right w:val="nil"/>
            </w:tcBorders>
          </w:tcPr>
          <w:p w14:paraId="3F76628A"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BAF0CB1"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[0.897]</w:t>
            </w:r>
          </w:p>
        </w:tc>
        <w:tc>
          <w:tcPr>
            <w:tcW w:w="1680" w:type="dxa"/>
            <w:tcBorders>
              <w:top w:val="nil"/>
              <w:left w:val="nil"/>
              <w:bottom w:val="nil"/>
              <w:right w:val="nil"/>
            </w:tcBorders>
          </w:tcPr>
          <w:p w14:paraId="4586C3DB"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[0.905]*</w:t>
            </w:r>
          </w:p>
        </w:tc>
      </w:tr>
      <w:tr w:rsidR="00815087" w:rsidRPr="00815087" w14:paraId="52DF7DB2" w14:textId="77777777" w:rsidTr="00815087">
        <w:trPr>
          <w:jc w:val="center"/>
        </w:trPr>
        <w:tc>
          <w:tcPr>
            <w:tcW w:w="1512" w:type="dxa"/>
            <w:tcBorders>
              <w:top w:val="nil"/>
              <w:left w:val="nil"/>
              <w:bottom w:val="nil"/>
              <w:right w:val="nil"/>
            </w:tcBorders>
          </w:tcPr>
          <w:p w14:paraId="56B573E0"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ry_1800</w:t>
            </w:r>
          </w:p>
        </w:tc>
        <w:tc>
          <w:tcPr>
            <w:tcW w:w="1680" w:type="dxa"/>
            <w:tcBorders>
              <w:top w:val="nil"/>
              <w:left w:val="nil"/>
              <w:bottom w:val="nil"/>
              <w:right w:val="nil"/>
            </w:tcBorders>
          </w:tcPr>
          <w:p w14:paraId="0A2B4D31"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-0.989</w:t>
            </w:r>
          </w:p>
        </w:tc>
        <w:tc>
          <w:tcPr>
            <w:tcW w:w="1680" w:type="dxa"/>
            <w:tcBorders>
              <w:top w:val="nil"/>
              <w:left w:val="nil"/>
              <w:bottom w:val="nil"/>
              <w:right w:val="nil"/>
            </w:tcBorders>
          </w:tcPr>
          <w:p w14:paraId="3A3D0B18"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-1.219</w:t>
            </w:r>
          </w:p>
        </w:tc>
      </w:tr>
      <w:tr w:rsidR="00815087" w:rsidRPr="00815087" w14:paraId="4298D739" w14:textId="77777777" w:rsidTr="00815087">
        <w:trPr>
          <w:jc w:val="center"/>
        </w:trPr>
        <w:tc>
          <w:tcPr>
            <w:tcW w:w="1512" w:type="dxa"/>
            <w:tcBorders>
              <w:top w:val="nil"/>
              <w:left w:val="nil"/>
              <w:bottom w:val="nil"/>
              <w:right w:val="nil"/>
            </w:tcBorders>
          </w:tcPr>
          <w:p w14:paraId="62E5F7AB"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B5B4B71"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[0.543]*</w:t>
            </w:r>
          </w:p>
        </w:tc>
        <w:tc>
          <w:tcPr>
            <w:tcW w:w="1680" w:type="dxa"/>
            <w:tcBorders>
              <w:top w:val="nil"/>
              <w:left w:val="nil"/>
              <w:bottom w:val="nil"/>
              <w:right w:val="nil"/>
            </w:tcBorders>
          </w:tcPr>
          <w:p w14:paraId="6869EC3D"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[0.554]**</w:t>
            </w:r>
          </w:p>
        </w:tc>
      </w:tr>
      <w:tr w:rsidR="00815087" w:rsidRPr="00815087" w14:paraId="4AE5227A" w14:textId="77777777" w:rsidTr="00815087">
        <w:trPr>
          <w:jc w:val="center"/>
        </w:trPr>
        <w:tc>
          <w:tcPr>
            <w:tcW w:w="1512" w:type="dxa"/>
            <w:tcBorders>
              <w:top w:val="nil"/>
              <w:left w:val="nil"/>
              <w:bottom w:val="nil"/>
              <w:right w:val="nil"/>
            </w:tcBorders>
          </w:tcPr>
          <w:p w14:paraId="7C85713B"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ry_1801</w:t>
            </w:r>
          </w:p>
        </w:tc>
        <w:tc>
          <w:tcPr>
            <w:tcW w:w="1680" w:type="dxa"/>
            <w:tcBorders>
              <w:top w:val="nil"/>
              <w:left w:val="nil"/>
              <w:bottom w:val="nil"/>
              <w:right w:val="nil"/>
            </w:tcBorders>
          </w:tcPr>
          <w:p w14:paraId="2655E83C"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-0.041</w:t>
            </w:r>
          </w:p>
        </w:tc>
        <w:tc>
          <w:tcPr>
            <w:tcW w:w="1680" w:type="dxa"/>
            <w:tcBorders>
              <w:top w:val="nil"/>
              <w:left w:val="nil"/>
              <w:bottom w:val="nil"/>
              <w:right w:val="nil"/>
            </w:tcBorders>
          </w:tcPr>
          <w:p w14:paraId="48BB0CC1"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-0.412</w:t>
            </w:r>
          </w:p>
        </w:tc>
      </w:tr>
      <w:tr w:rsidR="00815087" w:rsidRPr="00815087" w14:paraId="3CF4168F" w14:textId="77777777" w:rsidTr="00815087">
        <w:trPr>
          <w:jc w:val="center"/>
        </w:trPr>
        <w:tc>
          <w:tcPr>
            <w:tcW w:w="1512" w:type="dxa"/>
            <w:tcBorders>
              <w:top w:val="nil"/>
              <w:left w:val="nil"/>
              <w:bottom w:val="nil"/>
              <w:right w:val="nil"/>
            </w:tcBorders>
          </w:tcPr>
          <w:p w14:paraId="53687E68"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AC63EAF"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[0.606]</w:t>
            </w:r>
          </w:p>
        </w:tc>
        <w:tc>
          <w:tcPr>
            <w:tcW w:w="1680" w:type="dxa"/>
            <w:tcBorders>
              <w:top w:val="nil"/>
              <w:left w:val="nil"/>
              <w:bottom w:val="nil"/>
              <w:right w:val="nil"/>
            </w:tcBorders>
          </w:tcPr>
          <w:p w14:paraId="525FB6C9"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[0.596]</w:t>
            </w:r>
          </w:p>
        </w:tc>
      </w:tr>
      <w:tr w:rsidR="00815087" w:rsidRPr="00815087" w14:paraId="67CCFEB3" w14:textId="77777777" w:rsidTr="00815087">
        <w:trPr>
          <w:jc w:val="center"/>
        </w:trPr>
        <w:tc>
          <w:tcPr>
            <w:tcW w:w="1512" w:type="dxa"/>
            <w:tcBorders>
              <w:top w:val="nil"/>
              <w:left w:val="nil"/>
              <w:bottom w:val="nil"/>
              <w:right w:val="nil"/>
            </w:tcBorders>
          </w:tcPr>
          <w:p w14:paraId="7B12481C"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ry_1802</w:t>
            </w:r>
          </w:p>
        </w:tc>
        <w:tc>
          <w:tcPr>
            <w:tcW w:w="1680" w:type="dxa"/>
            <w:tcBorders>
              <w:top w:val="nil"/>
              <w:left w:val="nil"/>
              <w:bottom w:val="nil"/>
              <w:right w:val="nil"/>
            </w:tcBorders>
          </w:tcPr>
          <w:p w14:paraId="0765440D"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0.359</w:t>
            </w:r>
          </w:p>
        </w:tc>
        <w:tc>
          <w:tcPr>
            <w:tcW w:w="1680" w:type="dxa"/>
            <w:tcBorders>
              <w:top w:val="nil"/>
              <w:left w:val="nil"/>
              <w:bottom w:val="nil"/>
              <w:right w:val="nil"/>
            </w:tcBorders>
          </w:tcPr>
          <w:p w14:paraId="52F04D29"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-0.152</w:t>
            </w:r>
          </w:p>
        </w:tc>
      </w:tr>
      <w:tr w:rsidR="00815087" w:rsidRPr="00815087" w14:paraId="34457080" w14:textId="77777777" w:rsidTr="00815087">
        <w:trPr>
          <w:jc w:val="center"/>
        </w:trPr>
        <w:tc>
          <w:tcPr>
            <w:tcW w:w="1512" w:type="dxa"/>
            <w:tcBorders>
              <w:top w:val="nil"/>
              <w:left w:val="nil"/>
              <w:bottom w:val="nil"/>
              <w:right w:val="nil"/>
            </w:tcBorders>
          </w:tcPr>
          <w:p w14:paraId="3E540CF1"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9815351"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[0.569]</w:t>
            </w:r>
          </w:p>
        </w:tc>
        <w:tc>
          <w:tcPr>
            <w:tcW w:w="1680" w:type="dxa"/>
            <w:tcBorders>
              <w:top w:val="nil"/>
              <w:left w:val="nil"/>
              <w:bottom w:val="nil"/>
              <w:right w:val="nil"/>
            </w:tcBorders>
          </w:tcPr>
          <w:p w14:paraId="31661521"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[0.579]</w:t>
            </w:r>
          </w:p>
        </w:tc>
      </w:tr>
      <w:tr w:rsidR="00815087" w:rsidRPr="00815087" w14:paraId="6514ACDB" w14:textId="77777777" w:rsidTr="00815087">
        <w:trPr>
          <w:jc w:val="center"/>
        </w:trPr>
        <w:tc>
          <w:tcPr>
            <w:tcW w:w="1512" w:type="dxa"/>
            <w:tcBorders>
              <w:top w:val="nil"/>
              <w:left w:val="nil"/>
              <w:bottom w:val="nil"/>
              <w:right w:val="nil"/>
            </w:tcBorders>
          </w:tcPr>
          <w:p w14:paraId="66F9AC59"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ry_1804</w:t>
            </w:r>
          </w:p>
        </w:tc>
        <w:tc>
          <w:tcPr>
            <w:tcW w:w="1680" w:type="dxa"/>
            <w:tcBorders>
              <w:top w:val="nil"/>
              <w:left w:val="nil"/>
              <w:bottom w:val="nil"/>
              <w:right w:val="nil"/>
            </w:tcBorders>
          </w:tcPr>
          <w:p w14:paraId="1355C7F9"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-0.774</w:t>
            </w:r>
          </w:p>
        </w:tc>
        <w:tc>
          <w:tcPr>
            <w:tcW w:w="1680" w:type="dxa"/>
            <w:tcBorders>
              <w:top w:val="nil"/>
              <w:left w:val="nil"/>
              <w:bottom w:val="nil"/>
              <w:right w:val="nil"/>
            </w:tcBorders>
          </w:tcPr>
          <w:p w14:paraId="5CE555AD"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-1.158</w:t>
            </w:r>
          </w:p>
        </w:tc>
      </w:tr>
      <w:tr w:rsidR="00815087" w:rsidRPr="00815087" w14:paraId="0D0311D9" w14:textId="77777777" w:rsidTr="00815087">
        <w:trPr>
          <w:jc w:val="center"/>
        </w:trPr>
        <w:tc>
          <w:tcPr>
            <w:tcW w:w="1512" w:type="dxa"/>
            <w:tcBorders>
              <w:top w:val="nil"/>
              <w:left w:val="nil"/>
              <w:bottom w:val="nil"/>
              <w:right w:val="nil"/>
            </w:tcBorders>
          </w:tcPr>
          <w:p w14:paraId="653833AF"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823B085"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[0.656]</w:t>
            </w:r>
          </w:p>
        </w:tc>
        <w:tc>
          <w:tcPr>
            <w:tcW w:w="1680" w:type="dxa"/>
            <w:tcBorders>
              <w:top w:val="nil"/>
              <w:left w:val="nil"/>
              <w:bottom w:val="nil"/>
              <w:right w:val="nil"/>
            </w:tcBorders>
          </w:tcPr>
          <w:p w14:paraId="4C37A007"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[0.684]*</w:t>
            </w:r>
          </w:p>
        </w:tc>
      </w:tr>
      <w:tr w:rsidR="00815087" w:rsidRPr="00815087" w14:paraId="1ABEAA2A" w14:textId="77777777" w:rsidTr="00815087">
        <w:trPr>
          <w:jc w:val="center"/>
        </w:trPr>
        <w:tc>
          <w:tcPr>
            <w:tcW w:w="1512" w:type="dxa"/>
            <w:tcBorders>
              <w:top w:val="nil"/>
              <w:left w:val="nil"/>
              <w:bottom w:val="nil"/>
              <w:right w:val="nil"/>
            </w:tcBorders>
          </w:tcPr>
          <w:p w14:paraId="49D07B7C"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ry_1806</w:t>
            </w:r>
          </w:p>
        </w:tc>
        <w:tc>
          <w:tcPr>
            <w:tcW w:w="1680" w:type="dxa"/>
            <w:tcBorders>
              <w:top w:val="nil"/>
              <w:left w:val="nil"/>
              <w:bottom w:val="nil"/>
              <w:right w:val="nil"/>
            </w:tcBorders>
          </w:tcPr>
          <w:p w14:paraId="5E1E3317"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-0.029</w:t>
            </w:r>
          </w:p>
        </w:tc>
        <w:tc>
          <w:tcPr>
            <w:tcW w:w="1680" w:type="dxa"/>
            <w:tcBorders>
              <w:top w:val="nil"/>
              <w:left w:val="nil"/>
              <w:bottom w:val="nil"/>
              <w:right w:val="nil"/>
            </w:tcBorders>
          </w:tcPr>
          <w:p w14:paraId="479ADA8A"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-0.287</w:t>
            </w:r>
          </w:p>
        </w:tc>
      </w:tr>
      <w:tr w:rsidR="00815087" w:rsidRPr="00815087" w14:paraId="4FEBCF20" w14:textId="77777777" w:rsidTr="00815087">
        <w:trPr>
          <w:jc w:val="center"/>
        </w:trPr>
        <w:tc>
          <w:tcPr>
            <w:tcW w:w="1512" w:type="dxa"/>
            <w:tcBorders>
              <w:top w:val="nil"/>
              <w:left w:val="nil"/>
              <w:bottom w:val="nil"/>
              <w:right w:val="nil"/>
            </w:tcBorders>
          </w:tcPr>
          <w:p w14:paraId="1F92D26B"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E9F1F72"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[0.663]</w:t>
            </w:r>
          </w:p>
        </w:tc>
        <w:tc>
          <w:tcPr>
            <w:tcW w:w="1680" w:type="dxa"/>
            <w:tcBorders>
              <w:top w:val="nil"/>
              <w:left w:val="nil"/>
              <w:bottom w:val="nil"/>
              <w:right w:val="nil"/>
            </w:tcBorders>
          </w:tcPr>
          <w:p w14:paraId="19864AAF"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[0.684]</w:t>
            </w:r>
          </w:p>
        </w:tc>
      </w:tr>
      <w:tr w:rsidR="00815087" w:rsidRPr="00815087" w14:paraId="66E76AAE" w14:textId="77777777" w:rsidTr="00815087">
        <w:trPr>
          <w:jc w:val="center"/>
        </w:trPr>
        <w:tc>
          <w:tcPr>
            <w:tcW w:w="1512" w:type="dxa"/>
            <w:tcBorders>
              <w:top w:val="nil"/>
              <w:left w:val="nil"/>
              <w:bottom w:val="nil"/>
              <w:right w:val="nil"/>
            </w:tcBorders>
          </w:tcPr>
          <w:p w14:paraId="2475D744"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ry_1807</w:t>
            </w:r>
          </w:p>
        </w:tc>
        <w:tc>
          <w:tcPr>
            <w:tcW w:w="1680" w:type="dxa"/>
            <w:tcBorders>
              <w:top w:val="nil"/>
              <w:left w:val="nil"/>
              <w:bottom w:val="nil"/>
              <w:right w:val="nil"/>
            </w:tcBorders>
          </w:tcPr>
          <w:p w14:paraId="57D020F8"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-0.941</w:t>
            </w:r>
          </w:p>
        </w:tc>
        <w:tc>
          <w:tcPr>
            <w:tcW w:w="1680" w:type="dxa"/>
            <w:tcBorders>
              <w:top w:val="nil"/>
              <w:left w:val="nil"/>
              <w:bottom w:val="nil"/>
              <w:right w:val="nil"/>
            </w:tcBorders>
          </w:tcPr>
          <w:p w14:paraId="668DBF0E"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-0.864</w:t>
            </w:r>
          </w:p>
        </w:tc>
      </w:tr>
      <w:tr w:rsidR="00815087" w:rsidRPr="00815087" w14:paraId="4EECD979" w14:textId="77777777" w:rsidTr="00815087">
        <w:trPr>
          <w:jc w:val="center"/>
        </w:trPr>
        <w:tc>
          <w:tcPr>
            <w:tcW w:w="1512" w:type="dxa"/>
            <w:tcBorders>
              <w:top w:val="nil"/>
              <w:left w:val="nil"/>
              <w:bottom w:val="nil"/>
              <w:right w:val="nil"/>
            </w:tcBorders>
          </w:tcPr>
          <w:p w14:paraId="56F472F2"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AEA90AB"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[0.386]**</w:t>
            </w:r>
          </w:p>
        </w:tc>
        <w:tc>
          <w:tcPr>
            <w:tcW w:w="1680" w:type="dxa"/>
            <w:tcBorders>
              <w:top w:val="nil"/>
              <w:left w:val="nil"/>
              <w:bottom w:val="nil"/>
              <w:right w:val="nil"/>
            </w:tcBorders>
          </w:tcPr>
          <w:p w14:paraId="13BCD966"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[0.390]**</w:t>
            </w:r>
          </w:p>
        </w:tc>
      </w:tr>
      <w:tr w:rsidR="00815087" w:rsidRPr="00815087" w14:paraId="4B9523B7" w14:textId="77777777" w:rsidTr="00815087">
        <w:trPr>
          <w:jc w:val="center"/>
        </w:trPr>
        <w:tc>
          <w:tcPr>
            <w:tcW w:w="1512" w:type="dxa"/>
            <w:tcBorders>
              <w:top w:val="nil"/>
              <w:left w:val="nil"/>
              <w:bottom w:val="nil"/>
              <w:right w:val="nil"/>
            </w:tcBorders>
          </w:tcPr>
          <w:p w14:paraId="6F5FD25E"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ry_1808</w:t>
            </w:r>
          </w:p>
        </w:tc>
        <w:tc>
          <w:tcPr>
            <w:tcW w:w="1680" w:type="dxa"/>
            <w:tcBorders>
              <w:top w:val="nil"/>
              <w:left w:val="nil"/>
              <w:bottom w:val="nil"/>
              <w:right w:val="nil"/>
            </w:tcBorders>
          </w:tcPr>
          <w:p w14:paraId="4A165111"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0.327</w:t>
            </w:r>
          </w:p>
        </w:tc>
        <w:tc>
          <w:tcPr>
            <w:tcW w:w="1680" w:type="dxa"/>
            <w:tcBorders>
              <w:top w:val="nil"/>
              <w:left w:val="nil"/>
              <w:bottom w:val="nil"/>
              <w:right w:val="nil"/>
            </w:tcBorders>
          </w:tcPr>
          <w:p w14:paraId="5530C8D3"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0.413</w:t>
            </w:r>
          </w:p>
        </w:tc>
      </w:tr>
      <w:tr w:rsidR="00815087" w:rsidRPr="00815087" w14:paraId="10EAB470" w14:textId="77777777" w:rsidTr="00815087">
        <w:trPr>
          <w:jc w:val="center"/>
        </w:trPr>
        <w:tc>
          <w:tcPr>
            <w:tcW w:w="1512" w:type="dxa"/>
            <w:tcBorders>
              <w:top w:val="nil"/>
              <w:left w:val="nil"/>
              <w:bottom w:val="nil"/>
              <w:right w:val="nil"/>
            </w:tcBorders>
          </w:tcPr>
          <w:p w14:paraId="3387EDE3"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0BDDF1B"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[0.493]</w:t>
            </w:r>
          </w:p>
        </w:tc>
        <w:tc>
          <w:tcPr>
            <w:tcW w:w="1680" w:type="dxa"/>
            <w:tcBorders>
              <w:top w:val="nil"/>
              <w:left w:val="nil"/>
              <w:bottom w:val="nil"/>
              <w:right w:val="nil"/>
            </w:tcBorders>
          </w:tcPr>
          <w:p w14:paraId="0F24C6C9"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[0.503]</w:t>
            </w:r>
          </w:p>
        </w:tc>
      </w:tr>
      <w:tr w:rsidR="00815087" w:rsidRPr="00815087" w14:paraId="29E93419" w14:textId="77777777" w:rsidTr="00815087">
        <w:trPr>
          <w:jc w:val="center"/>
        </w:trPr>
        <w:tc>
          <w:tcPr>
            <w:tcW w:w="1512" w:type="dxa"/>
            <w:tcBorders>
              <w:top w:val="nil"/>
              <w:left w:val="nil"/>
              <w:bottom w:val="nil"/>
              <w:right w:val="nil"/>
            </w:tcBorders>
          </w:tcPr>
          <w:p w14:paraId="1718DA22"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ry_1809</w:t>
            </w:r>
          </w:p>
        </w:tc>
        <w:tc>
          <w:tcPr>
            <w:tcW w:w="1680" w:type="dxa"/>
            <w:tcBorders>
              <w:top w:val="nil"/>
              <w:left w:val="nil"/>
              <w:bottom w:val="nil"/>
              <w:right w:val="nil"/>
            </w:tcBorders>
          </w:tcPr>
          <w:p w14:paraId="2F751757"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-0.498</w:t>
            </w:r>
          </w:p>
        </w:tc>
        <w:tc>
          <w:tcPr>
            <w:tcW w:w="1680" w:type="dxa"/>
            <w:tcBorders>
              <w:top w:val="nil"/>
              <w:left w:val="nil"/>
              <w:bottom w:val="nil"/>
              <w:right w:val="nil"/>
            </w:tcBorders>
          </w:tcPr>
          <w:p w14:paraId="3A0D43A7"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-0.383</w:t>
            </w:r>
          </w:p>
        </w:tc>
      </w:tr>
      <w:tr w:rsidR="00815087" w:rsidRPr="00815087" w14:paraId="1F165E50" w14:textId="77777777" w:rsidTr="00815087">
        <w:trPr>
          <w:jc w:val="center"/>
        </w:trPr>
        <w:tc>
          <w:tcPr>
            <w:tcW w:w="1512" w:type="dxa"/>
            <w:tcBorders>
              <w:top w:val="nil"/>
              <w:left w:val="nil"/>
              <w:bottom w:val="nil"/>
              <w:right w:val="nil"/>
            </w:tcBorders>
          </w:tcPr>
          <w:p w14:paraId="72807DBE"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4664D9FC"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[0.410]</w:t>
            </w:r>
          </w:p>
        </w:tc>
        <w:tc>
          <w:tcPr>
            <w:tcW w:w="1680" w:type="dxa"/>
            <w:tcBorders>
              <w:top w:val="nil"/>
              <w:left w:val="nil"/>
              <w:bottom w:val="nil"/>
              <w:right w:val="nil"/>
            </w:tcBorders>
          </w:tcPr>
          <w:p w14:paraId="260B6B0B"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[0.414]</w:t>
            </w:r>
          </w:p>
        </w:tc>
      </w:tr>
      <w:tr w:rsidR="00815087" w:rsidRPr="00815087" w14:paraId="2919F1D4" w14:textId="77777777" w:rsidTr="00815087">
        <w:trPr>
          <w:jc w:val="center"/>
        </w:trPr>
        <w:tc>
          <w:tcPr>
            <w:tcW w:w="1512" w:type="dxa"/>
            <w:tcBorders>
              <w:top w:val="nil"/>
              <w:left w:val="nil"/>
              <w:bottom w:val="nil"/>
              <w:right w:val="nil"/>
            </w:tcBorders>
          </w:tcPr>
          <w:p w14:paraId="382CEA52"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ry_1810</w:t>
            </w:r>
          </w:p>
        </w:tc>
        <w:tc>
          <w:tcPr>
            <w:tcW w:w="1680" w:type="dxa"/>
            <w:tcBorders>
              <w:top w:val="nil"/>
              <w:left w:val="nil"/>
              <w:bottom w:val="nil"/>
              <w:right w:val="nil"/>
            </w:tcBorders>
          </w:tcPr>
          <w:p w14:paraId="2E261BAA"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-0.278</w:t>
            </w:r>
          </w:p>
        </w:tc>
        <w:tc>
          <w:tcPr>
            <w:tcW w:w="1680" w:type="dxa"/>
            <w:tcBorders>
              <w:top w:val="nil"/>
              <w:left w:val="nil"/>
              <w:bottom w:val="nil"/>
              <w:right w:val="nil"/>
            </w:tcBorders>
          </w:tcPr>
          <w:p w14:paraId="0700145D"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-0.213</w:t>
            </w:r>
          </w:p>
        </w:tc>
      </w:tr>
      <w:tr w:rsidR="00815087" w:rsidRPr="00815087" w14:paraId="12FCB06E" w14:textId="77777777" w:rsidTr="00815087">
        <w:trPr>
          <w:jc w:val="center"/>
        </w:trPr>
        <w:tc>
          <w:tcPr>
            <w:tcW w:w="1512" w:type="dxa"/>
            <w:tcBorders>
              <w:top w:val="nil"/>
              <w:left w:val="nil"/>
              <w:bottom w:val="nil"/>
              <w:right w:val="nil"/>
            </w:tcBorders>
          </w:tcPr>
          <w:p w14:paraId="635F14C6"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1ACEA10"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[0.498]</w:t>
            </w:r>
          </w:p>
        </w:tc>
        <w:tc>
          <w:tcPr>
            <w:tcW w:w="1680" w:type="dxa"/>
            <w:tcBorders>
              <w:top w:val="nil"/>
              <w:left w:val="nil"/>
              <w:bottom w:val="nil"/>
              <w:right w:val="nil"/>
            </w:tcBorders>
          </w:tcPr>
          <w:p w14:paraId="719C447F"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[0.503]</w:t>
            </w:r>
          </w:p>
        </w:tc>
      </w:tr>
      <w:tr w:rsidR="00815087" w:rsidRPr="00815087" w14:paraId="10EB6610" w14:textId="77777777" w:rsidTr="00815087">
        <w:trPr>
          <w:jc w:val="center"/>
        </w:trPr>
        <w:tc>
          <w:tcPr>
            <w:tcW w:w="1512" w:type="dxa"/>
            <w:tcBorders>
              <w:top w:val="nil"/>
              <w:left w:val="nil"/>
              <w:bottom w:val="nil"/>
              <w:right w:val="nil"/>
            </w:tcBorders>
          </w:tcPr>
          <w:p w14:paraId="03091BD8"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ry_1811</w:t>
            </w:r>
          </w:p>
        </w:tc>
        <w:tc>
          <w:tcPr>
            <w:tcW w:w="1680" w:type="dxa"/>
            <w:tcBorders>
              <w:top w:val="nil"/>
              <w:left w:val="nil"/>
              <w:bottom w:val="nil"/>
              <w:right w:val="nil"/>
            </w:tcBorders>
          </w:tcPr>
          <w:p w14:paraId="0F7DE392"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-0.551</w:t>
            </w:r>
          </w:p>
        </w:tc>
        <w:tc>
          <w:tcPr>
            <w:tcW w:w="1680" w:type="dxa"/>
            <w:tcBorders>
              <w:top w:val="nil"/>
              <w:left w:val="nil"/>
              <w:bottom w:val="nil"/>
              <w:right w:val="nil"/>
            </w:tcBorders>
          </w:tcPr>
          <w:p w14:paraId="6B90110F"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-0.506</w:t>
            </w:r>
          </w:p>
        </w:tc>
      </w:tr>
      <w:tr w:rsidR="00815087" w:rsidRPr="00815087" w14:paraId="75A17BC4" w14:textId="77777777" w:rsidTr="00815087">
        <w:trPr>
          <w:jc w:val="center"/>
        </w:trPr>
        <w:tc>
          <w:tcPr>
            <w:tcW w:w="1512" w:type="dxa"/>
            <w:tcBorders>
              <w:top w:val="nil"/>
              <w:left w:val="nil"/>
              <w:bottom w:val="nil"/>
              <w:right w:val="nil"/>
            </w:tcBorders>
          </w:tcPr>
          <w:p w14:paraId="31B71FCC"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94BA07C"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[0.400]</w:t>
            </w:r>
          </w:p>
        </w:tc>
        <w:tc>
          <w:tcPr>
            <w:tcW w:w="1680" w:type="dxa"/>
            <w:tcBorders>
              <w:top w:val="nil"/>
              <w:left w:val="nil"/>
              <w:bottom w:val="nil"/>
              <w:right w:val="nil"/>
            </w:tcBorders>
          </w:tcPr>
          <w:p w14:paraId="4558AAE9"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[0.404]</w:t>
            </w:r>
          </w:p>
        </w:tc>
      </w:tr>
      <w:tr w:rsidR="00815087" w:rsidRPr="00815087" w14:paraId="0E3D1A0F" w14:textId="77777777" w:rsidTr="00815087">
        <w:trPr>
          <w:jc w:val="center"/>
        </w:trPr>
        <w:tc>
          <w:tcPr>
            <w:tcW w:w="1512" w:type="dxa"/>
            <w:tcBorders>
              <w:top w:val="nil"/>
              <w:left w:val="nil"/>
              <w:bottom w:val="nil"/>
              <w:right w:val="nil"/>
            </w:tcBorders>
          </w:tcPr>
          <w:p w14:paraId="4F160736"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ry_1812</w:t>
            </w:r>
          </w:p>
        </w:tc>
        <w:tc>
          <w:tcPr>
            <w:tcW w:w="1680" w:type="dxa"/>
            <w:tcBorders>
              <w:top w:val="nil"/>
              <w:left w:val="nil"/>
              <w:bottom w:val="nil"/>
              <w:right w:val="nil"/>
            </w:tcBorders>
          </w:tcPr>
          <w:p w14:paraId="1B1F89F2"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-0.406</w:t>
            </w:r>
          </w:p>
        </w:tc>
        <w:tc>
          <w:tcPr>
            <w:tcW w:w="1680" w:type="dxa"/>
            <w:tcBorders>
              <w:top w:val="nil"/>
              <w:left w:val="nil"/>
              <w:bottom w:val="nil"/>
              <w:right w:val="nil"/>
            </w:tcBorders>
          </w:tcPr>
          <w:p w14:paraId="23FBCEE6"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-0.342</w:t>
            </w:r>
          </w:p>
        </w:tc>
      </w:tr>
      <w:tr w:rsidR="00815087" w:rsidRPr="00815087" w14:paraId="56655B79" w14:textId="77777777" w:rsidTr="00815087">
        <w:trPr>
          <w:jc w:val="center"/>
        </w:trPr>
        <w:tc>
          <w:tcPr>
            <w:tcW w:w="1512" w:type="dxa"/>
            <w:tcBorders>
              <w:top w:val="nil"/>
              <w:left w:val="nil"/>
              <w:bottom w:val="nil"/>
              <w:right w:val="nil"/>
            </w:tcBorders>
          </w:tcPr>
          <w:p w14:paraId="591D7662"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A536BA3"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[0.430]</w:t>
            </w:r>
          </w:p>
        </w:tc>
        <w:tc>
          <w:tcPr>
            <w:tcW w:w="1680" w:type="dxa"/>
            <w:tcBorders>
              <w:top w:val="nil"/>
              <w:left w:val="nil"/>
              <w:bottom w:val="nil"/>
              <w:right w:val="nil"/>
            </w:tcBorders>
          </w:tcPr>
          <w:p w14:paraId="4D55247B"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[0.435]</w:t>
            </w:r>
          </w:p>
        </w:tc>
      </w:tr>
      <w:tr w:rsidR="00815087" w:rsidRPr="00815087" w14:paraId="7842FAED" w14:textId="77777777" w:rsidTr="00815087">
        <w:trPr>
          <w:jc w:val="center"/>
        </w:trPr>
        <w:tc>
          <w:tcPr>
            <w:tcW w:w="1512" w:type="dxa"/>
            <w:tcBorders>
              <w:top w:val="nil"/>
              <w:left w:val="nil"/>
              <w:bottom w:val="nil"/>
              <w:right w:val="nil"/>
            </w:tcBorders>
          </w:tcPr>
          <w:p w14:paraId="0973142A"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ry_1813</w:t>
            </w:r>
          </w:p>
        </w:tc>
        <w:tc>
          <w:tcPr>
            <w:tcW w:w="1680" w:type="dxa"/>
            <w:tcBorders>
              <w:top w:val="nil"/>
              <w:left w:val="nil"/>
              <w:bottom w:val="nil"/>
              <w:right w:val="nil"/>
            </w:tcBorders>
          </w:tcPr>
          <w:p w14:paraId="1ED9559E"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-0.792</w:t>
            </w:r>
          </w:p>
        </w:tc>
        <w:tc>
          <w:tcPr>
            <w:tcW w:w="1680" w:type="dxa"/>
            <w:tcBorders>
              <w:top w:val="nil"/>
              <w:left w:val="nil"/>
              <w:bottom w:val="nil"/>
              <w:right w:val="nil"/>
            </w:tcBorders>
          </w:tcPr>
          <w:p w14:paraId="12B65762"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-0.802</w:t>
            </w:r>
          </w:p>
        </w:tc>
      </w:tr>
      <w:tr w:rsidR="00815087" w:rsidRPr="00815087" w14:paraId="595C7387" w14:textId="77777777" w:rsidTr="00815087">
        <w:trPr>
          <w:jc w:val="center"/>
        </w:trPr>
        <w:tc>
          <w:tcPr>
            <w:tcW w:w="1512" w:type="dxa"/>
            <w:tcBorders>
              <w:top w:val="nil"/>
              <w:left w:val="nil"/>
              <w:bottom w:val="nil"/>
              <w:right w:val="nil"/>
            </w:tcBorders>
          </w:tcPr>
          <w:p w14:paraId="3CA15C5F"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5616F2C"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[0.460]*</w:t>
            </w:r>
          </w:p>
        </w:tc>
        <w:tc>
          <w:tcPr>
            <w:tcW w:w="1680" w:type="dxa"/>
            <w:tcBorders>
              <w:top w:val="nil"/>
              <w:left w:val="nil"/>
              <w:bottom w:val="nil"/>
              <w:right w:val="nil"/>
            </w:tcBorders>
          </w:tcPr>
          <w:p w14:paraId="55F2A979"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[0.466]*</w:t>
            </w:r>
          </w:p>
        </w:tc>
      </w:tr>
      <w:tr w:rsidR="00815087" w:rsidRPr="00815087" w14:paraId="5843BB7E" w14:textId="77777777" w:rsidTr="00815087">
        <w:trPr>
          <w:jc w:val="center"/>
        </w:trPr>
        <w:tc>
          <w:tcPr>
            <w:tcW w:w="1512" w:type="dxa"/>
            <w:tcBorders>
              <w:top w:val="nil"/>
              <w:left w:val="nil"/>
              <w:bottom w:val="nil"/>
              <w:right w:val="nil"/>
            </w:tcBorders>
          </w:tcPr>
          <w:p w14:paraId="4AC8E373"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ry_1814</w:t>
            </w:r>
          </w:p>
        </w:tc>
        <w:tc>
          <w:tcPr>
            <w:tcW w:w="1680" w:type="dxa"/>
            <w:tcBorders>
              <w:top w:val="nil"/>
              <w:left w:val="nil"/>
              <w:bottom w:val="nil"/>
              <w:right w:val="nil"/>
            </w:tcBorders>
          </w:tcPr>
          <w:p w14:paraId="17CA91B7"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-0.799</w:t>
            </w:r>
          </w:p>
        </w:tc>
        <w:tc>
          <w:tcPr>
            <w:tcW w:w="1680" w:type="dxa"/>
            <w:tcBorders>
              <w:top w:val="nil"/>
              <w:left w:val="nil"/>
              <w:bottom w:val="nil"/>
              <w:right w:val="nil"/>
            </w:tcBorders>
          </w:tcPr>
          <w:p w14:paraId="5144D246"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-0.713</w:t>
            </w:r>
          </w:p>
        </w:tc>
      </w:tr>
      <w:tr w:rsidR="00815087" w:rsidRPr="00815087" w14:paraId="38742E2E" w14:textId="77777777" w:rsidTr="00815087">
        <w:trPr>
          <w:jc w:val="center"/>
        </w:trPr>
        <w:tc>
          <w:tcPr>
            <w:tcW w:w="1512" w:type="dxa"/>
            <w:tcBorders>
              <w:top w:val="nil"/>
              <w:left w:val="nil"/>
              <w:bottom w:val="nil"/>
              <w:right w:val="nil"/>
            </w:tcBorders>
          </w:tcPr>
          <w:p w14:paraId="397CB87A"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0BDE2C9"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[0.440]*</w:t>
            </w:r>
          </w:p>
        </w:tc>
        <w:tc>
          <w:tcPr>
            <w:tcW w:w="1680" w:type="dxa"/>
            <w:tcBorders>
              <w:top w:val="nil"/>
              <w:left w:val="nil"/>
              <w:bottom w:val="nil"/>
              <w:right w:val="nil"/>
            </w:tcBorders>
          </w:tcPr>
          <w:p w14:paraId="0FB1F0EB"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[0.446]</w:t>
            </w:r>
          </w:p>
        </w:tc>
      </w:tr>
      <w:tr w:rsidR="00815087" w:rsidRPr="00815087" w14:paraId="3EC3783D" w14:textId="77777777" w:rsidTr="00815087">
        <w:trPr>
          <w:jc w:val="center"/>
        </w:trPr>
        <w:tc>
          <w:tcPr>
            <w:tcW w:w="1512" w:type="dxa"/>
            <w:tcBorders>
              <w:top w:val="nil"/>
              <w:left w:val="nil"/>
              <w:bottom w:val="nil"/>
              <w:right w:val="nil"/>
            </w:tcBorders>
          </w:tcPr>
          <w:p w14:paraId="5C1C72A3"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ry_1815</w:t>
            </w:r>
          </w:p>
        </w:tc>
        <w:tc>
          <w:tcPr>
            <w:tcW w:w="1680" w:type="dxa"/>
            <w:tcBorders>
              <w:top w:val="nil"/>
              <w:left w:val="nil"/>
              <w:bottom w:val="nil"/>
              <w:right w:val="nil"/>
            </w:tcBorders>
          </w:tcPr>
          <w:p w14:paraId="4A66CA28"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-0.089</w:t>
            </w:r>
          </w:p>
        </w:tc>
        <w:tc>
          <w:tcPr>
            <w:tcW w:w="1680" w:type="dxa"/>
            <w:tcBorders>
              <w:top w:val="nil"/>
              <w:left w:val="nil"/>
              <w:bottom w:val="nil"/>
              <w:right w:val="nil"/>
            </w:tcBorders>
          </w:tcPr>
          <w:p w14:paraId="64662C6F"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0.008</w:t>
            </w:r>
          </w:p>
        </w:tc>
      </w:tr>
      <w:tr w:rsidR="00815087" w:rsidRPr="00815087" w14:paraId="1428E61A" w14:textId="77777777" w:rsidTr="00815087">
        <w:trPr>
          <w:jc w:val="center"/>
        </w:trPr>
        <w:tc>
          <w:tcPr>
            <w:tcW w:w="1512" w:type="dxa"/>
            <w:tcBorders>
              <w:top w:val="nil"/>
              <w:left w:val="nil"/>
              <w:bottom w:val="nil"/>
              <w:right w:val="nil"/>
            </w:tcBorders>
          </w:tcPr>
          <w:p w14:paraId="6BE894CC"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4A151BD"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[0.372]</w:t>
            </w:r>
          </w:p>
        </w:tc>
        <w:tc>
          <w:tcPr>
            <w:tcW w:w="1680" w:type="dxa"/>
            <w:tcBorders>
              <w:top w:val="nil"/>
              <w:left w:val="nil"/>
              <w:bottom w:val="nil"/>
              <w:right w:val="nil"/>
            </w:tcBorders>
          </w:tcPr>
          <w:p w14:paraId="4BC9B4C6"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[0.379]</w:t>
            </w:r>
          </w:p>
        </w:tc>
      </w:tr>
      <w:tr w:rsidR="00815087" w:rsidRPr="00815087" w14:paraId="5A20401A" w14:textId="77777777" w:rsidTr="00815087">
        <w:trPr>
          <w:jc w:val="center"/>
        </w:trPr>
        <w:tc>
          <w:tcPr>
            <w:tcW w:w="1512" w:type="dxa"/>
            <w:tcBorders>
              <w:top w:val="nil"/>
              <w:left w:val="nil"/>
              <w:bottom w:val="nil"/>
              <w:right w:val="nil"/>
            </w:tcBorders>
          </w:tcPr>
          <w:p w14:paraId="00102294"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ry_1816</w:t>
            </w:r>
          </w:p>
        </w:tc>
        <w:tc>
          <w:tcPr>
            <w:tcW w:w="1680" w:type="dxa"/>
            <w:tcBorders>
              <w:top w:val="nil"/>
              <w:left w:val="nil"/>
              <w:bottom w:val="nil"/>
              <w:right w:val="nil"/>
            </w:tcBorders>
          </w:tcPr>
          <w:p w14:paraId="060B44E9"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-0.636</w:t>
            </w:r>
          </w:p>
        </w:tc>
        <w:tc>
          <w:tcPr>
            <w:tcW w:w="1680" w:type="dxa"/>
            <w:tcBorders>
              <w:top w:val="nil"/>
              <w:left w:val="nil"/>
              <w:bottom w:val="nil"/>
              <w:right w:val="nil"/>
            </w:tcBorders>
          </w:tcPr>
          <w:p w14:paraId="795F5A83"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-0.552</w:t>
            </w:r>
          </w:p>
        </w:tc>
      </w:tr>
      <w:tr w:rsidR="00815087" w:rsidRPr="00815087" w14:paraId="72339460" w14:textId="77777777" w:rsidTr="00815087">
        <w:trPr>
          <w:jc w:val="center"/>
        </w:trPr>
        <w:tc>
          <w:tcPr>
            <w:tcW w:w="1512" w:type="dxa"/>
            <w:tcBorders>
              <w:top w:val="nil"/>
              <w:left w:val="nil"/>
              <w:bottom w:val="nil"/>
              <w:right w:val="nil"/>
            </w:tcBorders>
          </w:tcPr>
          <w:p w14:paraId="22481E75"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43C52F64"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[0.404]</w:t>
            </w:r>
          </w:p>
        </w:tc>
        <w:tc>
          <w:tcPr>
            <w:tcW w:w="1680" w:type="dxa"/>
            <w:tcBorders>
              <w:top w:val="nil"/>
              <w:left w:val="nil"/>
              <w:bottom w:val="nil"/>
              <w:right w:val="nil"/>
            </w:tcBorders>
          </w:tcPr>
          <w:p w14:paraId="7EB7F4B4"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[0.407]</w:t>
            </w:r>
          </w:p>
        </w:tc>
      </w:tr>
      <w:tr w:rsidR="00815087" w:rsidRPr="00815087" w14:paraId="1EDF0F4C" w14:textId="77777777" w:rsidTr="00815087">
        <w:trPr>
          <w:jc w:val="center"/>
        </w:trPr>
        <w:tc>
          <w:tcPr>
            <w:tcW w:w="1512" w:type="dxa"/>
            <w:tcBorders>
              <w:top w:val="nil"/>
              <w:left w:val="nil"/>
              <w:bottom w:val="nil"/>
              <w:right w:val="nil"/>
            </w:tcBorders>
          </w:tcPr>
          <w:p w14:paraId="3FD011CC"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ry_1817</w:t>
            </w:r>
          </w:p>
        </w:tc>
        <w:tc>
          <w:tcPr>
            <w:tcW w:w="1680" w:type="dxa"/>
            <w:tcBorders>
              <w:top w:val="nil"/>
              <w:left w:val="nil"/>
              <w:bottom w:val="nil"/>
              <w:right w:val="nil"/>
            </w:tcBorders>
          </w:tcPr>
          <w:p w14:paraId="2C47A0BE"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-0.715</w:t>
            </w:r>
          </w:p>
        </w:tc>
        <w:tc>
          <w:tcPr>
            <w:tcW w:w="1680" w:type="dxa"/>
            <w:tcBorders>
              <w:top w:val="nil"/>
              <w:left w:val="nil"/>
              <w:bottom w:val="nil"/>
              <w:right w:val="nil"/>
            </w:tcBorders>
          </w:tcPr>
          <w:p w14:paraId="52EE6680"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-0.733</w:t>
            </w:r>
          </w:p>
        </w:tc>
      </w:tr>
      <w:tr w:rsidR="00815087" w:rsidRPr="00815087" w14:paraId="45C657E9" w14:textId="77777777" w:rsidTr="00815087">
        <w:trPr>
          <w:jc w:val="center"/>
        </w:trPr>
        <w:tc>
          <w:tcPr>
            <w:tcW w:w="1512" w:type="dxa"/>
            <w:tcBorders>
              <w:top w:val="nil"/>
              <w:left w:val="nil"/>
              <w:bottom w:val="nil"/>
              <w:right w:val="nil"/>
            </w:tcBorders>
          </w:tcPr>
          <w:p w14:paraId="6E5AA56E"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6897076"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[0.449]</w:t>
            </w:r>
          </w:p>
        </w:tc>
        <w:tc>
          <w:tcPr>
            <w:tcW w:w="1680" w:type="dxa"/>
            <w:tcBorders>
              <w:top w:val="nil"/>
              <w:left w:val="nil"/>
              <w:bottom w:val="nil"/>
              <w:right w:val="nil"/>
            </w:tcBorders>
          </w:tcPr>
          <w:p w14:paraId="01AC3052"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[0.450]</w:t>
            </w:r>
          </w:p>
        </w:tc>
      </w:tr>
      <w:tr w:rsidR="00815087" w:rsidRPr="00815087" w14:paraId="752B177B" w14:textId="77777777" w:rsidTr="00815087">
        <w:trPr>
          <w:jc w:val="center"/>
        </w:trPr>
        <w:tc>
          <w:tcPr>
            <w:tcW w:w="1512" w:type="dxa"/>
            <w:tcBorders>
              <w:top w:val="nil"/>
              <w:left w:val="nil"/>
              <w:bottom w:val="nil"/>
              <w:right w:val="nil"/>
            </w:tcBorders>
          </w:tcPr>
          <w:p w14:paraId="6527603C"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ry_1818</w:t>
            </w:r>
          </w:p>
        </w:tc>
        <w:tc>
          <w:tcPr>
            <w:tcW w:w="1680" w:type="dxa"/>
            <w:tcBorders>
              <w:top w:val="nil"/>
              <w:left w:val="nil"/>
              <w:bottom w:val="nil"/>
              <w:right w:val="nil"/>
            </w:tcBorders>
          </w:tcPr>
          <w:p w14:paraId="32A3BF6E"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-0.692</w:t>
            </w:r>
          </w:p>
        </w:tc>
        <w:tc>
          <w:tcPr>
            <w:tcW w:w="1680" w:type="dxa"/>
            <w:tcBorders>
              <w:top w:val="nil"/>
              <w:left w:val="nil"/>
              <w:bottom w:val="nil"/>
              <w:right w:val="nil"/>
            </w:tcBorders>
          </w:tcPr>
          <w:p w14:paraId="4EF3AC70"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-0.676</w:t>
            </w:r>
          </w:p>
        </w:tc>
      </w:tr>
      <w:tr w:rsidR="00815087" w:rsidRPr="00815087" w14:paraId="6F217739" w14:textId="77777777" w:rsidTr="00815087">
        <w:trPr>
          <w:jc w:val="center"/>
        </w:trPr>
        <w:tc>
          <w:tcPr>
            <w:tcW w:w="1512" w:type="dxa"/>
            <w:tcBorders>
              <w:top w:val="nil"/>
              <w:left w:val="nil"/>
              <w:bottom w:val="nil"/>
              <w:right w:val="nil"/>
            </w:tcBorders>
          </w:tcPr>
          <w:p w14:paraId="1130BEE0"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6174E27"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[0.388]*</w:t>
            </w:r>
          </w:p>
        </w:tc>
        <w:tc>
          <w:tcPr>
            <w:tcW w:w="1680" w:type="dxa"/>
            <w:tcBorders>
              <w:top w:val="nil"/>
              <w:left w:val="nil"/>
              <w:bottom w:val="nil"/>
              <w:right w:val="nil"/>
            </w:tcBorders>
          </w:tcPr>
          <w:p w14:paraId="171DD92E"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[0.398]*</w:t>
            </w:r>
          </w:p>
        </w:tc>
      </w:tr>
      <w:tr w:rsidR="00815087" w:rsidRPr="00815087" w14:paraId="03C05E35" w14:textId="77777777" w:rsidTr="00815087">
        <w:trPr>
          <w:jc w:val="center"/>
        </w:trPr>
        <w:tc>
          <w:tcPr>
            <w:tcW w:w="1512" w:type="dxa"/>
            <w:tcBorders>
              <w:top w:val="nil"/>
              <w:left w:val="nil"/>
              <w:bottom w:val="nil"/>
              <w:right w:val="nil"/>
            </w:tcBorders>
          </w:tcPr>
          <w:p w14:paraId="71E7CAC7"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ry_1819</w:t>
            </w:r>
          </w:p>
        </w:tc>
        <w:tc>
          <w:tcPr>
            <w:tcW w:w="1680" w:type="dxa"/>
            <w:tcBorders>
              <w:top w:val="nil"/>
              <w:left w:val="nil"/>
              <w:bottom w:val="nil"/>
              <w:right w:val="nil"/>
            </w:tcBorders>
          </w:tcPr>
          <w:p w14:paraId="645B24E9"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-0.317</w:t>
            </w:r>
          </w:p>
        </w:tc>
        <w:tc>
          <w:tcPr>
            <w:tcW w:w="1680" w:type="dxa"/>
            <w:tcBorders>
              <w:top w:val="nil"/>
              <w:left w:val="nil"/>
              <w:bottom w:val="nil"/>
              <w:right w:val="nil"/>
            </w:tcBorders>
          </w:tcPr>
          <w:p w14:paraId="17A3D8C9"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-0.245</w:t>
            </w:r>
          </w:p>
        </w:tc>
      </w:tr>
      <w:tr w:rsidR="00815087" w:rsidRPr="00815087" w14:paraId="54E77B6D" w14:textId="77777777" w:rsidTr="00815087">
        <w:trPr>
          <w:jc w:val="center"/>
        </w:trPr>
        <w:tc>
          <w:tcPr>
            <w:tcW w:w="1512" w:type="dxa"/>
            <w:tcBorders>
              <w:top w:val="nil"/>
              <w:left w:val="nil"/>
              <w:bottom w:val="nil"/>
              <w:right w:val="nil"/>
            </w:tcBorders>
          </w:tcPr>
          <w:p w14:paraId="05EAB9CD"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8E696D6"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[0.365]</w:t>
            </w:r>
          </w:p>
        </w:tc>
        <w:tc>
          <w:tcPr>
            <w:tcW w:w="1680" w:type="dxa"/>
            <w:tcBorders>
              <w:top w:val="nil"/>
              <w:left w:val="nil"/>
              <w:bottom w:val="nil"/>
              <w:right w:val="nil"/>
            </w:tcBorders>
          </w:tcPr>
          <w:p w14:paraId="61354D68"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[0.369]</w:t>
            </w:r>
          </w:p>
        </w:tc>
      </w:tr>
      <w:tr w:rsidR="00815087" w:rsidRPr="00815087" w14:paraId="576BDB20" w14:textId="77777777" w:rsidTr="00815087">
        <w:trPr>
          <w:jc w:val="center"/>
        </w:trPr>
        <w:tc>
          <w:tcPr>
            <w:tcW w:w="1512" w:type="dxa"/>
            <w:tcBorders>
              <w:top w:val="nil"/>
              <w:left w:val="nil"/>
              <w:bottom w:val="nil"/>
              <w:right w:val="nil"/>
            </w:tcBorders>
          </w:tcPr>
          <w:p w14:paraId="4F76ECF9"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ry_1820</w:t>
            </w:r>
          </w:p>
        </w:tc>
        <w:tc>
          <w:tcPr>
            <w:tcW w:w="1680" w:type="dxa"/>
            <w:tcBorders>
              <w:top w:val="nil"/>
              <w:left w:val="nil"/>
              <w:bottom w:val="nil"/>
              <w:right w:val="nil"/>
            </w:tcBorders>
          </w:tcPr>
          <w:p w14:paraId="206DE746"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-1.027</w:t>
            </w:r>
          </w:p>
        </w:tc>
        <w:tc>
          <w:tcPr>
            <w:tcW w:w="1680" w:type="dxa"/>
            <w:tcBorders>
              <w:top w:val="nil"/>
              <w:left w:val="nil"/>
              <w:bottom w:val="nil"/>
              <w:right w:val="nil"/>
            </w:tcBorders>
          </w:tcPr>
          <w:p w14:paraId="334E219A"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-1.114</w:t>
            </w:r>
          </w:p>
        </w:tc>
      </w:tr>
      <w:tr w:rsidR="00815087" w:rsidRPr="00815087" w14:paraId="173607AE" w14:textId="77777777" w:rsidTr="00815087">
        <w:trPr>
          <w:jc w:val="center"/>
        </w:trPr>
        <w:tc>
          <w:tcPr>
            <w:tcW w:w="1512" w:type="dxa"/>
            <w:tcBorders>
              <w:top w:val="nil"/>
              <w:left w:val="nil"/>
              <w:bottom w:val="nil"/>
              <w:right w:val="nil"/>
            </w:tcBorders>
          </w:tcPr>
          <w:p w14:paraId="5FC22DB8"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760D68B"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[0.464]**</w:t>
            </w:r>
          </w:p>
        </w:tc>
        <w:tc>
          <w:tcPr>
            <w:tcW w:w="1680" w:type="dxa"/>
            <w:tcBorders>
              <w:top w:val="nil"/>
              <w:left w:val="nil"/>
              <w:bottom w:val="nil"/>
              <w:right w:val="nil"/>
            </w:tcBorders>
          </w:tcPr>
          <w:p w14:paraId="19135F27"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[0.463]**</w:t>
            </w:r>
          </w:p>
        </w:tc>
      </w:tr>
      <w:tr w:rsidR="00815087" w:rsidRPr="00815087" w14:paraId="0A0C6918" w14:textId="77777777" w:rsidTr="00815087">
        <w:trPr>
          <w:jc w:val="center"/>
        </w:trPr>
        <w:tc>
          <w:tcPr>
            <w:tcW w:w="1512" w:type="dxa"/>
            <w:tcBorders>
              <w:top w:val="nil"/>
              <w:left w:val="nil"/>
              <w:bottom w:val="nil"/>
              <w:right w:val="nil"/>
            </w:tcBorders>
          </w:tcPr>
          <w:p w14:paraId="0ED14DA5"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ry_1821</w:t>
            </w:r>
          </w:p>
        </w:tc>
        <w:tc>
          <w:tcPr>
            <w:tcW w:w="1680" w:type="dxa"/>
            <w:tcBorders>
              <w:top w:val="nil"/>
              <w:left w:val="nil"/>
              <w:bottom w:val="nil"/>
              <w:right w:val="nil"/>
            </w:tcBorders>
          </w:tcPr>
          <w:p w14:paraId="0E9C6599"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-0.283</w:t>
            </w:r>
          </w:p>
        </w:tc>
        <w:tc>
          <w:tcPr>
            <w:tcW w:w="1680" w:type="dxa"/>
            <w:tcBorders>
              <w:top w:val="nil"/>
              <w:left w:val="nil"/>
              <w:bottom w:val="nil"/>
              <w:right w:val="nil"/>
            </w:tcBorders>
          </w:tcPr>
          <w:p w14:paraId="20F249F8"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-0.357</w:t>
            </w:r>
          </w:p>
        </w:tc>
      </w:tr>
      <w:tr w:rsidR="00815087" w:rsidRPr="00815087" w14:paraId="5C02B6FF" w14:textId="77777777" w:rsidTr="00815087">
        <w:trPr>
          <w:jc w:val="center"/>
        </w:trPr>
        <w:tc>
          <w:tcPr>
            <w:tcW w:w="1512" w:type="dxa"/>
            <w:tcBorders>
              <w:top w:val="nil"/>
              <w:left w:val="nil"/>
              <w:bottom w:val="nil"/>
              <w:right w:val="nil"/>
            </w:tcBorders>
          </w:tcPr>
          <w:p w14:paraId="19286176"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D2FB7FF"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[0.418]</w:t>
            </w:r>
          </w:p>
        </w:tc>
        <w:tc>
          <w:tcPr>
            <w:tcW w:w="1680" w:type="dxa"/>
            <w:tcBorders>
              <w:top w:val="nil"/>
              <w:left w:val="nil"/>
              <w:bottom w:val="nil"/>
              <w:right w:val="nil"/>
            </w:tcBorders>
          </w:tcPr>
          <w:p w14:paraId="6AB27A17"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[0.422]</w:t>
            </w:r>
          </w:p>
        </w:tc>
      </w:tr>
      <w:tr w:rsidR="00815087" w:rsidRPr="00815087" w14:paraId="6D540AA7" w14:textId="77777777" w:rsidTr="00815087">
        <w:trPr>
          <w:jc w:val="center"/>
        </w:trPr>
        <w:tc>
          <w:tcPr>
            <w:tcW w:w="1512" w:type="dxa"/>
            <w:tcBorders>
              <w:top w:val="nil"/>
              <w:left w:val="nil"/>
              <w:bottom w:val="nil"/>
              <w:right w:val="nil"/>
            </w:tcBorders>
          </w:tcPr>
          <w:p w14:paraId="6F332B07"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ry_1822</w:t>
            </w:r>
          </w:p>
        </w:tc>
        <w:tc>
          <w:tcPr>
            <w:tcW w:w="1680" w:type="dxa"/>
            <w:tcBorders>
              <w:top w:val="nil"/>
              <w:left w:val="nil"/>
              <w:bottom w:val="nil"/>
              <w:right w:val="nil"/>
            </w:tcBorders>
          </w:tcPr>
          <w:p w14:paraId="190695F2"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-0.578</w:t>
            </w:r>
          </w:p>
        </w:tc>
        <w:tc>
          <w:tcPr>
            <w:tcW w:w="1680" w:type="dxa"/>
            <w:tcBorders>
              <w:top w:val="nil"/>
              <w:left w:val="nil"/>
              <w:bottom w:val="nil"/>
              <w:right w:val="nil"/>
            </w:tcBorders>
          </w:tcPr>
          <w:p w14:paraId="2CB315B2"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-0.575</w:t>
            </w:r>
          </w:p>
        </w:tc>
      </w:tr>
      <w:tr w:rsidR="00815087" w:rsidRPr="00815087" w14:paraId="7CEFFAD7" w14:textId="77777777" w:rsidTr="00815087">
        <w:trPr>
          <w:jc w:val="center"/>
        </w:trPr>
        <w:tc>
          <w:tcPr>
            <w:tcW w:w="1512" w:type="dxa"/>
            <w:tcBorders>
              <w:top w:val="nil"/>
              <w:left w:val="nil"/>
              <w:bottom w:val="nil"/>
              <w:right w:val="nil"/>
            </w:tcBorders>
          </w:tcPr>
          <w:p w14:paraId="4C29A353"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46B8E53"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[0.400]</w:t>
            </w:r>
          </w:p>
        </w:tc>
        <w:tc>
          <w:tcPr>
            <w:tcW w:w="1680" w:type="dxa"/>
            <w:tcBorders>
              <w:top w:val="nil"/>
              <w:left w:val="nil"/>
              <w:bottom w:val="nil"/>
              <w:right w:val="nil"/>
            </w:tcBorders>
          </w:tcPr>
          <w:p w14:paraId="5D400AEC"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[0.403]</w:t>
            </w:r>
          </w:p>
        </w:tc>
      </w:tr>
      <w:tr w:rsidR="00815087" w:rsidRPr="00815087" w14:paraId="4011707A" w14:textId="77777777" w:rsidTr="00815087">
        <w:trPr>
          <w:jc w:val="center"/>
        </w:trPr>
        <w:tc>
          <w:tcPr>
            <w:tcW w:w="1512" w:type="dxa"/>
            <w:tcBorders>
              <w:top w:val="nil"/>
              <w:left w:val="nil"/>
              <w:bottom w:val="nil"/>
              <w:right w:val="nil"/>
            </w:tcBorders>
          </w:tcPr>
          <w:p w14:paraId="1D76F4A8"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ry_1823</w:t>
            </w:r>
          </w:p>
        </w:tc>
        <w:tc>
          <w:tcPr>
            <w:tcW w:w="1680" w:type="dxa"/>
            <w:tcBorders>
              <w:top w:val="nil"/>
              <w:left w:val="nil"/>
              <w:bottom w:val="nil"/>
              <w:right w:val="nil"/>
            </w:tcBorders>
          </w:tcPr>
          <w:p w14:paraId="77948FE5"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-0.067</w:t>
            </w:r>
          </w:p>
        </w:tc>
        <w:tc>
          <w:tcPr>
            <w:tcW w:w="1680" w:type="dxa"/>
            <w:tcBorders>
              <w:top w:val="nil"/>
              <w:left w:val="nil"/>
              <w:bottom w:val="nil"/>
              <w:right w:val="nil"/>
            </w:tcBorders>
          </w:tcPr>
          <w:p w14:paraId="19612D3E"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-0.194</w:t>
            </w:r>
          </w:p>
        </w:tc>
      </w:tr>
      <w:tr w:rsidR="00815087" w:rsidRPr="00815087" w14:paraId="161E3F08" w14:textId="77777777" w:rsidTr="00815087">
        <w:trPr>
          <w:jc w:val="center"/>
        </w:trPr>
        <w:tc>
          <w:tcPr>
            <w:tcW w:w="1512" w:type="dxa"/>
            <w:tcBorders>
              <w:top w:val="nil"/>
              <w:left w:val="nil"/>
              <w:bottom w:val="nil"/>
              <w:right w:val="nil"/>
            </w:tcBorders>
          </w:tcPr>
          <w:p w14:paraId="7814C0B3"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4F317EB3"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[0.420]</w:t>
            </w:r>
          </w:p>
        </w:tc>
        <w:tc>
          <w:tcPr>
            <w:tcW w:w="1680" w:type="dxa"/>
            <w:tcBorders>
              <w:top w:val="nil"/>
              <w:left w:val="nil"/>
              <w:bottom w:val="nil"/>
              <w:right w:val="nil"/>
            </w:tcBorders>
          </w:tcPr>
          <w:p w14:paraId="38D6739E"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[0.424]</w:t>
            </w:r>
          </w:p>
        </w:tc>
      </w:tr>
      <w:tr w:rsidR="00815087" w:rsidRPr="00815087" w14:paraId="3D21F198" w14:textId="77777777" w:rsidTr="00815087">
        <w:trPr>
          <w:jc w:val="center"/>
        </w:trPr>
        <w:tc>
          <w:tcPr>
            <w:tcW w:w="1512" w:type="dxa"/>
            <w:tcBorders>
              <w:top w:val="nil"/>
              <w:left w:val="nil"/>
              <w:bottom w:val="nil"/>
              <w:right w:val="nil"/>
            </w:tcBorders>
          </w:tcPr>
          <w:p w14:paraId="2164C616"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ry_1824</w:t>
            </w:r>
          </w:p>
        </w:tc>
        <w:tc>
          <w:tcPr>
            <w:tcW w:w="1680" w:type="dxa"/>
            <w:tcBorders>
              <w:top w:val="nil"/>
              <w:left w:val="nil"/>
              <w:bottom w:val="nil"/>
              <w:right w:val="nil"/>
            </w:tcBorders>
          </w:tcPr>
          <w:p w14:paraId="32100BF7"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-0.304</w:t>
            </w:r>
          </w:p>
        </w:tc>
        <w:tc>
          <w:tcPr>
            <w:tcW w:w="1680" w:type="dxa"/>
            <w:tcBorders>
              <w:top w:val="nil"/>
              <w:left w:val="nil"/>
              <w:bottom w:val="nil"/>
              <w:right w:val="nil"/>
            </w:tcBorders>
          </w:tcPr>
          <w:p w14:paraId="2CA7D1A2"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-0.375</w:t>
            </w:r>
          </w:p>
        </w:tc>
      </w:tr>
      <w:tr w:rsidR="00815087" w:rsidRPr="00815087" w14:paraId="2CD5B49C" w14:textId="77777777" w:rsidTr="00815087">
        <w:trPr>
          <w:jc w:val="center"/>
        </w:trPr>
        <w:tc>
          <w:tcPr>
            <w:tcW w:w="1512" w:type="dxa"/>
            <w:tcBorders>
              <w:top w:val="nil"/>
              <w:left w:val="nil"/>
              <w:bottom w:val="nil"/>
              <w:right w:val="nil"/>
            </w:tcBorders>
          </w:tcPr>
          <w:p w14:paraId="5A3E2178" w14:textId="77777777" w:rsidR="00815087" w:rsidRDefault="00815087" w:rsidP="00815087">
            <w:pPr>
              <w:widowControl w:val="0"/>
              <w:autoSpaceDE w:val="0"/>
              <w:autoSpaceDN w:val="0"/>
              <w:adjustRightInd w:val="0"/>
              <w:spacing w:after="0" w:line="240" w:lineRule="auto"/>
              <w:rPr>
                <w:rFonts w:ascii="Times New Roman" w:hAnsi="Times New Roman"/>
                <w:sz w:val="24"/>
                <w:szCs w:val="24"/>
              </w:rPr>
            </w:pPr>
          </w:p>
          <w:p w14:paraId="1C96DCDA" w14:textId="77777777" w:rsidR="00A710AE" w:rsidRDefault="00A710AE" w:rsidP="0081508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ry_1825</w:t>
            </w:r>
          </w:p>
          <w:p w14:paraId="62A34C05" w14:textId="77777777" w:rsidR="00A710AE" w:rsidRPr="00815087" w:rsidRDefault="00A710AE" w:rsidP="0081508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base year</w:t>
            </w:r>
          </w:p>
        </w:tc>
        <w:tc>
          <w:tcPr>
            <w:tcW w:w="1680" w:type="dxa"/>
            <w:tcBorders>
              <w:top w:val="nil"/>
              <w:left w:val="nil"/>
              <w:bottom w:val="nil"/>
              <w:right w:val="nil"/>
            </w:tcBorders>
          </w:tcPr>
          <w:p w14:paraId="2DA837D4"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[0.401]</w:t>
            </w:r>
          </w:p>
        </w:tc>
        <w:tc>
          <w:tcPr>
            <w:tcW w:w="1680" w:type="dxa"/>
            <w:tcBorders>
              <w:top w:val="nil"/>
              <w:left w:val="nil"/>
              <w:bottom w:val="nil"/>
              <w:right w:val="nil"/>
            </w:tcBorders>
          </w:tcPr>
          <w:p w14:paraId="150949A0" w14:textId="77777777" w:rsidR="00815087" w:rsidRDefault="00815087" w:rsidP="00815087">
            <w:pPr>
              <w:widowControl w:val="0"/>
              <w:tabs>
                <w:tab w:val="decimal" w:pos="538"/>
              </w:tabs>
              <w:autoSpaceDE w:val="0"/>
              <w:autoSpaceDN w:val="0"/>
              <w:adjustRightInd w:val="0"/>
              <w:spacing w:after="0" w:line="240" w:lineRule="auto"/>
              <w:rPr>
                <w:rFonts w:ascii="Times New Roman" w:hAnsi="Times New Roman"/>
                <w:sz w:val="20"/>
                <w:szCs w:val="20"/>
              </w:rPr>
            </w:pPr>
            <w:r w:rsidRPr="00815087">
              <w:rPr>
                <w:rFonts w:ascii="Times New Roman" w:hAnsi="Times New Roman"/>
                <w:sz w:val="20"/>
                <w:szCs w:val="20"/>
              </w:rPr>
              <w:t>[0.404]</w:t>
            </w:r>
          </w:p>
          <w:p w14:paraId="205A493B" w14:textId="77777777" w:rsidR="000A3634" w:rsidRDefault="000A3634" w:rsidP="00815087">
            <w:pPr>
              <w:widowControl w:val="0"/>
              <w:tabs>
                <w:tab w:val="decimal" w:pos="538"/>
              </w:tabs>
              <w:autoSpaceDE w:val="0"/>
              <w:autoSpaceDN w:val="0"/>
              <w:adjustRightInd w:val="0"/>
              <w:spacing w:after="0" w:line="240" w:lineRule="auto"/>
              <w:rPr>
                <w:rFonts w:ascii="Times New Roman" w:hAnsi="Times New Roman"/>
                <w:sz w:val="20"/>
                <w:szCs w:val="20"/>
              </w:rPr>
            </w:pPr>
          </w:p>
          <w:p w14:paraId="29729BF4" w14:textId="42B82890" w:rsidR="000A3634" w:rsidRPr="00815087" w:rsidRDefault="000A3634" w:rsidP="00815087">
            <w:pPr>
              <w:widowControl w:val="0"/>
              <w:tabs>
                <w:tab w:val="decimal" w:pos="538"/>
              </w:tabs>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reference</w:t>
            </w:r>
          </w:p>
        </w:tc>
      </w:tr>
      <w:tr w:rsidR="00815087" w:rsidRPr="00815087" w14:paraId="7E7A8A21" w14:textId="77777777" w:rsidTr="00815087">
        <w:trPr>
          <w:jc w:val="center"/>
        </w:trPr>
        <w:tc>
          <w:tcPr>
            <w:tcW w:w="1512" w:type="dxa"/>
            <w:tcBorders>
              <w:top w:val="nil"/>
              <w:left w:val="nil"/>
              <w:bottom w:val="nil"/>
              <w:right w:val="nil"/>
            </w:tcBorders>
          </w:tcPr>
          <w:p w14:paraId="1D7E9DC4"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ry_1826</w:t>
            </w:r>
          </w:p>
        </w:tc>
        <w:tc>
          <w:tcPr>
            <w:tcW w:w="1680" w:type="dxa"/>
            <w:tcBorders>
              <w:top w:val="nil"/>
              <w:left w:val="nil"/>
              <w:bottom w:val="nil"/>
              <w:right w:val="nil"/>
            </w:tcBorders>
          </w:tcPr>
          <w:p w14:paraId="1D771A8F"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-0.514</w:t>
            </w:r>
          </w:p>
        </w:tc>
        <w:tc>
          <w:tcPr>
            <w:tcW w:w="1680" w:type="dxa"/>
            <w:tcBorders>
              <w:top w:val="nil"/>
              <w:left w:val="nil"/>
              <w:bottom w:val="nil"/>
              <w:right w:val="nil"/>
            </w:tcBorders>
          </w:tcPr>
          <w:p w14:paraId="7D4295D2"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-0.553</w:t>
            </w:r>
          </w:p>
        </w:tc>
      </w:tr>
      <w:tr w:rsidR="00815087" w:rsidRPr="00815087" w14:paraId="1AFFE438" w14:textId="77777777" w:rsidTr="00815087">
        <w:trPr>
          <w:jc w:val="center"/>
        </w:trPr>
        <w:tc>
          <w:tcPr>
            <w:tcW w:w="1512" w:type="dxa"/>
            <w:tcBorders>
              <w:top w:val="nil"/>
              <w:left w:val="nil"/>
              <w:bottom w:val="nil"/>
              <w:right w:val="nil"/>
            </w:tcBorders>
          </w:tcPr>
          <w:p w14:paraId="3E12031B"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40E0B08"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[0.378]</w:t>
            </w:r>
          </w:p>
        </w:tc>
        <w:tc>
          <w:tcPr>
            <w:tcW w:w="1680" w:type="dxa"/>
            <w:tcBorders>
              <w:top w:val="nil"/>
              <w:left w:val="nil"/>
              <w:bottom w:val="nil"/>
              <w:right w:val="nil"/>
            </w:tcBorders>
          </w:tcPr>
          <w:p w14:paraId="39CA2526"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[0.381]</w:t>
            </w:r>
          </w:p>
        </w:tc>
      </w:tr>
      <w:tr w:rsidR="00815087" w:rsidRPr="00815087" w14:paraId="1845B21D" w14:textId="77777777" w:rsidTr="00815087">
        <w:trPr>
          <w:jc w:val="center"/>
        </w:trPr>
        <w:tc>
          <w:tcPr>
            <w:tcW w:w="1512" w:type="dxa"/>
            <w:tcBorders>
              <w:top w:val="nil"/>
              <w:left w:val="nil"/>
              <w:bottom w:val="nil"/>
              <w:right w:val="nil"/>
            </w:tcBorders>
          </w:tcPr>
          <w:p w14:paraId="65E301C6"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ry_1827</w:t>
            </w:r>
          </w:p>
        </w:tc>
        <w:tc>
          <w:tcPr>
            <w:tcW w:w="1680" w:type="dxa"/>
            <w:tcBorders>
              <w:top w:val="nil"/>
              <w:left w:val="nil"/>
              <w:bottom w:val="nil"/>
              <w:right w:val="nil"/>
            </w:tcBorders>
          </w:tcPr>
          <w:p w14:paraId="50C7E311"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-0.012</w:t>
            </w:r>
          </w:p>
        </w:tc>
        <w:tc>
          <w:tcPr>
            <w:tcW w:w="1680" w:type="dxa"/>
            <w:tcBorders>
              <w:top w:val="nil"/>
              <w:left w:val="nil"/>
              <w:bottom w:val="nil"/>
              <w:right w:val="nil"/>
            </w:tcBorders>
          </w:tcPr>
          <w:p w14:paraId="1F5EF0B9"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-0.132</w:t>
            </w:r>
          </w:p>
        </w:tc>
      </w:tr>
      <w:tr w:rsidR="00815087" w:rsidRPr="00815087" w14:paraId="30443E1A" w14:textId="77777777" w:rsidTr="00815087">
        <w:trPr>
          <w:jc w:val="center"/>
        </w:trPr>
        <w:tc>
          <w:tcPr>
            <w:tcW w:w="1512" w:type="dxa"/>
            <w:tcBorders>
              <w:top w:val="nil"/>
              <w:left w:val="nil"/>
              <w:bottom w:val="nil"/>
              <w:right w:val="nil"/>
            </w:tcBorders>
          </w:tcPr>
          <w:p w14:paraId="44CED242"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4D651201"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[0.385]</w:t>
            </w:r>
          </w:p>
        </w:tc>
        <w:tc>
          <w:tcPr>
            <w:tcW w:w="1680" w:type="dxa"/>
            <w:tcBorders>
              <w:top w:val="nil"/>
              <w:left w:val="nil"/>
              <w:bottom w:val="nil"/>
              <w:right w:val="nil"/>
            </w:tcBorders>
          </w:tcPr>
          <w:p w14:paraId="39709D03"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[0.388]</w:t>
            </w:r>
          </w:p>
        </w:tc>
      </w:tr>
      <w:tr w:rsidR="00815087" w:rsidRPr="00815087" w14:paraId="4FA5B0D0" w14:textId="77777777" w:rsidTr="00815087">
        <w:trPr>
          <w:jc w:val="center"/>
        </w:trPr>
        <w:tc>
          <w:tcPr>
            <w:tcW w:w="1512" w:type="dxa"/>
            <w:tcBorders>
              <w:top w:val="nil"/>
              <w:left w:val="nil"/>
              <w:bottom w:val="nil"/>
              <w:right w:val="nil"/>
            </w:tcBorders>
          </w:tcPr>
          <w:p w14:paraId="450F4642"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lastRenderedPageBreak/>
              <w:t>ry_1828</w:t>
            </w:r>
          </w:p>
        </w:tc>
        <w:tc>
          <w:tcPr>
            <w:tcW w:w="1680" w:type="dxa"/>
            <w:tcBorders>
              <w:top w:val="nil"/>
              <w:left w:val="nil"/>
              <w:bottom w:val="nil"/>
              <w:right w:val="nil"/>
            </w:tcBorders>
          </w:tcPr>
          <w:p w14:paraId="76073182"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-0.693</w:t>
            </w:r>
          </w:p>
        </w:tc>
        <w:tc>
          <w:tcPr>
            <w:tcW w:w="1680" w:type="dxa"/>
            <w:tcBorders>
              <w:top w:val="nil"/>
              <w:left w:val="nil"/>
              <w:bottom w:val="nil"/>
              <w:right w:val="nil"/>
            </w:tcBorders>
          </w:tcPr>
          <w:p w14:paraId="0D0338C6"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-0.794</w:t>
            </w:r>
          </w:p>
        </w:tc>
      </w:tr>
      <w:tr w:rsidR="00815087" w:rsidRPr="00815087" w14:paraId="6D1FDA21" w14:textId="77777777" w:rsidTr="00815087">
        <w:trPr>
          <w:jc w:val="center"/>
        </w:trPr>
        <w:tc>
          <w:tcPr>
            <w:tcW w:w="1512" w:type="dxa"/>
            <w:tcBorders>
              <w:top w:val="nil"/>
              <w:left w:val="nil"/>
              <w:bottom w:val="nil"/>
              <w:right w:val="nil"/>
            </w:tcBorders>
          </w:tcPr>
          <w:p w14:paraId="227CEDD6"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DBCEF27"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[0.409]*</w:t>
            </w:r>
          </w:p>
        </w:tc>
        <w:tc>
          <w:tcPr>
            <w:tcW w:w="1680" w:type="dxa"/>
            <w:tcBorders>
              <w:top w:val="nil"/>
              <w:left w:val="nil"/>
              <w:bottom w:val="nil"/>
              <w:right w:val="nil"/>
            </w:tcBorders>
          </w:tcPr>
          <w:p w14:paraId="442F7ECA"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[0.413]*</w:t>
            </w:r>
          </w:p>
        </w:tc>
      </w:tr>
      <w:tr w:rsidR="00815087" w:rsidRPr="00815087" w14:paraId="2FCB925A" w14:textId="77777777" w:rsidTr="00815087">
        <w:trPr>
          <w:jc w:val="center"/>
        </w:trPr>
        <w:tc>
          <w:tcPr>
            <w:tcW w:w="1512" w:type="dxa"/>
            <w:tcBorders>
              <w:top w:val="nil"/>
              <w:left w:val="nil"/>
              <w:bottom w:val="nil"/>
              <w:right w:val="nil"/>
            </w:tcBorders>
          </w:tcPr>
          <w:p w14:paraId="7A002084"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ry_1829</w:t>
            </w:r>
          </w:p>
        </w:tc>
        <w:tc>
          <w:tcPr>
            <w:tcW w:w="1680" w:type="dxa"/>
            <w:tcBorders>
              <w:top w:val="nil"/>
              <w:left w:val="nil"/>
              <w:bottom w:val="nil"/>
              <w:right w:val="nil"/>
            </w:tcBorders>
          </w:tcPr>
          <w:p w14:paraId="71EC63F5"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-1.205</w:t>
            </w:r>
          </w:p>
        </w:tc>
        <w:tc>
          <w:tcPr>
            <w:tcW w:w="1680" w:type="dxa"/>
            <w:tcBorders>
              <w:top w:val="nil"/>
              <w:left w:val="nil"/>
              <w:bottom w:val="nil"/>
              <w:right w:val="nil"/>
            </w:tcBorders>
          </w:tcPr>
          <w:p w14:paraId="14C39F86"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-1.181</w:t>
            </w:r>
          </w:p>
        </w:tc>
      </w:tr>
      <w:tr w:rsidR="00815087" w:rsidRPr="00815087" w14:paraId="3FCEC5C7" w14:textId="77777777" w:rsidTr="00815087">
        <w:trPr>
          <w:jc w:val="center"/>
        </w:trPr>
        <w:tc>
          <w:tcPr>
            <w:tcW w:w="1512" w:type="dxa"/>
            <w:tcBorders>
              <w:top w:val="nil"/>
              <w:left w:val="nil"/>
              <w:bottom w:val="nil"/>
              <w:right w:val="nil"/>
            </w:tcBorders>
          </w:tcPr>
          <w:p w14:paraId="2FBA42CA"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7A10CC9"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[0.380]***</w:t>
            </w:r>
          </w:p>
        </w:tc>
        <w:tc>
          <w:tcPr>
            <w:tcW w:w="1680" w:type="dxa"/>
            <w:tcBorders>
              <w:top w:val="nil"/>
              <w:left w:val="nil"/>
              <w:bottom w:val="nil"/>
              <w:right w:val="nil"/>
            </w:tcBorders>
          </w:tcPr>
          <w:p w14:paraId="187446DA"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[0.380]***</w:t>
            </w:r>
          </w:p>
        </w:tc>
      </w:tr>
      <w:tr w:rsidR="00815087" w:rsidRPr="00815087" w14:paraId="1638150C" w14:textId="77777777" w:rsidTr="00815087">
        <w:trPr>
          <w:jc w:val="center"/>
        </w:trPr>
        <w:tc>
          <w:tcPr>
            <w:tcW w:w="1512" w:type="dxa"/>
            <w:tcBorders>
              <w:top w:val="nil"/>
              <w:left w:val="nil"/>
              <w:bottom w:val="nil"/>
              <w:right w:val="nil"/>
            </w:tcBorders>
          </w:tcPr>
          <w:p w14:paraId="7A86400D"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ry_1830</w:t>
            </w:r>
          </w:p>
        </w:tc>
        <w:tc>
          <w:tcPr>
            <w:tcW w:w="1680" w:type="dxa"/>
            <w:tcBorders>
              <w:top w:val="nil"/>
              <w:left w:val="nil"/>
              <w:bottom w:val="nil"/>
              <w:right w:val="nil"/>
            </w:tcBorders>
          </w:tcPr>
          <w:p w14:paraId="0B542DFC"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-0.421</w:t>
            </w:r>
          </w:p>
        </w:tc>
        <w:tc>
          <w:tcPr>
            <w:tcW w:w="1680" w:type="dxa"/>
            <w:tcBorders>
              <w:top w:val="nil"/>
              <w:left w:val="nil"/>
              <w:bottom w:val="nil"/>
              <w:right w:val="nil"/>
            </w:tcBorders>
          </w:tcPr>
          <w:p w14:paraId="3774C861"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-0.431</w:t>
            </w:r>
          </w:p>
        </w:tc>
      </w:tr>
      <w:tr w:rsidR="00815087" w:rsidRPr="00815087" w14:paraId="0E9A559B" w14:textId="77777777" w:rsidTr="00815087">
        <w:trPr>
          <w:jc w:val="center"/>
        </w:trPr>
        <w:tc>
          <w:tcPr>
            <w:tcW w:w="1512" w:type="dxa"/>
            <w:tcBorders>
              <w:top w:val="nil"/>
              <w:left w:val="nil"/>
              <w:bottom w:val="nil"/>
              <w:right w:val="nil"/>
            </w:tcBorders>
          </w:tcPr>
          <w:p w14:paraId="008C1EBE"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A84070A"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[0.387]</w:t>
            </w:r>
          </w:p>
        </w:tc>
        <w:tc>
          <w:tcPr>
            <w:tcW w:w="1680" w:type="dxa"/>
            <w:tcBorders>
              <w:top w:val="nil"/>
              <w:left w:val="nil"/>
              <w:bottom w:val="nil"/>
              <w:right w:val="nil"/>
            </w:tcBorders>
          </w:tcPr>
          <w:p w14:paraId="560EBDF5"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[0.391]</w:t>
            </w:r>
          </w:p>
        </w:tc>
      </w:tr>
      <w:tr w:rsidR="00815087" w:rsidRPr="00815087" w14:paraId="56A4FA27" w14:textId="77777777" w:rsidTr="00815087">
        <w:trPr>
          <w:jc w:val="center"/>
        </w:trPr>
        <w:tc>
          <w:tcPr>
            <w:tcW w:w="1512" w:type="dxa"/>
            <w:tcBorders>
              <w:top w:val="nil"/>
              <w:left w:val="nil"/>
              <w:bottom w:val="nil"/>
              <w:right w:val="nil"/>
            </w:tcBorders>
          </w:tcPr>
          <w:p w14:paraId="51D2E530"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ry_1831</w:t>
            </w:r>
          </w:p>
        </w:tc>
        <w:tc>
          <w:tcPr>
            <w:tcW w:w="1680" w:type="dxa"/>
            <w:tcBorders>
              <w:top w:val="nil"/>
              <w:left w:val="nil"/>
              <w:bottom w:val="nil"/>
              <w:right w:val="nil"/>
            </w:tcBorders>
          </w:tcPr>
          <w:p w14:paraId="22AF4006"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-0.617</w:t>
            </w:r>
          </w:p>
        </w:tc>
        <w:tc>
          <w:tcPr>
            <w:tcW w:w="1680" w:type="dxa"/>
            <w:tcBorders>
              <w:top w:val="nil"/>
              <w:left w:val="nil"/>
              <w:bottom w:val="nil"/>
              <w:right w:val="nil"/>
            </w:tcBorders>
          </w:tcPr>
          <w:p w14:paraId="3837FB00"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-0.712</w:t>
            </w:r>
          </w:p>
        </w:tc>
      </w:tr>
      <w:tr w:rsidR="00815087" w:rsidRPr="00815087" w14:paraId="5EDA22E7" w14:textId="77777777" w:rsidTr="00815087">
        <w:trPr>
          <w:jc w:val="center"/>
        </w:trPr>
        <w:tc>
          <w:tcPr>
            <w:tcW w:w="1512" w:type="dxa"/>
            <w:tcBorders>
              <w:top w:val="nil"/>
              <w:left w:val="nil"/>
              <w:bottom w:val="nil"/>
              <w:right w:val="nil"/>
            </w:tcBorders>
          </w:tcPr>
          <w:p w14:paraId="121D8B21"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26F261E"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[0.388]</w:t>
            </w:r>
          </w:p>
        </w:tc>
        <w:tc>
          <w:tcPr>
            <w:tcW w:w="1680" w:type="dxa"/>
            <w:tcBorders>
              <w:top w:val="nil"/>
              <w:left w:val="nil"/>
              <w:bottom w:val="nil"/>
              <w:right w:val="nil"/>
            </w:tcBorders>
          </w:tcPr>
          <w:p w14:paraId="4D15F80F"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[0.393]*</w:t>
            </w:r>
          </w:p>
        </w:tc>
      </w:tr>
      <w:tr w:rsidR="00815087" w:rsidRPr="00815087" w14:paraId="1FECAB23" w14:textId="77777777" w:rsidTr="00815087">
        <w:trPr>
          <w:jc w:val="center"/>
        </w:trPr>
        <w:tc>
          <w:tcPr>
            <w:tcW w:w="1512" w:type="dxa"/>
            <w:tcBorders>
              <w:top w:val="nil"/>
              <w:left w:val="nil"/>
              <w:bottom w:val="nil"/>
              <w:right w:val="nil"/>
            </w:tcBorders>
          </w:tcPr>
          <w:p w14:paraId="7179CE62"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ry_1832</w:t>
            </w:r>
          </w:p>
        </w:tc>
        <w:tc>
          <w:tcPr>
            <w:tcW w:w="1680" w:type="dxa"/>
            <w:tcBorders>
              <w:top w:val="nil"/>
              <w:left w:val="nil"/>
              <w:bottom w:val="nil"/>
              <w:right w:val="nil"/>
            </w:tcBorders>
          </w:tcPr>
          <w:p w14:paraId="68EF76F7"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-0.806</w:t>
            </w:r>
          </w:p>
        </w:tc>
        <w:tc>
          <w:tcPr>
            <w:tcW w:w="1680" w:type="dxa"/>
            <w:tcBorders>
              <w:top w:val="nil"/>
              <w:left w:val="nil"/>
              <w:bottom w:val="nil"/>
              <w:right w:val="nil"/>
            </w:tcBorders>
          </w:tcPr>
          <w:p w14:paraId="45B3DB30"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-0.730</w:t>
            </w:r>
          </w:p>
        </w:tc>
      </w:tr>
      <w:tr w:rsidR="00815087" w:rsidRPr="00815087" w14:paraId="4A4E1DC3" w14:textId="77777777" w:rsidTr="00815087">
        <w:trPr>
          <w:jc w:val="center"/>
        </w:trPr>
        <w:tc>
          <w:tcPr>
            <w:tcW w:w="1512" w:type="dxa"/>
            <w:tcBorders>
              <w:top w:val="nil"/>
              <w:left w:val="nil"/>
              <w:bottom w:val="nil"/>
              <w:right w:val="nil"/>
            </w:tcBorders>
          </w:tcPr>
          <w:p w14:paraId="556E2A5E"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E5C2B04"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[0.321]**</w:t>
            </w:r>
          </w:p>
        </w:tc>
        <w:tc>
          <w:tcPr>
            <w:tcW w:w="1680" w:type="dxa"/>
            <w:tcBorders>
              <w:top w:val="nil"/>
              <w:left w:val="nil"/>
              <w:bottom w:val="nil"/>
              <w:right w:val="nil"/>
            </w:tcBorders>
          </w:tcPr>
          <w:p w14:paraId="30EB349C"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[0.326]**</w:t>
            </w:r>
          </w:p>
        </w:tc>
      </w:tr>
      <w:tr w:rsidR="00815087" w:rsidRPr="00815087" w14:paraId="4FF982F5" w14:textId="77777777" w:rsidTr="00815087">
        <w:trPr>
          <w:jc w:val="center"/>
        </w:trPr>
        <w:tc>
          <w:tcPr>
            <w:tcW w:w="1512" w:type="dxa"/>
            <w:tcBorders>
              <w:top w:val="nil"/>
              <w:left w:val="nil"/>
              <w:bottom w:val="nil"/>
              <w:right w:val="nil"/>
            </w:tcBorders>
          </w:tcPr>
          <w:p w14:paraId="31D89A8E"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ry_1833</w:t>
            </w:r>
          </w:p>
        </w:tc>
        <w:tc>
          <w:tcPr>
            <w:tcW w:w="1680" w:type="dxa"/>
            <w:tcBorders>
              <w:top w:val="nil"/>
              <w:left w:val="nil"/>
              <w:bottom w:val="nil"/>
              <w:right w:val="nil"/>
            </w:tcBorders>
          </w:tcPr>
          <w:p w14:paraId="5DAE15D2"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-0.827</w:t>
            </w:r>
          </w:p>
        </w:tc>
        <w:tc>
          <w:tcPr>
            <w:tcW w:w="1680" w:type="dxa"/>
            <w:tcBorders>
              <w:top w:val="nil"/>
              <w:left w:val="nil"/>
              <w:bottom w:val="nil"/>
              <w:right w:val="nil"/>
            </w:tcBorders>
          </w:tcPr>
          <w:p w14:paraId="7A880A21"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-0.878</w:t>
            </w:r>
          </w:p>
        </w:tc>
      </w:tr>
      <w:tr w:rsidR="00815087" w:rsidRPr="00815087" w14:paraId="1B20D30A" w14:textId="77777777" w:rsidTr="00815087">
        <w:trPr>
          <w:jc w:val="center"/>
        </w:trPr>
        <w:tc>
          <w:tcPr>
            <w:tcW w:w="1512" w:type="dxa"/>
            <w:tcBorders>
              <w:top w:val="nil"/>
              <w:left w:val="nil"/>
              <w:bottom w:val="nil"/>
              <w:right w:val="nil"/>
            </w:tcBorders>
          </w:tcPr>
          <w:p w14:paraId="3221CB4B"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580D15D"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[0.379]**</w:t>
            </w:r>
          </w:p>
        </w:tc>
        <w:tc>
          <w:tcPr>
            <w:tcW w:w="1680" w:type="dxa"/>
            <w:tcBorders>
              <w:top w:val="nil"/>
              <w:left w:val="nil"/>
              <w:bottom w:val="nil"/>
              <w:right w:val="nil"/>
            </w:tcBorders>
          </w:tcPr>
          <w:p w14:paraId="49ECC3D0"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[0.385]**</w:t>
            </w:r>
          </w:p>
        </w:tc>
      </w:tr>
      <w:tr w:rsidR="00815087" w:rsidRPr="00815087" w14:paraId="2AAC86AA" w14:textId="77777777" w:rsidTr="00815087">
        <w:trPr>
          <w:jc w:val="center"/>
        </w:trPr>
        <w:tc>
          <w:tcPr>
            <w:tcW w:w="1512" w:type="dxa"/>
            <w:tcBorders>
              <w:top w:val="nil"/>
              <w:left w:val="nil"/>
              <w:bottom w:val="nil"/>
              <w:right w:val="nil"/>
            </w:tcBorders>
          </w:tcPr>
          <w:p w14:paraId="554CDD41"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ry_1834</w:t>
            </w:r>
          </w:p>
        </w:tc>
        <w:tc>
          <w:tcPr>
            <w:tcW w:w="1680" w:type="dxa"/>
            <w:tcBorders>
              <w:top w:val="nil"/>
              <w:left w:val="nil"/>
              <w:bottom w:val="nil"/>
              <w:right w:val="nil"/>
            </w:tcBorders>
          </w:tcPr>
          <w:p w14:paraId="00D0F06B"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-0.885</w:t>
            </w:r>
          </w:p>
        </w:tc>
        <w:tc>
          <w:tcPr>
            <w:tcW w:w="1680" w:type="dxa"/>
            <w:tcBorders>
              <w:top w:val="nil"/>
              <w:left w:val="nil"/>
              <w:bottom w:val="nil"/>
              <w:right w:val="nil"/>
            </w:tcBorders>
          </w:tcPr>
          <w:p w14:paraId="6AA3D844"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-0.926</w:t>
            </w:r>
          </w:p>
        </w:tc>
      </w:tr>
      <w:tr w:rsidR="00815087" w:rsidRPr="00815087" w14:paraId="63BB037F" w14:textId="77777777" w:rsidTr="00815087">
        <w:trPr>
          <w:jc w:val="center"/>
        </w:trPr>
        <w:tc>
          <w:tcPr>
            <w:tcW w:w="1512" w:type="dxa"/>
            <w:tcBorders>
              <w:top w:val="nil"/>
              <w:left w:val="nil"/>
              <w:bottom w:val="nil"/>
              <w:right w:val="nil"/>
            </w:tcBorders>
          </w:tcPr>
          <w:p w14:paraId="37B70485"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3353737"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[0.430]**</w:t>
            </w:r>
          </w:p>
        </w:tc>
        <w:tc>
          <w:tcPr>
            <w:tcW w:w="1680" w:type="dxa"/>
            <w:tcBorders>
              <w:top w:val="nil"/>
              <w:left w:val="nil"/>
              <w:bottom w:val="nil"/>
              <w:right w:val="nil"/>
            </w:tcBorders>
          </w:tcPr>
          <w:p w14:paraId="2B93E4BD"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[0.435]**</w:t>
            </w:r>
          </w:p>
        </w:tc>
      </w:tr>
      <w:tr w:rsidR="00815087" w:rsidRPr="00815087" w14:paraId="16D90C36" w14:textId="77777777" w:rsidTr="00815087">
        <w:trPr>
          <w:jc w:val="center"/>
        </w:trPr>
        <w:tc>
          <w:tcPr>
            <w:tcW w:w="1512" w:type="dxa"/>
            <w:tcBorders>
              <w:top w:val="nil"/>
              <w:left w:val="nil"/>
              <w:bottom w:val="nil"/>
              <w:right w:val="nil"/>
            </w:tcBorders>
          </w:tcPr>
          <w:p w14:paraId="18821201"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ry_1835</w:t>
            </w:r>
          </w:p>
        </w:tc>
        <w:tc>
          <w:tcPr>
            <w:tcW w:w="1680" w:type="dxa"/>
            <w:tcBorders>
              <w:top w:val="nil"/>
              <w:left w:val="nil"/>
              <w:bottom w:val="nil"/>
              <w:right w:val="nil"/>
            </w:tcBorders>
          </w:tcPr>
          <w:p w14:paraId="50F9754C"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-0.486</w:t>
            </w:r>
          </w:p>
        </w:tc>
        <w:tc>
          <w:tcPr>
            <w:tcW w:w="1680" w:type="dxa"/>
            <w:tcBorders>
              <w:top w:val="nil"/>
              <w:left w:val="nil"/>
              <w:bottom w:val="nil"/>
              <w:right w:val="nil"/>
            </w:tcBorders>
          </w:tcPr>
          <w:p w14:paraId="0D15C2A6"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-0.575</w:t>
            </w:r>
          </w:p>
        </w:tc>
      </w:tr>
      <w:tr w:rsidR="00815087" w:rsidRPr="00815087" w14:paraId="6DE25C3A" w14:textId="77777777" w:rsidTr="00815087">
        <w:trPr>
          <w:jc w:val="center"/>
        </w:trPr>
        <w:tc>
          <w:tcPr>
            <w:tcW w:w="1512" w:type="dxa"/>
            <w:tcBorders>
              <w:top w:val="nil"/>
              <w:left w:val="nil"/>
              <w:bottom w:val="nil"/>
              <w:right w:val="nil"/>
            </w:tcBorders>
          </w:tcPr>
          <w:p w14:paraId="1FB6260C"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9DE5734"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[0.412]</w:t>
            </w:r>
          </w:p>
        </w:tc>
        <w:tc>
          <w:tcPr>
            <w:tcW w:w="1680" w:type="dxa"/>
            <w:tcBorders>
              <w:top w:val="nil"/>
              <w:left w:val="nil"/>
              <w:bottom w:val="nil"/>
              <w:right w:val="nil"/>
            </w:tcBorders>
          </w:tcPr>
          <w:p w14:paraId="51C42C3F"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[0.412]</w:t>
            </w:r>
          </w:p>
        </w:tc>
      </w:tr>
      <w:tr w:rsidR="00815087" w:rsidRPr="00815087" w14:paraId="615CBF57" w14:textId="77777777" w:rsidTr="00815087">
        <w:trPr>
          <w:jc w:val="center"/>
        </w:trPr>
        <w:tc>
          <w:tcPr>
            <w:tcW w:w="1512" w:type="dxa"/>
            <w:tcBorders>
              <w:top w:val="nil"/>
              <w:left w:val="nil"/>
              <w:bottom w:val="nil"/>
              <w:right w:val="nil"/>
            </w:tcBorders>
          </w:tcPr>
          <w:p w14:paraId="1FF91A21"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ry_1836</w:t>
            </w:r>
          </w:p>
        </w:tc>
        <w:tc>
          <w:tcPr>
            <w:tcW w:w="1680" w:type="dxa"/>
            <w:tcBorders>
              <w:top w:val="nil"/>
              <w:left w:val="nil"/>
              <w:bottom w:val="nil"/>
              <w:right w:val="nil"/>
            </w:tcBorders>
          </w:tcPr>
          <w:p w14:paraId="326C1D9C"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-0.765</w:t>
            </w:r>
          </w:p>
        </w:tc>
        <w:tc>
          <w:tcPr>
            <w:tcW w:w="1680" w:type="dxa"/>
            <w:tcBorders>
              <w:top w:val="nil"/>
              <w:left w:val="nil"/>
              <w:bottom w:val="nil"/>
              <w:right w:val="nil"/>
            </w:tcBorders>
          </w:tcPr>
          <w:p w14:paraId="78B8B74B"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-0.812</w:t>
            </w:r>
          </w:p>
        </w:tc>
      </w:tr>
      <w:tr w:rsidR="00815087" w:rsidRPr="00815087" w14:paraId="6036DFBC" w14:textId="77777777" w:rsidTr="00815087">
        <w:trPr>
          <w:jc w:val="center"/>
        </w:trPr>
        <w:tc>
          <w:tcPr>
            <w:tcW w:w="1512" w:type="dxa"/>
            <w:tcBorders>
              <w:top w:val="nil"/>
              <w:left w:val="nil"/>
              <w:bottom w:val="nil"/>
              <w:right w:val="nil"/>
            </w:tcBorders>
          </w:tcPr>
          <w:p w14:paraId="3E2559A0"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9EC33FB"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[0.400]*</w:t>
            </w:r>
          </w:p>
        </w:tc>
        <w:tc>
          <w:tcPr>
            <w:tcW w:w="1680" w:type="dxa"/>
            <w:tcBorders>
              <w:top w:val="nil"/>
              <w:left w:val="nil"/>
              <w:bottom w:val="nil"/>
              <w:right w:val="nil"/>
            </w:tcBorders>
          </w:tcPr>
          <w:p w14:paraId="3592EA64"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[0.401]**</w:t>
            </w:r>
          </w:p>
        </w:tc>
      </w:tr>
      <w:tr w:rsidR="00815087" w:rsidRPr="00815087" w14:paraId="7E690F25" w14:textId="77777777" w:rsidTr="00815087">
        <w:trPr>
          <w:jc w:val="center"/>
        </w:trPr>
        <w:tc>
          <w:tcPr>
            <w:tcW w:w="1512" w:type="dxa"/>
            <w:tcBorders>
              <w:top w:val="nil"/>
              <w:left w:val="nil"/>
              <w:bottom w:val="nil"/>
              <w:right w:val="nil"/>
            </w:tcBorders>
          </w:tcPr>
          <w:p w14:paraId="34320E3B"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ry_1837</w:t>
            </w:r>
          </w:p>
        </w:tc>
        <w:tc>
          <w:tcPr>
            <w:tcW w:w="1680" w:type="dxa"/>
            <w:tcBorders>
              <w:top w:val="nil"/>
              <w:left w:val="nil"/>
              <w:bottom w:val="nil"/>
              <w:right w:val="nil"/>
            </w:tcBorders>
          </w:tcPr>
          <w:p w14:paraId="7F58CC97"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-0.674</w:t>
            </w:r>
          </w:p>
        </w:tc>
        <w:tc>
          <w:tcPr>
            <w:tcW w:w="1680" w:type="dxa"/>
            <w:tcBorders>
              <w:top w:val="nil"/>
              <w:left w:val="nil"/>
              <w:bottom w:val="nil"/>
              <w:right w:val="nil"/>
            </w:tcBorders>
          </w:tcPr>
          <w:p w14:paraId="0CADB0EC"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-0.757</w:t>
            </w:r>
          </w:p>
        </w:tc>
      </w:tr>
      <w:tr w:rsidR="00815087" w:rsidRPr="00815087" w14:paraId="3627806B" w14:textId="77777777" w:rsidTr="00815087">
        <w:trPr>
          <w:jc w:val="center"/>
        </w:trPr>
        <w:tc>
          <w:tcPr>
            <w:tcW w:w="1512" w:type="dxa"/>
            <w:tcBorders>
              <w:top w:val="nil"/>
              <w:left w:val="nil"/>
              <w:bottom w:val="nil"/>
              <w:right w:val="nil"/>
            </w:tcBorders>
          </w:tcPr>
          <w:p w14:paraId="1F76EE3D"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09E4DF0"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[0.401]*</w:t>
            </w:r>
          </w:p>
        </w:tc>
        <w:tc>
          <w:tcPr>
            <w:tcW w:w="1680" w:type="dxa"/>
            <w:tcBorders>
              <w:top w:val="nil"/>
              <w:left w:val="nil"/>
              <w:bottom w:val="nil"/>
              <w:right w:val="nil"/>
            </w:tcBorders>
          </w:tcPr>
          <w:p w14:paraId="4420B75F"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[0.402]*</w:t>
            </w:r>
          </w:p>
        </w:tc>
      </w:tr>
      <w:tr w:rsidR="00815087" w:rsidRPr="00815087" w14:paraId="305F0DEF" w14:textId="77777777" w:rsidTr="00815087">
        <w:trPr>
          <w:jc w:val="center"/>
        </w:trPr>
        <w:tc>
          <w:tcPr>
            <w:tcW w:w="1512" w:type="dxa"/>
            <w:tcBorders>
              <w:top w:val="nil"/>
              <w:left w:val="nil"/>
              <w:bottom w:val="nil"/>
              <w:right w:val="nil"/>
            </w:tcBorders>
          </w:tcPr>
          <w:p w14:paraId="24765899"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ry_1838</w:t>
            </w:r>
          </w:p>
        </w:tc>
        <w:tc>
          <w:tcPr>
            <w:tcW w:w="1680" w:type="dxa"/>
            <w:tcBorders>
              <w:top w:val="nil"/>
              <w:left w:val="nil"/>
              <w:bottom w:val="nil"/>
              <w:right w:val="nil"/>
            </w:tcBorders>
          </w:tcPr>
          <w:p w14:paraId="6B31A33F"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-0.290</w:t>
            </w:r>
          </w:p>
        </w:tc>
        <w:tc>
          <w:tcPr>
            <w:tcW w:w="1680" w:type="dxa"/>
            <w:tcBorders>
              <w:top w:val="nil"/>
              <w:left w:val="nil"/>
              <w:bottom w:val="nil"/>
              <w:right w:val="nil"/>
            </w:tcBorders>
          </w:tcPr>
          <w:p w14:paraId="6A509488"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-0.448</w:t>
            </w:r>
          </w:p>
        </w:tc>
      </w:tr>
      <w:tr w:rsidR="00815087" w:rsidRPr="00815087" w14:paraId="5919EE74" w14:textId="77777777" w:rsidTr="00815087">
        <w:trPr>
          <w:jc w:val="center"/>
        </w:trPr>
        <w:tc>
          <w:tcPr>
            <w:tcW w:w="1512" w:type="dxa"/>
            <w:tcBorders>
              <w:top w:val="nil"/>
              <w:left w:val="nil"/>
              <w:bottom w:val="nil"/>
              <w:right w:val="nil"/>
            </w:tcBorders>
          </w:tcPr>
          <w:p w14:paraId="49A64C36"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BC68AEA"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[0.409]</w:t>
            </w:r>
          </w:p>
        </w:tc>
        <w:tc>
          <w:tcPr>
            <w:tcW w:w="1680" w:type="dxa"/>
            <w:tcBorders>
              <w:top w:val="nil"/>
              <w:left w:val="nil"/>
              <w:bottom w:val="nil"/>
              <w:right w:val="nil"/>
            </w:tcBorders>
          </w:tcPr>
          <w:p w14:paraId="5ACBD792"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[0.412]</w:t>
            </w:r>
          </w:p>
        </w:tc>
      </w:tr>
      <w:tr w:rsidR="00815087" w:rsidRPr="00815087" w14:paraId="062D636C" w14:textId="77777777" w:rsidTr="00815087">
        <w:trPr>
          <w:jc w:val="center"/>
        </w:trPr>
        <w:tc>
          <w:tcPr>
            <w:tcW w:w="1512" w:type="dxa"/>
            <w:tcBorders>
              <w:top w:val="nil"/>
              <w:left w:val="nil"/>
              <w:bottom w:val="nil"/>
              <w:right w:val="nil"/>
            </w:tcBorders>
          </w:tcPr>
          <w:p w14:paraId="52DDBFFE"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ry_1839</w:t>
            </w:r>
          </w:p>
        </w:tc>
        <w:tc>
          <w:tcPr>
            <w:tcW w:w="1680" w:type="dxa"/>
            <w:tcBorders>
              <w:top w:val="nil"/>
              <w:left w:val="nil"/>
              <w:bottom w:val="nil"/>
              <w:right w:val="nil"/>
            </w:tcBorders>
          </w:tcPr>
          <w:p w14:paraId="201B43AC"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-0.905</w:t>
            </w:r>
          </w:p>
        </w:tc>
        <w:tc>
          <w:tcPr>
            <w:tcW w:w="1680" w:type="dxa"/>
            <w:tcBorders>
              <w:top w:val="nil"/>
              <w:left w:val="nil"/>
              <w:bottom w:val="nil"/>
              <w:right w:val="nil"/>
            </w:tcBorders>
          </w:tcPr>
          <w:p w14:paraId="50FFF380"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-0.955</w:t>
            </w:r>
          </w:p>
        </w:tc>
      </w:tr>
      <w:tr w:rsidR="00815087" w:rsidRPr="00815087" w14:paraId="14FF8C9E" w14:textId="77777777" w:rsidTr="00815087">
        <w:trPr>
          <w:jc w:val="center"/>
        </w:trPr>
        <w:tc>
          <w:tcPr>
            <w:tcW w:w="1512" w:type="dxa"/>
            <w:tcBorders>
              <w:top w:val="nil"/>
              <w:left w:val="nil"/>
              <w:bottom w:val="nil"/>
              <w:right w:val="nil"/>
            </w:tcBorders>
          </w:tcPr>
          <w:p w14:paraId="164BEB9F"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99AEDE1"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[0.404]**</w:t>
            </w:r>
          </w:p>
        </w:tc>
        <w:tc>
          <w:tcPr>
            <w:tcW w:w="1680" w:type="dxa"/>
            <w:tcBorders>
              <w:top w:val="nil"/>
              <w:left w:val="nil"/>
              <w:bottom w:val="nil"/>
              <w:right w:val="nil"/>
            </w:tcBorders>
          </w:tcPr>
          <w:p w14:paraId="47A4B6A4"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[0.407]**</w:t>
            </w:r>
          </w:p>
        </w:tc>
      </w:tr>
      <w:tr w:rsidR="00815087" w:rsidRPr="00815087" w14:paraId="2AFAA3F5" w14:textId="77777777" w:rsidTr="00815087">
        <w:trPr>
          <w:jc w:val="center"/>
        </w:trPr>
        <w:tc>
          <w:tcPr>
            <w:tcW w:w="1512" w:type="dxa"/>
            <w:tcBorders>
              <w:top w:val="nil"/>
              <w:left w:val="nil"/>
              <w:bottom w:val="nil"/>
              <w:right w:val="nil"/>
            </w:tcBorders>
          </w:tcPr>
          <w:p w14:paraId="2AC2577A"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ry_1840</w:t>
            </w:r>
          </w:p>
        </w:tc>
        <w:tc>
          <w:tcPr>
            <w:tcW w:w="1680" w:type="dxa"/>
            <w:tcBorders>
              <w:top w:val="nil"/>
              <w:left w:val="nil"/>
              <w:bottom w:val="nil"/>
              <w:right w:val="nil"/>
            </w:tcBorders>
          </w:tcPr>
          <w:p w14:paraId="7CA2A122"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-1.062</w:t>
            </w:r>
          </w:p>
        </w:tc>
        <w:tc>
          <w:tcPr>
            <w:tcW w:w="1680" w:type="dxa"/>
            <w:tcBorders>
              <w:top w:val="nil"/>
              <w:left w:val="nil"/>
              <w:bottom w:val="nil"/>
              <w:right w:val="nil"/>
            </w:tcBorders>
          </w:tcPr>
          <w:p w14:paraId="060C8FF0"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-1.182</w:t>
            </w:r>
          </w:p>
        </w:tc>
      </w:tr>
      <w:tr w:rsidR="00815087" w:rsidRPr="00815087" w14:paraId="3367F75B" w14:textId="77777777" w:rsidTr="00815087">
        <w:trPr>
          <w:jc w:val="center"/>
        </w:trPr>
        <w:tc>
          <w:tcPr>
            <w:tcW w:w="1512" w:type="dxa"/>
            <w:tcBorders>
              <w:top w:val="nil"/>
              <w:left w:val="nil"/>
              <w:bottom w:val="nil"/>
              <w:right w:val="nil"/>
            </w:tcBorders>
          </w:tcPr>
          <w:p w14:paraId="6C70C990"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DF1982B"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[0.384]***</w:t>
            </w:r>
          </w:p>
        </w:tc>
        <w:tc>
          <w:tcPr>
            <w:tcW w:w="1680" w:type="dxa"/>
            <w:tcBorders>
              <w:top w:val="nil"/>
              <w:left w:val="nil"/>
              <w:bottom w:val="nil"/>
              <w:right w:val="nil"/>
            </w:tcBorders>
          </w:tcPr>
          <w:p w14:paraId="78677106"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[0.387]***</w:t>
            </w:r>
          </w:p>
        </w:tc>
      </w:tr>
      <w:tr w:rsidR="00815087" w:rsidRPr="00815087" w14:paraId="17AB0644" w14:textId="77777777" w:rsidTr="00815087">
        <w:trPr>
          <w:jc w:val="center"/>
        </w:trPr>
        <w:tc>
          <w:tcPr>
            <w:tcW w:w="1512" w:type="dxa"/>
            <w:tcBorders>
              <w:top w:val="nil"/>
              <w:left w:val="nil"/>
              <w:bottom w:val="nil"/>
              <w:right w:val="nil"/>
            </w:tcBorders>
          </w:tcPr>
          <w:p w14:paraId="3689216C"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ry_1841</w:t>
            </w:r>
          </w:p>
        </w:tc>
        <w:tc>
          <w:tcPr>
            <w:tcW w:w="1680" w:type="dxa"/>
            <w:tcBorders>
              <w:top w:val="nil"/>
              <w:left w:val="nil"/>
              <w:bottom w:val="nil"/>
              <w:right w:val="nil"/>
            </w:tcBorders>
          </w:tcPr>
          <w:p w14:paraId="45D3EB06"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-0.684</w:t>
            </w:r>
          </w:p>
        </w:tc>
        <w:tc>
          <w:tcPr>
            <w:tcW w:w="1680" w:type="dxa"/>
            <w:tcBorders>
              <w:top w:val="nil"/>
              <w:left w:val="nil"/>
              <w:bottom w:val="nil"/>
              <w:right w:val="nil"/>
            </w:tcBorders>
          </w:tcPr>
          <w:p w14:paraId="6DEC2742"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-0.738</w:t>
            </w:r>
          </w:p>
        </w:tc>
      </w:tr>
      <w:tr w:rsidR="00815087" w:rsidRPr="00815087" w14:paraId="7E131857" w14:textId="77777777" w:rsidTr="00815087">
        <w:trPr>
          <w:jc w:val="center"/>
        </w:trPr>
        <w:tc>
          <w:tcPr>
            <w:tcW w:w="1512" w:type="dxa"/>
            <w:tcBorders>
              <w:top w:val="nil"/>
              <w:left w:val="nil"/>
              <w:bottom w:val="nil"/>
              <w:right w:val="nil"/>
            </w:tcBorders>
          </w:tcPr>
          <w:p w14:paraId="171C18C6"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BEF3501"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[0.383]*</w:t>
            </w:r>
          </w:p>
        </w:tc>
        <w:tc>
          <w:tcPr>
            <w:tcW w:w="1680" w:type="dxa"/>
            <w:tcBorders>
              <w:top w:val="nil"/>
              <w:left w:val="nil"/>
              <w:bottom w:val="nil"/>
              <w:right w:val="nil"/>
            </w:tcBorders>
          </w:tcPr>
          <w:p w14:paraId="12D12F5F"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[0.388]*</w:t>
            </w:r>
          </w:p>
        </w:tc>
      </w:tr>
      <w:tr w:rsidR="00815087" w:rsidRPr="00815087" w14:paraId="1983B84E" w14:textId="77777777" w:rsidTr="00815087">
        <w:trPr>
          <w:jc w:val="center"/>
        </w:trPr>
        <w:tc>
          <w:tcPr>
            <w:tcW w:w="1512" w:type="dxa"/>
            <w:tcBorders>
              <w:top w:val="nil"/>
              <w:left w:val="nil"/>
              <w:bottom w:val="nil"/>
              <w:right w:val="nil"/>
            </w:tcBorders>
          </w:tcPr>
          <w:p w14:paraId="3D99B0B9"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ry_1842</w:t>
            </w:r>
          </w:p>
        </w:tc>
        <w:tc>
          <w:tcPr>
            <w:tcW w:w="1680" w:type="dxa"/>
            <w:tcBorders>
              <w:top w:val="nil"/>
              <w:left w:val="nil"/>
              <w:bottom w:val="nil"/>
              <w:right w:val="nil"/>
            </w:tcBorders>
          </w:tcPr>
          <w:p w14:paraId="4C1D916F"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-1.007</w:t>
            </w:r>
          </w:p>
        </w:tc>
        <w:tc>
          <w:tcPr>
            <w:tcW w:w="1680" w:type="dxa"/>
            <w:tcBorders>
              <w:top w:val="nil"/>
              <w:left w:val="nil"/>
              <w:bottom w:val="nil"/>
              <w:right w:val="nil"/>
            </w:tcBorders>
          </w:tcPr>
          <w:p w14:paraId="25611C34"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-1.115</w:t>
            </w:r>
          </w:p>
        </w:tc>
      </w:tr>
      <w:tr w:rsidR="00815087" w:rsidRPr="00815087" w14:paraId="09FD91F3" w14:textId="77777777" w:rsidTr="00815087">
        <w:trPr>
          <w:jc w:val="center"/>
        </w:trPr>
        <w:tc>
          <w:tcPr>
            <w:tcW w:w="1512" w:type="dxa"/>
            <w:tcBorders>
              <w:top w:val="nil"/>
              <w:left w:val="nil"/>
              <w:bottom w:val="nil"/>
              <w:right w:val="nil"/>
            </w:tcBorders>
          </w:tcPr>
          <w:p w14:paraId="6D4251C3"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447A658"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[0.442]**</w:t>
            </w:r>
          </w:p>
        </w:tc>
        <w:tc>
          <w:tcPr>
            <w:tcW w:w="1680" w:type="dxa"/>
            <w:tcBorders>
              <w:top w:val="nil"/>
              <w:left w:val="nil"/>
              <w:bottom w:val="nil"/>
              <w:right w:val="nil"/>
            </w:tcBorders>
          </w:tcPr>
          <w:p w14:paraId="6BC54539"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[0.439]**</w:t>
            </w:r>
          </w:p>
        </w:tc>
      </w:tr>
      <w:tr w:rsidR="00815087" w:rsidRPr="00815087" w14:paraId="30C41353" w14:textId="77777777" w:rsidTr="00815087">
        <w:trPr>
          <w:jc w:val="center"/>
        </w:trPr>
        <w:tc>
          <w:tcPr>
            <w:tcW w:w="1512" w:type="dxa"/>
            <w:tcBorders>
              <w:top w:val="nil"/>
              <w:left w:val="nil"/>
              <w:bottom w:val="nil"/>
              <w:right w:val="nil"/>
            </w:tcBorders>
          </w:tcPr>
          <w:p w14:paraId="5FD4BCAA"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ry_1843</w:t>
            </w:r>
          </w:p>
        </w:tc>
        <w:tc>
          <w:tcPr>
            <w:tcW w:w="1680" w:type="dxa"/>
            <w:tcBorders>
              <w:top w:val="nil"/>
              <w:left w:val="nil"/>
              <w:bottom w:val="nil"/>
              <w:right w:val="nil"/>
            </w:tcBorders>
          </w:tcPr>
          <w:p w14:paraId="7F56B818"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-0.916</w:t>
            </w:r>
          </w:p>
        </w:tc>
        <w:tc>
          <w:tcPr>
            <w:tcW w:w="1680" w:type="dxa"/>
            <w:tcBorders>
              <w:top w:val="nil"/>
              <w:left w:val="nil"/>
              <w:bottom w:val="nil"/>
              <w:right w:val="nil"/>
            </w:tcBorders>
          </w:tcPr>
          <w:p w14:paraId="3CE177F7"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-1.052</w:t>
            </w:r>
          </w:p>
        </w:tc>
      </w:tr>
      <w:tr w:rsidR="00815087" w:rsidRPr="00815087" w14:paraId="11971803" w14:textId="77777777" w:rsidTr="00815087">
        <w:trPr>
          <w:jc w:val="center"/>
        </w:trPr>
        <w:tc>
          <w:tcPr>
            <w:tcW w:w="1512" w:type="dxa"/>
            <w:tcBorders>
              <w:top w:val="nil"/>
              <w:left w:val="nil"/>
              <w:bottom w:val="nil"/>
              <w:right w:val="nil"/>
            </w:tcBorders>
          </w:tcPr>
          <w:p w14:paraId="6D2633C3"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D9CAD28"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[0.431]**</w:t>
            </w:r>
          </w:p>
        </w:tc>
        <w:tc>
          <w:tcPr>
            <w:tcW w:w="1680" w:type="dxa"/>
            <w:tcBorders>
              <w:top w:val="nil"/>
              <w:left w:val="nil"/>
              <w:bottom w:val="nil"/>
              <w:right w:val="nil"/>
            </w:tcBorders>
          </w:tcPr>
          <w:p w14:paraId="2EABD856"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[0.428]**</w:t>
            </w:r>
          </w:p>
        </w:tc>
      </w:tr>
      <w:tr w:rsidR="00815087" w:rsidRPr="00815087" w14:paraId="6C7E8C8A" w14:textId="77777777" w:rsidTr="00815087">
        <w:trPr>
          <w:jc w:val="center"/>
        </w:trPr>
        <w:tc>
          <w:tcPr>
            <w:tcW w:w="1512" w:type="dxa"/>
            <w:tcBorders>
              <w:top w:val="nil"/>
              <w:left w:val="nil"/>
              <w:bottom w:val="nil"/>
              <w:right w:val="nil"/>
            </w:tcBorders>
          </w:tcPr>
          <w:p w14:paraId="6C80EA7A"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ry_1844</w:t>
            </w:r>
          </w:p>
        </w:tc>
        <w:tc>
          <w:tcPr>
            <w:tcW w:w="1680" w:type="dxa"/>
            <w:tcBorders>
              <w:top w:val="nil"/>
              <w:left w:val="nil"/>
              <w:bottom w:val="nil"/>
              <w:right w:val="nil"/>
            </w:tcBorders>
          </w:tcPr>
          <w:p w14:paraId="28B03DC9"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-0.809</w:t>
            </w:r>
          </w:p>
        </w:tc>
        <w:tc>
          <w:tcPr>
            <w:tcW w:w="1680" w:type="dxa"/>
            <w:tcBorders>
              <w:top w:val="nil"/>
              <w:left w:val="nil"/>
              <w:bottom w:val="nil"/>
              <w:right w:val="nil"/>
            </w:tcBorders>
          </w:tcPr>
          <w:p w14:paraId="0C3F1E6A"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-0.905</w:t>
            </w:r>
          </w:p>
        </w:tc>
      </w:tr>
      <w:tr w:rsidR="00815087" w:rsidRPr="00815087" w14:paraId="5C1A41DF" w14:textId="77777777" w:rsidTr="00815087">
        <w:trPr>
          <w:jc w:val="center"/>
        </w:trPr>
        <w:tc>
          <w:tcPr>
            <w:tcW w:w="1512" w:type="dxa"/>
            <w:tcBorders>
              <w:top w:val="nil"/>
              <w:left w:val="nil"/>
              <w:bottom w:val="nil"/>
              <w:right w:val="nil"/>
            </w:tcBorders>
          </w:tcPr>
          <w:p w14:paraId="4DE287A3"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67A5BA6"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[0.432]*</w:t>
            </w:r>
          </w:p>
        </w:tc>
        <w:tc>
          <w:tcPr>
            <w:tcW w:w="1680" w:type="dxa"/>
            <w:tcBorders>
              <w:top w:val="nil"/>
              <w:left w:val="nil"/>
              <w:bottom w:val="nil"/>
              <w:right w:val="nil"/>
            </w:tcBorders>
          </w:tcPr>
          <w:p w14:paraId="1F1AA435"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[0.429]**</w:t>
            </w:r>
          </w:p>
        </w:tc>
      </w:tr>
      <w:tr w:rsidR="00815087" w:rsidRPr="00815087" w14:paraId="04195F42" w14:textId="77777777" w:rsidTr="00815087">
        <w:trPr>
          <w:jc w:val="center"/>
        </w:trPr>
        <w:tc>
          <w:tcPr>
            <w:tcW w:w="1512" w:type="dxa"/>
            <w:tcBorders>
              <w:top w:val="nil"/>
              <w:left w:val="nil"/>
              <w:bottom w:val="nil"/>
              <w:right w:val="nil"/>
            </w:tcBorders>
          </w:tcPr>
          <w:p w14:paraId="765DDFD3"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ry_1845</w:t>
            </w:r>
          </w:p>
        </w:tc>
        <w:tc>
          <w:tcPr>
            <w:tcW w:w="1680" w:type="dxa"/>
            <w:tcBorders>
              <w:top w:val="nil"/>
              <w:left w:val="nil"/>
              <w:bottom w:val="nil"/>
              <w:right w:val="nil"/>
            </w:tcBorders>
          </w:tcPr>
          <w:p w14:paraId="0A609D5D"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-1.229</w:t>
            </w:r>
          </w:p>
        </w:tc>
        <w:tc>
          <w:tcPr>
            <w:tcW w:w="1680" w:type="dxa"/>
            <w:tcBorders>
              <w:top w:val="nil"/>
              <w:left w:val="nil"/>
              <w:bottom w:val="nil"/>
              <w:right w:val="nil"/>
            </w:tcBorders>
          </w:tcPr>
          <w:p w14:paraId="3781A811"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-1.333</w:t>
            </w:r>
          </w:p>
        </w:tc>
      </w:tr>
      <w:tr w:rsidR="00815087" w:rsidRPr="00815087" w14:paraId="3D150046" w14:textId="77777777" w:rsidTr="00815087">
        <w:trPr>
          <w:jc w:val="center"/>
        </w:trPr>
        <w:tc>
          <w:tcPr>
            <w:tcW w:w="1512" w:type="dxa"/>
            <w:tcBorders>
              <w:top w:val="nil"/>
              <w:left w:val="nil"/>
              <w:bottom w:val="nil"/>
              <w:right w:val="nil"/>
            </w:tcBorders>
          </w:tcPr>
          <w:p w14:paraId="5C681A9A"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0D1658E"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[0.381]***</w:t>
            </w:r>
          </w:p>
        </w:tc>
        <w:tc>
          <w:tcPr>
            <w:tcW w:w="1680" w:type="dxa"/>
            <w:tcBorders>
              <w:top w:val="nil"/>
              <w:left w:val="nil"/>
              <w:bottom w:val="nil"/>
              <w:right w:val="nil"/>
            </w:tcBorders>
          </w:tcPr>
          <w:p w14:paraId="1C31C9BC"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[0.385]***</w:t>
            </w:r>
          </w:p>
        </w:tc>
      </w:tr>
      <w:tr w:rsidR="00815087" w:rsidRPr="00815087" w14:paraId="72C37EC4" w14:textId="77777777" w:rsidTr="00815087">
        <w:trPr>
          <w:jc w:val="center"/>
        </w:trPr>
        <w:tc>
          <w:tcPr>
            <w:tcW w:w="1512" w:type="dxa"/>
            <w:tcBorders>
              <w:top w:val="nil"/>
              <w:left w:val="nil"/>
              <w:bottom w:val="nil"/>
              <w:right w:val="nil"/>
            </w:tcBorders>
          </w:tcPr>
          <w:p w14:paraId="69B84223"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ry_1846</w:t>
            </w:r>
          </w:p>
        </w:tc>
        <w:tc>
          <w:tcPr>
            <w:tcW w:w="1680" w:type="dxa"/>
            <w:tcBorders>
              <w:top w:val="nil"/>
              <w:left w:val="nil"/>
              <w:bottom w:val="nil"/>
              <w:right w:val="nil"/>
            </w:tcBorders>
          </w:tcPr>
          <w:p w14:paraId="5CCE2835"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-0.863</w:t>
            </w:r>
          </w:p>
        </w:tc>
        <w:tc>
          <w:tcPr>
            <w:tcW w:w="1680" w:type="dxa"/>
            <w:tcBorders>
              <w:top w:val="nil"/>
              <w:left w:val="nil"/>
              <w:bottom w:val="nil"/>
              <w:right w:val="nil"/>
            </w:tcBorders>
          </w:tcPr>
          <w:p w14:paraId="6BE95DE1"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-0.910</w:t>
            </w:r>
          </w:p>
        </w:tc>
      </w:tr>
      <w:tr w:rsidR="00815087" w:rsidRPr="00815087" w14:paraId="5E182F0C" w14:textId="77777777" w:rsidTr="00815087">
        <w:trPr>
          <w:jc w:val="center"/>
        </w:trPr>
        <w:tc>
          <w:tcPr>
            <w:tcW w:w="1512" w:type="dxa"/>
            <w:tcBorders>
              <w:top w:val="nil"/>
              <w:left w:val="nil"/>
              <w:bottom w:val="nil"/>
              <w:right w:val="nil"/>
            </w:tcBorders>
          </w:tcPr>
          <w:p w14:paraId="50E3131F"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2617816"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[0.402]**</w:t>
            </w:r>
          </w:p>
        </w:tc>
        <w:tc>
          <w:tcPr>
            <w:tcW w:w="1680" w:type="dxa"/>
            <w:tcBorders>
              <w:top w:val="nil"/>
              <w:left w:val="nil"/>
              <w:bottom w:val="nil"/>
              <w:right w:val="nil"/>
            </w:tcBorders>
          </w:tcPr>
          <w:p w14:paraId="6048A614"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[0.408]**</w:t>
            </w:r>
          </w:p>
        </w:tc>
      </w:tr>
      <w:tr w:rsidR="00815087" w:rsidRPr="00815087" w14:paraId="614145DA" w14:textId="77777777" w:rsidTr="00815087">
        <w:trPr>
          <w:jc w:val="center"/>
        </w:trPr>
        <w:tc>
          <w:tcPr>
            <w:tcW w:w="1512" w:type="dxa"/>
            <w:tcBorders>
              <w:top w:val="nil"/>
              <w:left w:val="nil"/>
              <w:bottom w:val="nil"/>
              <w:right w:val="nil"/>
            </w:tcBorders>
          </w:tcPr>
          <w:p w14:paraId="60D1BAC5"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ry_1847</w:t>
            </w:r>
          </w:p>
        </w:tc>
        <w:tc>
          <w:tcPr>
            <w:tcW w:w="1680" w:type="dxa"/>
            <w:tcBorders>
              <w:top w:val="nil"/>
              <w:left w:val="nil"/>
              <w:bottom w:val="nil"/>
              <w:right w:val="nil"/>
            </w:tcBorders>
          </w:tcPr>
          <w:p w14:paraId="68F7087B"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-0.947</w:t>
            </w:r>
          </w:p>
        </w:tc>
        <w:tc>
          <w:tcPr>
            <w:tcW w:w="1680" w:type="dxa"/>
            <w:tcBorders>
              <w:top w:val="nil"/>
              <w:left w:val="nil"/>
              <w:bottom w:val="nil"/>
              <w:right w:val="nil"/>
            </w:tcBorders>
          </w:tcPr>
          <w:p w14:paraId="680D4C9E"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-1.158</w:t>
            </w:r>
          </w:p>
        </w:tc>
      </w:tr>
      <w:tr w:rsidR="00815087" w:rsidRPr="00815087" w14:paraId="70144AF9" w14:textId="77777777" w:rsidTr="00815087">
        <w:trPr>
          <w:jc w:val="center"/>
        </w:trPr>
        <w:tc>
          <w:tcPr>
            <w:tcW w:w="1512" w:type="dxa"/>
            <w:tcBorders>
              <w:top w:val="nil"/>
              <w:left w:val="nil"/>
              <w:bottom w:val="nil"/>
              <w:right w:val="nil"/>
            </w:tcBorders>
          </w:tcPr>
          <w:p w14:paraId="2021B116"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47935A41"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[0.369]**</w:t>
            </w:r>
          </w:p>
        </w:tc>
        <w:tc>
          <w:tcPr>
            <w:tcW w:w="1680" w:type="dxa"/>
            <w:tcBorders>
              <w:top w:val="nil"/>
              <w:left w:val="nil"/>
              <w:bottom w:val="nil"/>
              <w:right w:val="nil"/>
            </w:tcBorders>
          </w:tcPr>
          <w:p w14:paraId="7AFA5177"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[0.379]***</w:t>
            </w:r>
          </w:p>
        </w:tc>
      </w:tr>
      <w:tr w:rsidR="00815087" w:rsidRPr="00815087" w14:paraId="1A2BD67B" w14:textId="77777777" w:rsidTr="00815087">
        <w:trPr>
          <w:jc w:val="center"/>
        </w:trPr>
        <w:tc>
          <w:tcPr>
            <w:tcW w:w="1512" w:type="dxa"/>
            <w:tcBorders>
              <w:top w:val="nil"/>
              <w:left w:val="nil"/>
              <w:bottom w:val="nil"/>
              <w:right w:val="nil"/>
            </w:tcBorders>
          </w:tcPr>
          <w:p w14:paraId="558D1F54"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ry_1848</w:t>
            </w:r>
          </w:p>
        </w:tc>
        <w:tc>
          <w:tcPr>
            <w:tcW w:w="1680" w:type="dxa"/>
            <w:tcBorders>
              <w:top w:val="nil"/>
              <w:left w:val="nil"/>
              <w:bottom w:val="nil"/>
              <w:right w:val="nil"/>
            </w:tcBorders>
          </w:tcPr>
          <w:p w14:paraId="21F7B082"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-0.772</w:t>
            </w:r>
          </w:p>
        </w:tc>
        <w:tc>
          <w:tcPr>
            <w:tcW w:w="1680" w:type="dxa"/>
            <w:tcBorders>
              <w:top w:val="nil"/>
              <w:left w:val="nil"/>
              <w:bottom w:val="nil"/>
              <w:right w:val="nil"/>
            </w:tcBorders>
          </w:tcPr>
          <w:p w14:paraId="363B40A5"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-0.824</w:t>
            </w:r>
          </w:p>
        </w:tc>
      </w:tr>
      <w:tr w:rsidR="00815087" w:rsidRPr="00815087" w14:paraId="2BEFF644" w14:textId="77777777" w:rsidTr="00815087">
        <w:trPr>
          <w:jc w:val="center"/>
        </w:trPr>
        <w:tc>
          <w:tcPr>
            <w:tcW w:w="1512" w:type="dxa"/>
            <w:tcBorders>
              <w:top w:val="nil"/>
              <w:left w:val="nil"/>
              <w:bottom w:val="nil"/>
              <w:right w:val="nil"/>
            </w:tcBorders>
          </w:tcPr>
          <w:p w14:paraId="1ECFECAD"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9B760F8"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[0.411]*</w:t>
            </w:r>
          </w:p>
        </w:tc>
        <w:tc>
          <w:tcPr>
            <w:tcW w:w="1680" w:type="dxa"/>
            <w:tcBorders>
              <w:top w:val="nil"/>
              <w:left w:val="nil"/>
              <w:bottom w:val="nil"/>
              <w:right w:val="nil"/>
            </w:tcBorders>
          </w:tcPr>
          <w:p w14:paraId="7B0FE5CD"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[0.420]**</w:t>
            </w:r>
          </w:p>
        </w:tc>
      </w:tr>
      <w:tr w:rsidR="00815087" w:rsidRPr="00815087" w14:paraId="27305622" w14:textId="77777777" w:rsidTr="00815087">
        <w:trPr>
          <w:jc w:val="center"/>
        </w:trPr>
        <w:tc>
          <w:tcPr>
            <w:tcW w:w="1512" w:type="dxa"/>
            <w:tcBorders>
              <w:top w:val="nil"/>
              <w:left w:val="nil"/>
              <w:bottom w:val="nil"/>
              <w:right w:val="nil"/>
            </w:tcBorders>
          </w:tcPr>
          <w:p w14:paraId="2FC74DDE"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ry_1849</w:t>
            </w:r>
          </w:p>
        </w:tc>
        <w:tc>
          <w:tcPr>
            <w:tcW w:w="1680" w:type="dxa"/>
            <w:tcBorders>
              <w:top w:val="nil"/>
              <w:left w:val="nil"/>
              <w:bottom w:val="nil"/>
              <w:right w:val="nil"/>
            </w:tcBorders>
          </w:tcPr>
          <w:p w14:paraId="0C031C36"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-1.156</w:t>
            </w:r>
          </w:p>
        </w:tc>
        <w:tc>
          <w:tcPr>
            <w:tcW w:w="1680" w:type="dxa"/>
            <w:tcBorders>
              <w:top w:val="nil"/>
              <w:left w:val="nil"/>
              <w:bottom w:val="nil"/>
              <w:right w:val="nil"/>
            </w:tcBorders>
          </w:tcPr>
          <w:p w14:paraId="6E5DFFEF"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-1.319</w:t>
            </w:r>
          </w:p>
        </w:tc>
      </w:tr>
      <w:tr w:rsidR="00815087" w:rsidRPr="00815087" w14:paraId="75422D2E" w14:textId="77777777" w:rsidTr="00815087">
        <w:trPr>
          <w:jc w:val="center"/>
        </w:trPr>
        <w:tc>
          <w:tcPr>
            <w:tcW w:w="1512" w:type="dxa"/>
            <w:tcBorders>
              <w:top w:val="nil"/>
              <w:left w:val="nil"/>
              <w:bottom w:val="nil"/>
              <w:right w:val="nil"/>
            </w:tcBorders>
          </w:tcPr>
          <w:p w14:paraId="046515D2"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502C6FF"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[0.415]***</w:t>
            </w:r>
          </w:p>
        </w:tc>
        <w:tc>
          <w:tcPr>
            <w:tcW w:w="1680" w:type="dxa"/>
            <w:tcBorders>
              <w:top w:val="nil"/>
              <w:left w:val="nil"/>
              <w:bottom w:val="nil"/>
              <w:right w:val="nil"/>
            </w:tcBorders>
          </w:tcPr>
          <w:p w14:paraId="4698F6D5"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[0.417]***</w:t>
            </w:r>
          </w:p>
        </w:tc>
      </w:tr>
      <w:tr w:rsidR="00815087" w:rsidRPr="00815087" w14:paraId="1A54E563" w14:textId="77777777" w:rsidTr="00815087">
        <w:trPr>
          <w:jc w:val="center"/>
        </w:trPr>
        <w:tc>
          <w:tcPr>
            <w:tcW w:w="1512" w:type="dxa"/>
            <w:tcBorders>
              <w:top w:val="nil"/>
              <w:left w:val="nil"/>
              <w:bottom w:val="nil"/>
              <w:right w:val="nil"/>
            </w:tcBorders>
          </w:tcPr>
          <w:p w14:paraId="06CC3BD2"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ry_1850</w:t>
            </w:r>
          </w:p>
        </w:tc>
        <w:tc>
          <w:tcPr>
            <w:tcW w:w="1680" w:type="dxa"/>
            <w:tcBorders>
              <w:top w:val="nil"/>
              <w:left w:val="nil"/>
              <w:bottom w:val="nil"/>
              <w:right w:val="nil"/>
            </w:tcBorders>
          </w:tcPr>
          <w:p w14:paraId="641F8F60"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-1.225</w:t>
            </w:r>
          </w:p>
        </w:tc>
        <w:tc>
          <w:tcPr>
            <w:tcW w:w="1680" w:type="dxa"/>
            <w:tcBorders>
              <w:top w:val="nil"/>
              <w:left w:val="nil"/>
              <w:bottom w:val="nil"/>
              <w:right w:val="nil"/>
            </w:tcBorders>
          </w:tcPr>
          <w:p w14:paraId="29CC3689"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-1.376</w:t>
            </w:r>
          </w:p>
        </w:tc>
      </w:tr>
      <w:tr w:rsidR="00815087" w:rsidRPr="00815087" w14:paraId="242A4DE9" w14:textId="77777777" w:rsidTr="00815087">
        <w:trPr>
          <w:jc w:val="center"/>
        </w:trPr>
        <w:tc>
          <w:tcPr>
            <w:tcW w:w="1512" w:type="dxa"/>
            <w:tcBorders>
              <w:top w:val="nil"/>
              <w:left w:val="nil"/>
              <w:bottom w:val="nil"/>
              <w:right w:val="nil"/>
            </w:tcBorders>
          </w:tcPr>
          <w:p w14:paraId="45F0C29C"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4066A4A0"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[0.399]***</w:t>
            </w:r>
          </w:p>
        </w:tc>
        <w:tc>
          <w:tcPr>
            <w:tcW w:w="1680" w:type="dxa"/>
            <w:tcBorders>
              <w:top w:val="nil"/>
              <w:left w:val="nil"/>
              <w:bottom w:val="nil"/>
              <w:right w:val="nil"/>
            </w:tcBorders>
          </w:tcPr>
          <w:p w14:paraId="3CC672AE"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[0.402]***</w:t>
            </w:r>
          </w:p>
        </w:tc>
      </w:tr>
      <w:tr w:rsidR="00815087" w:rsidRPr="00815087" w14:paraId="2764F84C" w14:textId="77777777" w:rsidTr="00815087">
        <w:trPr>
          <w:jc w:val="center"/>
        </w:trPr>
        <w:tc>
          <w:tcPr>
            <w:tcW w:w="1512" w:type="dxa"/>
            <w:tcBorders>
              <w:top w:val="nil"/>
              <w:left w:val="nil"/>
              <w:bottom w:val="nil"/>
              <w:right w:val="nil"/>
            </w:tcBorders>
          </w:tcPr>
          <w:p w14:paraId="05FBAF2D"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ry_1851</w:t>
            </w:r>
          </w:p>
        </w:tc>
        <w:tc>
          <w:tcPr>
            <w:tcW w:w="1680" w:type="dxa"/>
            <w:tcBorders>
              <w:top w:val="nil"/>
              <w:left w:val="nil"/>
              <w:bottom w:val="nil"/>
              <w:right w:val="nil"/>
            </w:tcBorders>
          </w:tcPr>
          <w:p w14:paraId="237C086C"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-1.088</w:t>
            </w:r>
          </w:p>
        </w:tc>
        <w:tc>
          <w:tcPr>
            <w:tcW w:w="1680" w:type="dxa"/>
            <w:tcBorders>
              <w:top w:val="nil"/>
              <w:left w:val="nil"/>
              <w:bottom w:val="nil"/>
              <w:right w:val="nil"/>
            </w:tcBorders>
          </w:tcPr>
          <w:p w14:paraId="685BDE1D"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-1.253</w:t>
            </w:r>
          </w:p>
        </w:tc>
      </w:tr>
      <w:tr w:rsidR="00815087" w:rsidRPr="00815087" w14:paraId="205DF844" w14:textId="77777777" w:rsidTr="00815087">
        <w:trPr>
          <w:jc w:val="center"/>
        </w:trPr>
        <w:tc>
          <w:tcPr>
            <w:tcW w:w="1512" w:type="dxa"/>
            <w:tcBorders>
              <w:top w:val="nil"/>
              <w:left w:val="nil"/>
              <w:bottom w:val="nil"/>
              <w:right w:val="nil"/>
            </w:tcBorders>
          </w:tcPr>
          <w:p w14:paraId="67963574"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88D85AD"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[0.442]**</w:t>
            </w:r>
          </w:p>
        </w:tc>
        <w:tc>
          <w:tcPr>
            <w:tcW w:w="1680" w:type="dxa"/>
            <w:tcBorders>
              <w:top w:val="nil"/>
              <w:left w:val="nil"/>
              <w:bottom w:val="nil"/>
              <w:right w:val="nil"/>
            </w:tcBorders>
          </w:tcPr>
          <w:p w14:paraId="384DEBDB"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[0.451]***</w:t>
            </w:r>
          </w:p>
        </w:tc>
      </w:tr>
      <w:tr w:rsidR="00815087" w:rsidRPr="00815087" w14:paraId="2EFE3EAD" w14:textId="77777777" w:rsidTr="00815087">
        <w:trPr>
          <w:jc w:val="center"/>
        </w:trPr>
        <w:tc>
          <w:tcPr>
            <w:tcW w:w="1512" w:type="dxa"/>
            <w:tcBorders>
              <w:top w:val="nil"/>
              <w:left w:val="nil"/>
              <w:bottom w:val="nil"/>
              <w:right w:val="nil"/>
            </w:tcBorders>
          </w:tcPr>
          <w:p w14:paraId="500A1C06"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ry_1852</w:t>
            </w:r>
          </w:p>
        </w:tc>
        <w:tc>
          <w:tcPr>
            <w:tcW w:w="1680" w:type="dxa"/>
            <w:tcBorders>
              <w:top w:val="nil"/>
              <w:left w:val="nil"/>
              <w:bottom w:val="nil"/>
              <w:right w:val="nil"/>
            </w:tcBorders>
          </w:tcPr>
          <w:p w14:paraId="2EE1EB6C"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-0.783</w:t>
            </w:r>
          </w:p>
        </w:tc>
        <w:tc>
          <w:tcPr>
            <w:tcW w:w="1680" w:type="dxa"/>
            <w:tcBorders>
              <w:top w:val="nil"/>
              <w:left w:val="nil"/>
              <w:bottom w:val="nil"/>
              <w:right w:val="nil"/>
            </w:tcBorders>
          </w:tcPr>
          <w:p w14:paraId="2C114E86"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-0.875</w:t>
            </w:r>
          </w:p>
        </w:tc>
      </w:tr>
      <w:tr w:rsidR="00815087" w:rsidRPr="00815087" w14:paraId="119A2380" w14:textId="77777777" w:rsidTr="00815087">
        <w:trPr>
          <w:jc w:val="center"/>
        </w:trPr>
        <w:tc>
          <w:tcPr>
            <w:tcW w:w="1512" w:type="dxa"/>
            <w:tcBorders>
              <w:top w:val="nil"/>
              <w:left w:val="nil"/>
              <w:bottom w:val="nil"/>
              <w:right w:val="nil"/>
            </w:tcBorders>
          </w:tcPr>
          <w:p w14:paraId="6AB73E13"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2D546D5"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[0.438]*</w:t>
            </w:r>
          </w:p>
        </w:tc>
        <w:tc>
          <w:tcPr>
            <w:tcW w:w="1680" w:type="dxa"/>
            <w:tcBorders>
              <w:top w:val="nil"/>
              <w:left w:val="nil"/>
              <w:bottom w:val="nil"/>
              <w:right w:val="nil"/>
            </w:tcBorders>
          </w:tcPr>
          <w:p w14:paraId="1B0B0A62"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[0.440]**</w:t>
            </w:r>
          </w:p>
        </w:tc>
      </w:tr>
      <w:tr w:rsidR="00815087" w:rsidRPr="00815087" w14:paraId="06B30FFE" w14:textId="77777777" w:rsidTr="00815087">
        <w:trPr>
          <w:jc w:val="center"/>
        </w:trPr>
        <w:tc>
          <w:tcPr>
            <w:tcW w:w="1512" w:type="dxa"/>
            <w:tcBorders>
              <w:top w:val="nil"/>
              <w:left w:val="nil"/>
              <w:bottom w:val="nil"/>
              <w:right w:val="nil"/>
            </w:tcBorders>
          </w:tcPr>
          <w:p w14:paraId="6150AD6E"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ry_1853</w:t>
            </w:r>
          </w:p>
        </w:tc>
        <w:tc>
          <w:tcPr>
            <w:tcW w:w="1680" w:type="dxa"/>
            <w:tcBorders>
              <w:top w:val="nil"/>
              <w:left w:val="nil"/>
              <w:bottom w:val="nil"/>
              <w:right w:val="nil"/>
            </w:tcBorders>
          </w:tcPr>
          <w:p w14:paraId="6F1A3D2F"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-0.999</w:t>
            </w:r>
          </w:p>
        </w:tc>
        <w:tc>
          <w:tcPr>
            <w:tcW w:w="1680" w:type="dxa"/>
            <w:tcBorders>
              <w:top w:val="nil"/>
              <w:left w:val="nil"/>
              <w:bottom w:val="nil"/>
              <w:right w:val="nil"/>
            </w:tcBorders>
          </w:tcPr>
          <w:p w14:paraId="5CAA2750"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-1.163</w:t>
            </w:r>
          </w:p>
        </w:tc>
      </w:tr>
      <w:tr w:rsidR="00815087" w:rsidRPr="00815087" w14:paraId="54BAF6A8" w14:textId="77777777" w:rsidTr="00815087">
        <w:trPr>
          <w:jc w:val="center"/>
        </w:trPr>
        <w:tc>
          <w:tcPr>
            <w:tcW w:w="1512" w:type="dxa"/>
            <w:tcBorders>
              <w:top w:val="nil"/>
              <w:left w:val="nil"/>
              <w:bottom w:val="nil"/>
              <w:right w:val="nil"/>
            </w:tcBorders>
          </w:tcPr>
          <w:p w14:paraId="1E793447"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AD759B1"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[0.404]**</w:t>
            </w:r>
          </w:p>
        </w:tc>
        <w:tc>
          <w:tcPr>
            <w:tcW w:w="1680" w:type="dxa"/>
            <w:tcBorders>
              <w:top w:val="nil"/>
              <w:left w:val="nil"/>
              <w:bottom w:val="nil"/>
              <w:right w:val="nil"/>
            </w:tcBorders>
          </w:tcPr>
          <w:p w14:paraId="2298A33C"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[0.406]***</w:t>
            </w:r>
          </w:p>
        </w:tc>
      </w:tr>
      <w:tr w:rsidR="00815087" w:rsidRPr="00815087" w14:paraId="34C1A0B2" w14:textId="77777777" w:rsidTr="00815087">
        <w:trPr>
          <w:jc w:val="center"/>
        </w:trPr>
        <w:tc>
          <w:tcPr>
            <w:tcW w:w="1512" w:type="dxa"/>
            <w:tcBorders>
              <w:top w:val="nil"/>
              <w:left w:val="nil"/>
              <w:bottom w:val="nil"/>
              <w:right w:val="nil"/>
            </w:tcBorders>
          </w:tcPr>
          <w:p w14:paraId="23957E46"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ry_1854</w:t>
            </w:r>
          </w:p>
        </w:tc>
        <w:tc>
          <w:tcPr>
            <w:tcW w:w="1680" w:type="dxa"/>
            <w:tcBorders>
              <w:top w:val="nil"/>
              <w:left w:val="nil"/>
              <w:bottom w:val="nil"/>
              <w:right w:val="nil"/>
            </w:tcBorders>
          </w:tcPr>
          <w:p w14:paraId="391A04D8"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-1.283</w:t>
            </w:r>
          </w:p>
        </w:tc>
        <w:tc>
          <w:tcPr>
            <w:tcW w:w="1680" w:type="dxa"/>
            <w:tcBorders>
              <w:top w:val="nil"/>
              <w:left w:val="nil"/>
              <w:bottom w:val="nil"/>
              <w:right w:val="nil"/>
            </w:tcBorders>
          </w:tcPr>
          <w:p w14:paraId="36389BE6"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-1.251</w:t>
            </w:r>
          </w:p>
        </w:tc>
      </w:tr>
      <w:tr w:rsidR="00815087" w:rsidRPr="00815087" w14:paraId="6B9458A2" w14:textId="77777777" w:rsidTr="00815087">
        <w:trPr>
          <w:jc w:val="center"/>
        </w:trPr>
        <w:tc>
          <w:tcPr>
            <w:tcW w:w="1512" w:type="dxa"/>
            <w:tcBorders>
              <w:top w:val="nil"/>
              <w:left w:val="nil"/>
              <w:bottom w:val="nil"/>
              <w:right w:val="nil"/>
            </w:tcBorders>
          </w:tcPr>
          <w:p w14:paraId="033E93DA"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2BAB4BE"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[0.447]***</w:t>
            </w:r>
          </w:p>
        </w:tc>
        <w:tc>
          <w:tcPr>
            <w:tcW w:w="1680" w:type="dxa"/>
            <w:tcBorders>
              <w:top w:val="nil"/>
              <w:left w:val="nil"/>
              <w:bottom w:val="nil"/>
              <w:right w:val="nil"/>
            </w:tcBorders>
          </w:tcPr>
          <w:p w14:paraId="1FB48663"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[0.450]***</w:t>
            </w:r>
          </w:p>
        </w:tc>
      </w:tr>
      <w:tr w:rsidR="00815087" w:rsidRPr="00815087" w14:paraId="3BDF234F" w14:textId="77777777" w:rsidTr="00815087">
        <w:trPr>
          <w:jc w:val="center"/>
        </w:trPr>
        <w:tc>
          <w:tcPr>
            <w:tcW w:w="1512" w:type="dxa"/>
            <w:tcBorders>
              <w:top w:val="nil"/>
              <w:left w:val="nil"/>
              <w:bottom w:val="nil"/>
              <w:right w:val="nil"/>
            </w:tcBorders>
          </w:tcPr>
          <w:p w14:paraId="3519226F"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ry_1855</w:t>
            </w:r>
          </w:p>
        </w:tc>
        <w:tc>
          <w:tcPr>
            <w:tcW w:w="1680" w:type="dxa"/>
            <w:tcBorders>
              <w:top w:val="nil"/>
              <w:left w:val="nil"/>
              <w:bottom w:val="nil"/>
              <w:right w:val="nil"/>
            </w:tcBorders>
          </w:tcPr>
          <w:p w14:paraId="204ABF3D"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-0.862</w:t>
            </w:r>
          </w:p>
        </w:tc>
        <w:tc>
          <w:tcPr>
            <w:tcW w:w="1680" w:type="dxa"/>
            <w:tcBorders>
              <w:top w:val="nil"/>
              <w:left w:val="nil"/>
              <w:bottom w:val="nil"/>
              <w:right w:val="nil"/>
            </w:tcBorders>
          </w:tcPr>
          <w:p w14:paraId="6E974280"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-0.864</w:t>
            </w:r>
          </w:p>
        </w:tc>
      </w:tr>
      <w:tr w:rsidR="00815087" w:rsidRPr="00815087" w14:paraId="417A731A" w14:textId="77777777" w:rsidTr="00815087">
        <w:trPr>
          <w:jc w:val="center"/>
        </w:trPr>
        <w:tc>
          <w:tcPr>
            <w:tcW w:w="1512" w:type="dxa"/>
            <w:tcBorders>
              <w:top w:val="nil"/>
              <w:left w:val="nil"/>
              <w:bottom w:val="nil"/>
              <w:right w:val="nil"/>
            </w:tcBorders>
          </w:tcPr>
          <w:p w14:paraId="7A5A5C72"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7997DF1"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[0.436]**</w:t>
            </w:r>
          </w:p>
        </w:tc>
        <w:tc>
          <w:tcPr>
            <w:tcW w:w="1680" w:type="dxa"/>
            <w:tcBorders>
              <w:top w:val="nil"/>
              <w:left w:val="nil"/>
              <w:bottom w:val="nil"/>
              <w:right w:val="nil"/>
            </w:tcBorders>
          </w:tcPr>
          <w:p w14:paraId="5681828E"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[0.445]*</w:t>
            </w:r>
          </w:p>
        </w:tc>
      </w:tr>
      <w:tr w:rsidR="00815087" w:rsidRPr="00815087" w14:paraId="5AABA64A" w14:textId="77777777" w:rsidTr="00815087">
        <w:trPr>
          <w:jc w:val="center"/>
        </w:trPr>
        <w:tc>
          <w:tcPr>
            <w:tcW w:w="1512" w:type="dxa"/>
            <w:tcBorders>
              <w:top w:val="nil"/>
              <w:left w:val="nil"/>
              <w:bottom w:val="nil"/>
              <w:right w:val="nil"/>
            </w:tcBorders>
          </w:tcPr>
          <w:p w14:paraId="119E8D68"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ry_1856</w:t>
            </w:r>
          </w:p>
        </w:tc>
        <w:tc>
          <w:tcPr>
            <w:tcW w:w="1680" w:type="dxa"/>
            <w:tcBorders>
              <w:top w:val="nil"/>
              <w:left w:val="nil"/>
              <w:bottom w:val="nil"/>
              <w:right w:val="nil"/>
            </w:tcBorders>
          </w:tcPr>
          <w:p w14:paraId="0AA383E9"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-1.269</w:t>
            </w:r>
          </w:p>
        </w:tc>
        <w:tc>
          <w:tcPr>
            <w:tcW w:w="1680" w:type="dxa"/>
            <w:tcBorders>
              <w:top w:val="nil"/>
              <w:left w:val="nil"/>
              <w:bottom w:val="nil"/>
              <w:right w:val="nil"/>
            </w:tcBorders>
          </w:tcPr>
          <w:p w14:paraId="3E082CCE"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-1.341</w:t>
            </w:r>
          </w:p>
        </w:tc>
      </w:tr>
      <w:tr w:rsidR="00815087" w:rsidRPr="00815087" w14:paraId="67B2E416" w14:textId="77777777" w:rsidTr="00815087">
        <w:trPr>
          <w:jc w:val="center"/>
        </w:trPr>
        <w:tc>
          <w:tcPr>
            <w:tcW w:w="1512" w:type="dxa"/>
            <w:tcBorders>
              <w:top w:val="nil"/>
              <w:left w:val="nil"/>
              <w:bottom w:val="nil"/>
              <w:right w:val="nil"/>
            </w:tcBorders>
          </w:tcPr>
          <w:p w14:paraId="06173B5B"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444CB6B3"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[0.443]***</w:t>
            </w:r>
          </w:p>
        </w:tc>
        <w:tc>
          <w:tcPr>
            <w:tcW w:w="1680" w:type="dxa"/>
            <w:tcBorders>
              <w:top w:val="nil"/>
              <w:left w:val="nil"/>
              <w:bottom w:val="nil"/>
              <w:right w:val="nil"/>
            </w:tcBorders>
          </w:tcPr>
          <w:p w14:paraId="4E09C40C"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[0.443]***</w:t>
            </w:r>
          </w:p>
        </w:tc>
      </w:tr>
      <w:tr w:rsidR="00815087" w:rsidRPr="00815087" w14:paraId="51F2040B" w14:textId="77777777" w:rsidTr="00815087">
        <w:trPr>
          <w:jc w:val="center"/>
        </w:trPr>
        <w:tc>
          <w:tcPr>
            <w:tcW w:w="1512" w:type="dxa"/>
            <w:tcBorders>
              <w:top w:val="nil"/>
              <w:left w:val="nil"/>
              <w:bottom w:val="nil"/>
              <w:right w:val="nil"/>
            </w:tcBorders>
          </w:tcPr>
          <w:p w14:paraId="54E51721"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ry_1857</w:t>
            </w:r>
          </w:p>
        </w:tc>
        <w:tc>
          <w:tcPr>
            <w:tcW w:w="1680" w:type="dxa"/>
            <w:tcBorders>
              <w:top w:val="nil"/>
              <w:left w:val="nil"/>
              <w:bottom w:val="nil"/>
              <w:right w:val="nil"/>
            </w:tcBorders>
          </w:tcPr>
          <w:p w14:paraId="73B51F7B"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-1.301</w:t>
            </w:r>
          </w:p>
        </w:tc>
        <w:tc>
          <w:tcPr>
            <w:tcW w:w="1680" w:type="dxa"/>
            <w:tcBorders>
              <w:top w:val="nil"/>
              <w:left w:val="nil"/>
              <w:bottom w:val="nil"/>
              <w:right w:val="nil"/>
            </w:tcBorders>
          </w:tcPr>
          <w:p w14:paraId="0685B15D"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-1.360</w:t>
            </w:r>
          </w:p>
        </w:tc>
      </w:tr>
      <w:tr w:rsidR="00815087" w:rsidRPr="00815087" w14:paraId="264283D0" w14:textId="77777777" w:rsidTr="00815087">
        <w:trPr>
          <w:jc w:val="center"/>
        </w:trPr>
        <w:tc>
          <w:tcPr>
            <w:tcW w:w="1512" w:type="dxa"/>
            <w:tcBorders>
              <w:top w:val="nil"/>
              <w:left w:val="nil"/>
              <w:bottom w:val="nil"/>
              <w:right w:val="nil"/>
            </w:tcBorders>
          </w:tcPr>
          <w:p w14:paraId="4C91E9DF"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4C5DB9E"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[0.421]***</w:t>
            </w:r>
          </w:p>
        </w:tc>
        <w:tc>
          <w:tcPr>
            <w:tcW w:w="1680" w:type="dxa"/>
            <w:tcBorders>
              <w:top w:val="nil"/>
              <w:left w:val="nil"/>
              <w:bottom w:val="nil"/>
              <w:right w:val="nil"/>
            </w:tcBorders>
          </w:tcPr>
          <w:p w14:paraId="0586FA71"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[0.426]***</w:t>
            </w:r>
          </w:p>
        </w:tc>
      </w:tr>
      <w:tr w:rsidR="00815087" w:rsidRPr="00815087" w14:paraId="5E036130" w14:textId="77777777" w:rsidTr="00815087">
        <w:trPr>
          <w:jc w:val="center"/>
        </w:trPr>
        <w:tc>
          <w:tcPr>
            <w:tcW w:w="1512" w:type="dxa"/>
            <w:tcBorders>
              <w:top w:val="nil"/>
              <w:left w:val="nil"/>
              <w:bottom w:val="nil"/>
              <w:right w:val="nil"/>
            </w:tcBorders>
          </w:tcPr>
          <w:p w14:paraId="60C79655"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ry_1858</w:t>
            </w:r>
          </w:p>
        </w:tc>
        <w:tc>
          <w:tcPr>
            <w:tcW w:w="1680" w:type="dxa"/>
            <w:tcBorders>
              <w:top w:val="nil"/>
              <w:left w:val="nil"/>
              <w:bottom w:val="nil"/>
              <w:right w:val="nil"/>
            </w:tcBorders>
          </w:tcPr>
          <w:p w14:paraId="63DF1790"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-1.434</w:t>
            </w:r>
          </w:p>
        </w:tc>
        <w:tc>
          <w:tcPr>
            <w:tcW w:w="1680" w:type="dxa"/>
            <w:tcBorders>
              <w:top w:val="nil"/>
              <w:left w:val="nil"/>
              <w:bottom w:val="nil"/>
              <w:right w:val="nil"/>
            </w:tcBorders>
          </w:tcPr>
          <w:p w14:paraId="0097E39B"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-1.388</w:t>
            </w:r>
          </w:p>
        </w:tc>
      </w:tr>
      <w:tr w:rsidR="00815087" w:rsidRPr="00815087" w14:paraId="3E335D5B" w14:textId="77777777" w:rsidTr="00815087">
        <w:trPr>
          <w:jc w:val="center"/>
        </w:trPr>
        <w:tc>
          <w:tcPr>
            <w:tcW w:w="1512" w:type="dxa"/>
            <w:tcBorders>
              <w:top w:val="nil"/>
              <w:left w:val="nil"/>
              <w:bottom w:val="nil"/>
              <w:right w:val="nil"/>
            </w:tcBorders>
          </w:tcPr>
          <w:p w14:paraId="42B44AE6"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9AA4468"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[0.407]***</w:t>
            </w:r>
          </w:p>
        </w:tc>
        <w:tc>
          <w:tcPr>
            <w:tcW w:w="1680" w:type="dxa"/>
            <w:tcBorders>
              <w:top w:val="nil"/>
              <w:left w:val="nil"/>
              <w:bottom w:val="nil"/>
              <w:right w:val="nil"/>
            </w:tcBorders>
          </w:tcPr>
          <w:p w14:paraId="340EFE02"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[0.409]***</w:t>
            </w:r>
          </w:p>
        </w:tc>
      </w:tr>
      <w:tr w:rsidR="00815087" w:rsidRPr="00815087" w14:paraId="4A13802C" w14:textId="77777777" w:rsidTr="00815087">
        <w:trPr>
          <w:jc w:val="center"/>
        </w:trPr>
        <w:tc>
          <w:tcPr>
            <w:tcW w:w="1512" w:type="dxa"/>
            <w:tcBorders>
              <w:top w:val="nil"/>
              <w:left w:val="nil"/>
              <w:bottom w:val="nil"/>
              <w:right w:val="nil"/>
            </w:tcBorders>
          </w:tcPr>
          <w:p w14:paraId="5391429A"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ry_1859</w:t>
            </w:r>
          </w:p>
        </w:tc>
        <w:tc>
          <w:tcPr>
            <w:tcW w:w="1680" w:type="dxa"/>
            <w:tcBorders>
              <w:top w:val="nil"/>
              <w:left w:val="nil"/>
              <w:bottom w:val="nil"/>
              <w:right w:val="nil"/>
            </w:tcBorders>
          </w:tcPr>
          <w:p w14:paraId="06B4DFEC"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-1.476</w:t>
            </w:r>
          </w:p>
        </w:tc>
        <w:tc>
          <w:tcPr>
            <w:tcW w:w="1680" w:type="dxa"/>
            <w:tcBorders>
              <w:top w:val="nil"/>
              <w:left w:val="nil"/>
              <w:bottom w:val="nil"/>
              <w:right w:val="nil"/>
            </w:tcBorders>
          </w:tcPr>
          <w:p w14:paraId="63FF0945"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-1.479</w:t>
            </w:r>
          </w:p>
        </w:tc>
      </w:tr>
      <w:tr w:rsidR="00815087" w:rsidRPr="00815087" w14:paraId="6BBB2AA7" w14:textId="77777777" w:rsidTr="00815087">
        <w:trPr>
          <w:jc w:val="center"/>
        </w:trPr>
        <w:tc>
          <w:tcPr>
            <w:tcW w:w="1512" w:type="dxa"/>
            <w:tcBorders>
              <w:top w:val="nil"/>
              <w:left w:val="nil"/>
              <w:bottom w:val="nil"/>
              <w:right w:val="nil"/>
            </w:tcBorders>
          </w:tcPr>
          <w:p w14:paraId="6928E53C"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0EF130D"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[0.412]***</w:t>
            </w:r>
          </w:p>
        </w:tc>
        <w:tc>
          <w:tcPr>
            <w:tcW w:w="1680" w:type="dxa"/>
            <w:tcBorders>
              <w:top w:val="nil"/>
              <w:left w:val="nil"/>
              <w:bottom w:val="nil"/>
              <w:right w:val="nil"/>
            </w:tcBorders>
          </w:tcPr>
          <w:p w14:paraId="4EBAB4E9"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[0.421]***</w:t>
            </w:r>
          </w:p>
        </w:tc>
      </w:tr>
      <w:tr w:rsidR="00815087" w:rsidRPr="00815087" w14:paraId="7D690F85" w14:textId="77777777" w:rsidTr="00815087">
        <w:trPr>
          <w:jc w:val="center"/>
        </w:trPr>
        <w:tc>
          <w:tcPr>
            <w:tcW w:w="1512" w:type="dxa"/>
            <w:tcBorders>
              <w:top w:val="nil"/>
              <w:left w:val="nil"/>
              <w:bottom w:val="nil"/>
              <w:right w:val="nil"/>
            </w:tcBorders>
          </w:tcPr>
          <w:p w14:paraId="06604AF9"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ry_1860</w:t>
            </w:r>
          </w:p>
        </w:tc>
        <w:tc>
          <w:tcPr>
            <w:tcW w:w="1680" w:type="dxa"/>
            <w:tcBorders>
              <w:top w:val="nil"/>
              <w:left w:val="nil"/>
              <w:bottom w:val="nil"/>
              <w:right w:val="nil"/>
            </w:tcBorders>
          </w:tcPr>
          <w:p w14:paraId="3728E123"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-1.243</w:t>
            </w:r>
          </w:p>
        </w:tc>
        <w:tc>
          <w:tcPr>
            <w:tcW w:w="1680" w:type="dxa"/>
            <w:tcBorders>
              <w:top w:val="nil"/>
              <w:left w:val="nil"/>
              <w:bottom w:val="nil"/>
              <w:right w:val="nil"/>
            </w:tcBorders>
          </w:tcPr>
          <w:p w14:paraId="3651DBC6"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-1.101</w:t>
            </w:r>
          </w:p>
        </w:tc>
      </w:tr>
      <w:tr w:rsidR="00815087" w:rsidRPr="00815087" w14:paraId="6D9EA2B3" w14:textId="77777777" w:rsidTr="00815087">
        <w:trPr>
          <w:jc w:val="center"/>
        </w:trPr>
        <w:tc>
          <w:tcPr>
            <w:tcW w:w="1512" w:type="dxa"/>
            <w:tcBorders>
              <w:top w:val="nil"/>
              <w:left w:val="nil"/>
              <w:bottom w:val="nil"/>
              <w:right w:val="nil"/>
            </w:tcBorders>
          </w:tcPr>
          <w:p w14:paraId="4285644B"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2655835"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[0.395]***</w:t>
            </w:r>
          </w:p>
        </w:tc>
        <w:tc>
          <w:tcPr>
            <w:tcW w:w="1680" w:type="dxa"/>
            <w:tcBorders>
              <w:top w:val="nil"/>
              <w:left w:val="nil"/>
              <w:bottom w:val="nil"/>
              <w:right w:val="nil"/>
            </w:tcBorders>
          </w:tcPr>
          <w:p w14:paraId="54F59D41"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[0.401]***</w:t>
            </w:r>
          </w:p>
        </w:tc>
      </w:tr>
      <w:tr w:rsidR="00815087" w:rsidRPr="00815087" w14:paraId="60C01657" w14:textId="77777777" w:rsidTr="00815087">
        <w:trPr>
          <w:jc w:val="center"/>
        </w:trPr>
        <w:tc>
          <w:tcPr>
            <w:tcW w:w="1512" w:type="dxa"/>
            <w:tcBorders>
              <w:top w:val="nil"/>
              <w:left w:val="nil"/>
              <w:bottom w:val="nil"/>
              <w:right w:val="nil"/>
            </w:tcBorders>
          </w:tcPr>
          <w:p w14:paraId="79D48FEE"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ry_1861</w:t>
            </w:r>
          </w:p>
        </w:tc>
        <w:tc>
          <w:tcPr>
            <w:tcW w:w="1680" w:type="dxa"/>
            <w:tcBorders>
              <w:top w:val="nil"/>
              <w:left w:val="nil"/>
              <w:bottom w:val="nil"/>
              <w:right w:val="nil"/>
            </w:tcBorders>
          </w:tcPr>
          <w:p w14:paraId="6AA294AB"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-0.376</w:t>
            </w:r>
          </w:p>
        </w:tc>
        <w:tc>
          <w:tcPr>
            <w:tcW w:w="1680" w:type="dxa"/>
            <w:tcBorders>
              <w:top w:val="nil"/>
              <w:left w:val="nil"/>
              <w:bottom w:val="nil"/>
              <w:right w:val="nil"/>
            </w:tcBorders>
          </w:tcPr>
          <w:p w14:paraId="7A2E6405"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-0.679</w:t>
            </w:r>
          </w:p>
        </w:tc>
      </w:tr>
      <w:tr w:rsidR="00815087" w:rsidRPr="00815087" w14:paraId="34655EB3" w14:textId="77777777" w:rsidTr="00815087">
        <w:trPr>
          <w:jc w:val="center"/>
        </w:trPr>
        <w:tc>
          <w:tcPr>
            <w:tcW w:w="1512" w:type="dxa"/>
            <w:tcBorders>
              <w:top w:val="nil"/>
              <w:left w:val="nil"/>
              <w:bottom w:val="nil"/>
              <w:right w:val="nil"/>
            </w:tcBorders>
          </w:tcPr>
          <w:p w14:paraId="4425F1A1"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EB38826"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[0.613]</w:t>
            </w:r>
          </w:p>
        </w:tc>
        <w:tc>
          <w:tcPr>
            <w:tcW w:w="1680" w:type="dxa"/>
            <w:tcBorders>
              <w:top w:val="nil"/>
              <w:left w:val="nil"/>
              <w:bottom w:val="nil"/>
              <w:right w:val="nil"/>
            </w:tcBorders>
          </w:tcPr>
          <w:p w14:paraId="487B11C4"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[0.610]</w:t>
            </w:r>
          </w:p>
        </w:tc>
      </w:tr>
      <w:tr w:rsidR="00815087" w:rsidRPr="00815087" w14:paraId="787898AA" w14:textId="77777777" w:rsidTr="00815087">
        <w:trPr>
          <w:jc w:val="center"/>
        </w:trPr>
        <w:tc>
          <w:tcPr>
            <w:tcW w:w="1512" w:type="dxa"/>
            <w:tcBorders>
              <w:top w:val="nil"/>
              <w:left w:val="nil"/>
              <w:bottom w:val="nil"/>
              <w:right w:val="nil"/>
            </w:tcBorders>
          </w:tcPr>
          <w:p w14:paraId="2FEED258"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ry_1862</w:t>
            </w:r>
          </w:p>
        </w:tc>
        <w:tc>
          <w:tcPr>
            <w:tcW w:w="1680" w:type="dxa"/>
            <w:tcBorders>
              <w:top w:val="nil"/>
              <w:left w:val="nil"/>
              <w:bottom w:val="nil"/>
              <w:right w:val="nil"/>
            </w:tcBorders>
          </w:tcPr>
          <w:p w14:paraId="78084139"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-1.030</w:t>
            </w:r>
          </w:p>
        </w:tc>
        <w:tc>
          <w:tcPr>
            <w:tcW w:w="1680" w:type="dxa"/>
            <w:tcBorders>
              <w:top w:val="nil"/>
              <w:left w:val="nil"/>
              <w:bottom w:val="nil"/>
              <w:right w:val="nil"/>
            </w:tcBorders>
          </w:tcPr>
          <w:p w14:paraId="6FBB1DF1"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-0.866</w:t>
            </w:r>
          </w:p>
        </w:tc>
      </w:tr>
      <w:tr w:rsidR="00815087" w:rsidRPr="00815087" w14:paraId="6A00A9FC" w14:textId="77777777" w:rsidTr="00815087">
        <w:trPr>
          <w:jc w:val="center"/>
        </w:trPr>
        <w:tc>
          <w:tcPr>
            <w:tcW w:w="1512" w:type="dxa"/>
            <w:tcBorders>
              <w:top w:val="nil"/>
              <w:left w:val="nil"/>
              <w:bottom w:val="nil"/>
              <w:right w:val="nil"/>
            </w:tcBorders>
          </w:tcPr>
          <w:p w14:paraId="4585A42C"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2F813E9"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[0.566]*</w:t>
            </w:r>
          </w:p>
        </w:tc>
        <w:tc>
          <w:tcPr>
            <w:tcW w:w="1680" w:type="dxa"/>
            <w:tcBorders>
              <w:top w:val="nil"/>
              <w:left w:val="nil"/>
              <w:bottom w:val="nil"/>
              <w:right w:val="nil"/>
            </w:tcBorders>
          </w:tcPr>
          <w:p w14:paraId="7220A902"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[0.579]</w:t>
            </w:r>
          </w:p>
        </w:tc>
      </w:tr>
      <w:tr w:rsidR="00815087" w:rsidRPr="00815087" w14:paraId="3BEF7718" w14:textId="77777777" w:rsidTr="00815087">
        <w:trPr>
          <w:jc w:val="center"/>
        </w:trPr>
        <w:tc>
          <w:tcPr>
            <w:tcW w:w="1512" w:type="dxa"/>
            <w:tcBorders>
              <w:top w:val="nil"/>
              <w:left w:val="nil"/>
              <w:bottom w:val="nil"/>
              <w:right w:val="nil"/>
            </w:tcBorders>
          </w:tcPr>
          <w:p w14:paraId="368616EB"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ry_1863</w:t>
            </w:r>
          </w:p>
        </w:tc>
        <w:tc>
          <w:tcPr>
            <w:tcW w:w="1680" w:type="dxa"/>
            <w:tcBorders>
              <w:top w:val="nil"/>
              <w:left w:val="nil"/>
              <w:bottom w:val="nil"/>
              <w:right w:val="nil"/>
            </w:tcBorders>
          </w:tcPr>
          <w:p w14:paraId="5129FE33"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-1.044</w:t>
            </w:r>
          </w:p>
        </w:tc>
        <w:tc>
          <w:tcPr>
            <w:tcW w:w="1680" w:type="dxa"/>
            <w:tcBorders>
              <w:top w:val="nil"/>
              <w:left w:val="nil"/>
              <w:bottom w:val="nil"/>
              <w:right w:val="nil"/>
            </w:tcBorders>
          </w:tcPr>
          <w:p w14:paraId="5309D9A5"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-0.940</w:t>
            </w:r>
          </w:p>
        </w:tc>
      </w:tr>
      <w:tr w:rsidR="00815087" w:rsidRPr="00815087" w14:paraId="10F20176" w14:textId="77777777" w:rsidTr="00815087">
        <w:trPr>
          <w:jc w:val="center"/>
        </w:trPr>
        <w:tc>
          <w:tcPr>
            <w:tcW w:w="1512" w:type="dxa"/>
            <w:tcBorders>
              <w:top w:val="nil"/>
              <w:left w:val="nil"/>
              <w:bottom w:val="nil"/>
              <w:right w:val="nil"/>
            </w:tcBorders>
          </w:tcPr>
          <w:p w14:paraId="6CB899A0"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0EA7B07"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[0.571]*</w:t>
            </w:r>
          </w:p>
        </w:tc>
        <w:tc>
          <w:tcPr>
            <w:tcW w:w="1680" w:type="dxa"/>
            <w:tcBorders>
              <w:top w:val="nil"/>
              <w:left w:val="nil"/>
              <w:bottom w:val="nil"/>
              <w:right w:val="nil"/>
            </w:tcBorders>
          </w:tcPr>
          <w:p w14:paraId="3E7E5E3C"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[0.583]</w:t>
            </w:r>
          </w:p>
        </w:tc>
      </w:tr>
      <w:tr w:rsidR="00815087" w:rsidRPr="00815087" w14:paraId="6B77CC9D" w14:textId="77777777" w:rsidTr="00815087">
        <w:trPr>
          <w:jc w:val="center"/>
        </w:trPr>
        <w:tc>
          <w:tcPr>
            <w:tcW w:w="1512" w:type="dxa"/>
            <w:tcBorders>
              <w:top w:val="nil"/>
              <w:left w:val="nil"/>
              <w:bottom w:val="nil"/>
              <w:right w:val="nil"/>
            </w:tcBorders>
          </w:tcPr>
          <w:p w14:paraId="2F2ECCC2"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ry_1864</w:t>
            </w:r>
          </w:p>
        </w:tc>
        <w:tc>
          <w:tcPr>
            <w:tcW w:w="1680" w:type="dxa"/>
            <w:tcBorders>
              <w:top w:val="nil"/>
              <w:left w:val="nil"/>
              <w:bottom w:val="nil"/>
              <w:right w:val="nil"/>
            </w:tcBorders>
          </w:tcPr>
          <w:p w14:paraId="3171ED7E"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0.407</w:t>
            </w:r>
          </w:p>
        </w:tc>
        <w:tc>
          <w:tcPr>
            <w:tcW w:w="1680" w:type="dxa"/>
            <w:tcBorders>
              <w:top w:val="nil"/>
              <w:left w:val="nil"/>
              <w:bottom w:val="nil"/>
              <w:right w:val="nil"/>
            </w:tcBorders>
          </w:tcPr>
          <w:p w14:paraId="7AB0CB65"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0.187</w:t>
            </w:r>
          </w:p>
        </w:tc>
      </w:tr>
      <w:tr w:rsidR="00815087" w:rsidRPr="00815087" w14:paraId="575D8AD3" w14:textId="77777777" w:rsidTr="00815087">
        <w:trPr>
          <w:jc w:val="center"/>
        </w:trPr>
        <w:tc>
          <w:tcPr>
            <w:tcW w:w="1512" w:type="dxa"/>
            <w:tcBorders>
              <w:top w:val="nil"/>
              <w:left w:val="nil"/>
              <w:bottom w:val="nil"/>
              <w:right w:val="nil"/>
            </w:tcBorders>
          </w:tcPr>
          <w:p w14:paraId="6DF184AA"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57B61AC"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[1.006]</w:t>
            </w:r>
          </w:p>
        </w:tc>
        <w:tc>
          <w:tcPr>
            <w:tcW w:w="1680" w:type="dxa"/>
            <w:tcBorders>
              <w:top w:val="nil"/>
              <w:left w:val="nil"/>
              <w:bottom w:val="nil"/>
              <w:right w:val="nil"/>
            </w:tcBorders>
          </w:tcPr>
          <w:p w14:paraId="495EDD53"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[0.986]</w:t>
            </w:r>
          </w:p>
        </w:tc>
      </w:tr>
      <w:tr w:rsidR="00815087" w:rsidRPr="00815087" w14:paraId="7621CED7" w14:textId="77777777" w:rsidTr="00815087">
        <w:trPr>
          <w:jc w:val="center"/>
        </w:trPr>
        <w:tc>
          <w:tcPr>
            <w:tcW w:w="1512" w:type="dxa"/>
            <w:tcBorders>
              <w:top w:val="nil"/>
              <w:left w:val="nil"/>
              <w:bottom w:val="nil"/>
              <w:right w:val="nil"/>
            </w:tcBorders>
          </w:tcPr>
          <w:p w14:paraId="3AA39A0B"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roofErr w:type="spellStart"/>
            <w:r w:rsidRPr="00815087">
              <w:rPr>
                <w:rFonts w:ascii="Times New Roman" w:hAnsi="Times New Roman"/>
                <w:sz w:val="24"/>
                <w:szCs w:val="24"/>
              </w:rPr>
              <w:t>va</w:t>
            </w:r>
            <w:proofErr w:type="spellEnd"/>
          </w:p>
        </w:tc>
        <w:tc>
          <w:tcPr>
            <w:tcW w:w="1680" w:type="dxa"/>
            <w:tcBorders>
              <w:top w:val="nil"/>
              <w:left w:val="nil"/>
              <w:bottom w:val="nil"/>
              <w:right w:val="nil"/>
            </w:tcBorders>
          </w:tcPr>
          <w:p w14:paraId="31596639"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4DB36476"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0.408</w:t>
            </w:r>
          </w:p>
        </w:tc>
      </w:tr>
      <w:tr w:rsidR="00815087" w:rsidRPr="00815087" w14:paraId="3EF11818" w14:textId="77777777" w:rsidTr="00815087">
        <w:trPr>
          <w:jc w:val="center"/>
        </w:trPr>
        <w:tc>
          <w:tcPr>
            <w:tcW w:w="1512" w:type="dxa"/>
            <w:tcBorders>
              <w:top w:val="nil"/>
              <w:left w:val="nil"/>
              <w:bottom w:val="nil"/>
              <w:right w:val="nil"/>
            </w:tcBorders>
          </w:tcPr>
          <w:p w14:paraId="669CA217" w14:textId="77777777" w:rsidR="00815087" w:rsidRDefault="00815087" w:rsidP="00815087">
            <w:pPr>
              <w:widowControl w:val="0"/>
              <w:autoSpaceDE w:val="0"/>
              <w:autoSpaceDN w:val="0"/>
              <w:adjustRightInd w:val="0"/>
              <w:spacing w:after="0" w:line="240" w:lineRule="auto"/>
              <w:rPr>
                <w:rFonts w:ascii="Times New Roman" w:hAnsi="Times New Roman"/>
                <w:sz w:val="24"/>
                <w:szCs w:val="24"/>
              </w:rPr>
            </w:pPr>
          </w:p>
          <w:p w14:paraId="0A09155B" w14:textId="22034B49" w:rsidR="007B27AE" w:rsidRPr="00815087" w:rsidRDefault="007B27AE" w:rsidP="0081508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md</w:t>
            </w:r>
          </w:p>
        </w:tc>
        <w:tc>
          <w:tcPr>
            <w:tcW w:w="1680" w:type="dxa"/>
            <w:tcBorders>
              <w:top w:val="nil"/>
              <w:left w:val="nil"/>
              <w:bottom w:val="nil"/>
              <w:right w:val="nil"/>
            </w:tcBorders>
          </w:tcPr>
          <w:p w14:paraId="1984F24B"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36BFDD1" w14:textId="77777777" w:rsidR="00815087" w:rsidRDefault="00815087" w:rsidP="00815087">
            <w:pPr>
              <w:widowControl w:val="0"/>
              <w:tabs>
                <w:tab w:val="decimal" w:pos="538"/>
              </w:tabs>
              <w:autoSpaceDE w:val="0"/>
              <w:autoSpaceDN w:val="0"/>
              <w:adjustRightInd w:val="0"/>
              <w:spacing w:after="0" w:line="240" w:lineRule="auto"/>
              <w:rPr>
                <w:rFonts w:ascii="Times New Roman" w:hAnsi="Times New Roman"/>
                <w:sz w:val="20"/>
                <w:szCs w:val="20"/>
              </w:rPr>
            </w:pPr>
            <w:r w:rsidRPr="00815087">
              <w:rPr>
                <w:rFonts w:ascii="Times New Roman" w:hAnsi="Times New Roman"/>
                <w:sz w:val="20"/>
                <w:szCs w:val="20"/>
              </w:rPr>
              <w:t>[0.100]***</w:t>
            </w:r>
          </w:p>
          <w:p w14:paraId="1C4FDD7F" w14:textId="10F53403" w:rsidR="007B27AE" w:rsidRPr="00815087" w:rsidRDefault="007B27AE" w:rsidP="00815087">
            <w:pPr>
              <w:widowControl w:val="0"/>
              <w:tabs>
                <w:tab w:val="decimal" w:pos="538"/>
              </w:tabs>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reference</w:t>
            </w:r>
          </w:p>
        </w:tc>
      </w:tr>
      <w:tr w:rsidR="00815087" w:rsidRPr="00815087" w14:paraId="516EF9D0" w14:textId="77777777" w:rsidTr="00815087">
        <w:trPr>
          <w:jc w:val="center"/>
        </w:trPr>
        <w:tc>
          <w:tcPr>
            <w:tcW w:w="1512" w:type="dxa"/>
            <w:tcBorders>
              <w:top w:val="nil"/>
              <w:left w:val="nil"/>
              <w:bottom w:val="nil"/>
              <w:right w:val="nil"/>
            </w:tcBorders>
          </w:tcPr>
          <w:p w14:paraId="42362B15"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mulatto</w:t>
            </w:r>
          </w:p>
        </w:tc>
        <w:tc>
          <w:tcPr>
            <w:tcW w:w="1680" w:type="dxa"/>
            <w:tcBorders>
              <w:top w:val="nil"/>
              <w:left w:val="nil"/>
              <w:bottom w:val="nil"/>
              <w:right w:val="nil"/>
            </w:tcBorders>
          </w:tcPr>
          <w:p w14:paraId="331FA0B8"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F656F62"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0.214</w:t>
            </w:r>
          </w:p>
        </w:tc>
      </w:tr>
      <w:tr w:rsidR="00815087" w:rsidRPr="00815087" w14:paraId="3B718699" w14:textId="77777777" w:rsidTr="00815087">
        <w:trPr>
          <w:jc w:val="center"/>
        </w:trPr>
        <w:tc>
          <w:tcPr>
            <w:tcW w:w="1512" w:type="dxa"/>
            <w:tcBorders>
              <w:top w:val="nil"/>
              <w:left w:val="nil"/>
              <w:bottom w:val="nil"/>
              <w:right w:val="nil"/>
            </w:tcBorders>
          </w:tcPr>
          <w:p w14:paraId="500A67FB" w14:textId="77777777" w:rsidR="00815087" w:rsidRDefault="00815087" w:rsidP="00815087">
            <w:pPr>
              <w:widowControl w:val="0"/>
              <w:autoSpaceDE w:val="0"/>
              <w:autoSpaceDN w:val="0"/>
              <w:adjustRightInd w:val="0"/>
              <w:spacing w:after="0" w:line="240" w:lineRule="auto"/>
              <w:rPr>
                <w:rFonts w:ascii="Times New Roman" w:hAnsi="Times New Roman"/>
                <w:sz w:val="24"/>
                <w:szCs w:val="24"/>
              </w:rPr>
            </w:pPr>
          </w:p>
          <w:p w14:paraId="29727A07" w14:textId="3A43EF96" w:rsidR="007B27AE" w:rsidRPr="00815087" w:rsidRDefault="007B27AE" w:rsidP="0081508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black</w:t>
            </w:r>
          </w:p>
        </w:tc>
        <w:tc>
          <w:tcPr>
            <w:tcW w:w="1680" w:type="dxa"/>
            <w:tcBorders>
              <w:top w:val="nil"/>
              <w:left w:val="nil"/>
              <w:bottom w:val="nil"/>
              <w:right w:val="nil"/>
            </w:tcBorders>
          </w:tcPr>
          <w:p w14:paraId="27C033BD"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9D91EF3" w14:textId="77777777" w:rsidR="00815087" w:rsidRDefault="00815087" w:rsidP="00815087">
            <w:pPr>
              <w:widowControl w:val="0"/>
              <w:tabs>
                <w:tab w:val="decimal" w:pos="538"/>
              </w:tabs>
              <w:autoSpaceDE w:val="0"/>
              <w:autoSpaceDN w:val="0"/>
              <w:adjustRightInd w:val="0"/>
              <w:spacing w:after="0" w:line="240" w:lineRule="auto"/>
              <w:rPr>
                <w:rFonts w:ascii="Times New Roman" w:hAnsi="Times New Roman"/>
                <w:sz w:val="20"/>
                <w:szCs w:val="20"/>
              </w:rPr>
            </w:pPr>
            <w:r w:rsidRPr="00815087">
              <w:rPr>
                <w:rFonts w:ascii="Times New Roman" w:hAnsi="Times New Roman"/>
                <w:sz w:val="20"/>
                <w:szCs w:val="20"/>
              </w:rPr>
              <w:t>[0.101]**</w:t>
            </w:r>
          </w:p>
          <w:p w14:paraId="138DA14B" w14:textId="09850B2D" w:rsidR="007B27AE" w:rsidRPr="00815087" w:rsidRDefault="007B27AE" w:rsidP="00815087">
            <w:pPr>
              <w:widowControl w:val="0"/>
              <w:tabs>
                <w:tab w:val="decimal" w:pos="538"/>
              </w:tabs>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reference</w:t>
            </w:r>
          </w:p>
        </w:tc>
      </w:tr>
      <w:tr w:rsidR="00815087" w:rsidRPr="00815087" w14:paraId="4F4BA03D" w14:textId="77777777" w:rsidTr="00815087">
        <w:trPr>
          <w:jc w:val="center"/>
        </w:trPr>
        <w:tc>
          <w:tcPr>
            <w:tcW w:w="1512" w:type="dxa"/>
            <w:tcBorders>
              <w:top w:val="nil"/>
              <w:left w:val="nil"/>
              <w:bottom w:val="nil"/>
              <w:right w:val="nil"/>
            </w:tcBorders>
          </w:tcPr>
          <w:p w14:paraId="0D4578F2"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shore</w:t>
            </w:r>
          </w:p>
        </w:tc>
        <w:tc>
          <w:tcPr>
            <w:tcW w:w="1680" w:type="dxa"/>
            <w:tcBorders>
              <w:top w:val="nil"/>
              <w:left w:val="nil"/>
              <w:bottom w:val="nil"/>
              <w:right w:val="nil"/>
            </w:tcBorders>
          </w:tcPr>
          <w:p w14:paraId="3D3D9BD4"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F8FEB87"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-0.251</w:t>
            </w:r>
          </w:p>
        </w:tc>
      </w:tr>
      <w:tr w:rsidR="00815087" w:rsidRPr="00815087" w14:paraId="2D0C32DB" w14:textId="77777777" w:rsidTr="00815087">
        <w:trPr>
          <w:jc w:val="center"/>
        </w:trPr>
        <w:tc>
          <w:tcPr>
            <w:tcW w:w="1512" w:type="dxa"/>
            <w:tcBorders>
              <w:top w:val="nil"/>
              <w:left w:val="nil"/>
              <w:bottom w:val="nil"/>
              <w:right w:val="nil"/>
            </w:tcBorders>
          </w:tcPr>
          <w:p w14:paraId="234F2A4A"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F162277"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F34F0F0"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[0.089]***</w:t>
            </w:r>
          </w:p>
        </w:tc>
      </w:tr>
      <w:tr w:rsidR="00815087" w:rsidRPr="00815087" w14:paraId="3FBA6ADF" w14:textId="77777777" w:rsidTr="00815087">
        <w:trPr>
          <w:jc w:val="center"/>
        </w:trPr>
        <w:tc>
          <w:tcPr>
            <w:tcW w:w="1512" w:type="dxa"/>
            <w:tcBorders>
              <w:top w:val="nil"/>
              <w:left w:val="nil"/>
              <w:bottom w:val="nil"/>
              <w:right w:val="nil"/>
            </w:tcBorders>
          </w:tcPr>
          <w:p w14:paraId="4807C537"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mountain</w:t>
            </w:r>
          </w:p>
        </w:tc>
        <w:tc>
          <w:tcPr>
            <w:tcW w:w="1680" w:type="dxa"/>
            <w:tcBorders>
              <w:top w:val="nil"/>
              <w:left w:val="nil"/>
              <w:bottom w:val="nil"/>
              <w:right w:val="nil"/>
            </w:tcBorders>
          </w:tcPr>
          <w:p w14:paraId="6D2597A9"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6380F93"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0.260</w:t>
            </w:r>
          </w:p>
        </w:tc>
      </w:tr>
      <w:tr w:rsidR="00815087" w:rsidRPr="00815087" w14:paraId="67D8F89F" w14:textId="77777777" w:rsidTr="00815087">
        <w:trPr>
          <w:jc w:val="center"/>
        </w:trPr>
        <w:tc>
          <w:tcPr>
            <w:tcW w:w="1512" w:type="dxa"/>
            <w:tcBorders>
              <w:top w:val="nil"/>
              <w:left w:val="nil"/>
              <w:bottom w:val="nil"/>
              <w:right w:val="nil"/>
            </w:tcBorders>
          </w:tcPr>
          <w:p w14:paraId="5B4B1A71" w14:textId="77777777" w:rsidR="00815087" w:rsidRDefault="00815087" w:rsidP="00815087">
            <w:pPr>
              <w:widowControl w:val="0"/>
              <w:autoSpaceDE w:val="0"/>
              <w:autoSpaceDN w:val="0"/>
              <w:adjustRightInd w:val="0"/>
              <w:spacing w:after="0" w:line="240" w:lineRule="auto"/>
              <w:rPr>
                <w:rFonts w:ascii="Times New Roman" w:hAnsi="Times New Roman"/>
                <w:sz w:val="24"/>
                <w:szCs w:val="24"/>
              </w:rPr>
            </w:pPr>
          </w:p>
          <w:p w14:paraId="6DA2B923" w14:textId="6B424FCB" w:rsidR="007B27AE" w:rsidRPr="00815087" w:rsidRDefault="007B27AE" w:rsidP="0081508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piedmont</w:t>
            </w:r>
          </w:p>
        </w:tc>
        <w:tc>
          <w:tcPr>
            <w:tcW w:w="1680" w:type="dxa"/>
            <w:tcBorders>
              <w:top w:val="nil"/>
              <w:left w:val="nil"/>
              <w:bottom w:val="nil"/>
              <w:right w:val="nil"/>
            </w:tcBorders>
          </w:tcPr>
          <w:p w14:paraId="16A56289"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9FC0A6A" w14:textId="77777777" w:rsidR="00815087" w:rsidRDefault="00815087" w:rsidP="00815087">
            <w:pPr>
              <w:widowControl w:val="0"/>
              <w:tabs>
                <w:tab w:val="decimal" w:pos="538"/>
              </w:tabs>
              <w:autoSpaceDE w:val="0"/>
              <w:autoSpaceDN w:val="0"/>
              <w:adjustRightInd w:val="0"/>
              <w:spacing w:after="0" w:line="240" w:lineRule="auto"/>
              <w:rPr>
                <w:rFonts w:ascii="Times New Roman" w:hAnsi="Times New Roman"/>
                <w:sz w:val="20"/>
                <w:szCs w:val="20"/>
              </w:rPr>
            </w:pPr>
            <w:r w:rsidRPr="00815087">
              <w:rPr>
                <w:rFonts w:ascii="Times New Roman" w:hAnsi="Times New Roman"/>
                <w:sz w:val="20"/>
                <w:szCs w:val="20"/>
              </w:rPr>
              <w:t>[0.199]</w:t>
            </w:r>
          </w:p>
          <w:p w14:paraId="61C1EE1F" w14:textId="05288577" w:rsidR="007B27AE" w:rsidRPr="00815087" w:rsidRDefault="007B27AE" w:rsidP="00815087">
            <w:pPr>
              <w:widowControl w:val="0"/>
              <w:tabs>
                <w:tab w:val="decimal" w:pos="538"/>
              </w:tabs>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reference</w:t>
            </w:r>
          </w:p>
        </w:tc>
      </w:tr>
      <w:tr w:rsidR="00815087" w:rsidRPr="00815087" w14:paraId="0AD96945" w14:textId="77777777" w:rsidTr="00815087">
        <w:trPr>
          <w:jc w:val="center"/>
        </w:trPr>
        <w:tc>
          <w:tcPr>
            <w:tcW w:w="1512" w:type="dxa"/>
            <w:tcBorders>
              <w:top w:val="nil"/>
              <w:left w:val="nil"/>
              <w:bottom w:val="nil"/>
              <w:right w:val="nil"/>
            </w:tcBorders>
          </w:tcPr>
          <w:p w14:paraId="09C6D20B"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city</w:t>
            </w:r>
          </w:p>
        </w:tc>
        <w:tc>
          <w:tcPr>
            <w:tcW w:w="1680" w:type="dxa"/>
            <w:tcBorders>
              <w:top w:val="nil"/>
              <w:left w:val="nil"/>
              <w:bottom w:val="nil"/>
              <w:right w:val="nil"/>
            </w:tcBorders>
          </w:tcPr>
          <w:p w14:paraId="2B74A127"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4570EA4"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-0.359</w:t>
            </w:r>
          </w:p>
        </w:tc>
      </w:tr>
      <w:tr w:rsidR="00815087" w:rsidRPr="00815087" w14:paraId="21630A47" w14:textId="77777777" w:rsidTr="00815087">
        <w:trPr>
          <w:jc w:val="center"/>
        </w:trPr>
        <w:tc>
          <w:tcPr>
            <w:tcW w:w="1512" w:type="dxa"/>
            <w:tcBorders>
              <w:top w:val="nil"/>
              <w:left w:val="nil"/>
              <w:bottom w:val="nil"/>
              <w:right w:val="nil"/>
            </w:tcBorders>
          </w:tcPr>
          <w:p w14:paraId="22A32542" w14:textId="77777777" w:rsidR="00815087" w:rsidRDefault="00815087" w:rsidP="00815087">
            <w:pPr>
              <w:widowControl w:val="0"/>
              <w:autoSpaceDE w:val="0"/>
              <w:autoSpaceDN w:val="0"/>
              <w:adjustRightInd w:val="0"/>
              <w:spacing w:after="0" w:line="240" w:lineRule="auto"/>
              <w:rPr>
                <w:rFonts w:ascii="Times New Roman" w:hAnsi="Times New Roman"/>
                <w:sz w:val="24"/>
                <w:szCs w:val="24"/>
              </w:rPr>
            </w:pPr>
          </w:p>
          <w:p w14:paraId="51A83EAD" w14:textId="67D92AD8" w:rsidR="007B27AE" w:rsidRPr="00815087" w:rsidRDefault="007B27AE" w:rsidP="0081508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rural</w:t>
            </w:r>
          </w:p>
        </w:tc>
        <w:tc>
          <w:tcPr>
            <w:tcW w:w="1680" w:type="dxa"/>
            <w:tcBorders>
              <w:top w:val="nil"/>
              <w:left w:val="nil"/>
              <w:bottom w:val="nil"/>
              <w:right w:val="nil"/>
            </w:tcBorders>
          </w:tcPr>
          <w:p w14:paraId="3E795F0B"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E94CA7E" w14:textId="77777777" w:rsidR="00815087" w:rsidRDefault="00815087" w:rsidP="00815087">
            <w:pPr>
              <w:widowControl w:val="0"/>
              <w:tabs>
                <w:tab w:val="decimal" w:pos="538"/>
              </w:tabs>
              <w:autoSpaceDE w:val="0"/>
              <w:autoSpaceDN w:val="0"/>
              <w:adjustRightInd w:val="0"/>
              <w:spacing w:after="0" w:line="240" w:lineRule="auto"/>
              <w:rPr>
                <w:rFonts w:ascii="Times New Roman" w:hAnsi="Times New Roman"/>
                <w:sz w:val="20"/>
                <w:szCs w:val="20"/>
              </w:rPr>
            </w:pPr>
            <w:r w:rsidRPr="00815087">
              <w:rPr>
                <w:rFonts w:ascii="Times New Roman" w:hAnsi="Times New Roman"/>
                <w:sz w:val="20"/>
                <w:szCs w:val="20"/>
              </w:rPr>
              <w:t>[0.200]*</w:t>
            </w:r>
          </w:p>
          <w:p w14:paraId="51400DEC" w14:textId="2D2940AE" w:rsidR="007B27AE" w:rsidRPr="00815087" w:rsidRDefault="007B27AE" w:rsidP="00815087">
            <w:pPr>
              <w:widowControl w:val="0"/>
              <w:tabs>
                <w:tab w:val="decimal" w:pos="538"/>
              </w:tabs>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reference</w:t>
            </w:r>
          </w:p>
        </w:tc>
      </w:tr>
      <w:tr w:rsidR="00815087" w:rsidRPr="00815087" w14:paraId="36466B47" w14:textId="77777777" w:rsidTr="00815087">
        <w:trPr>
          <w:jc w:val="center"/>
        </w:trPr>
        <w:tc>
          <w:tcPr>
            <w:tcW w:w="1512" w:type="dxa"/>
            <w:tcBorders>
              <w:top w:val="nil"/>
              <w:left w:val="nil"/>
              <w:bottom w:val="nil"/>
              <w:right w:val="nil"/>
            </w:tcBorders>
          </w:tcPr>
          <w:p w14:paraId="6F8DFCB6"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_cons</w:t>
            </w:r>
          </w:p>
        </w:tc>
        <w:tc>
          <w:tcPr>
            <w:tcW w:w="1680" w:type="dxa"/>
            <w:tcBorders>
              <w:top w:val="nil"/>
              <w:left w:val="nil"/>
              <w:bottom w:val="nil"/>
              <w:right w:val="nil"/>
            </w:tcBorders>
          </w:tcPr>
          <w:p w14:paraId="3524D7CA"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63.372</w:t>
            </w:r>
          </w:p>
        </w:tc>
        <w:tc>
          <w:tcPr>
            <w:tcW w:w="1680" w:type="dxa"/>
            <w:tcBorders>
              <w:top w:val="nil"/>
              <w:left w:val="nil"/>
              <w:bottom w:val="nil"/>
              <w:right w:val="nil"/>
            </w:tcBorders>
          </w:tcPr>
          <w:p w14:paraId="61773C05"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63.499</w:t>
            </w:r>
          </w:p>
        </w:tc>
      </w:tr>
      <w:tr w:rsidR="00815087" w:rsidRPr="00815087" w14:paraId="7CD2FD86" w14:textId="77777777" w:rsidTr="00815087">
        <w:trPr>
          <w:jc w:val="center"/>
        </w:trPr>
        <w:tc>
          <w:tcPr>
            <w:tcW w:w="1512" w:type="dxa"/>
            <w:tcBorders>
              <w:top w:val="nil"/>
              <w:left w:val="nil"/>
              <w:bottom w:val="nil"/>
              <w:right w:val="nil"/>
            </w:tcBorders>
          </w:tcPr>
          <w:p w14:paraId="468E4601"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B206B94"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[0.363]***</w:t>
            </w:r>
          </w:p>
        </w:tc>
        <w:tc>
          <w:tcPr>
            <w:tcW w:w="1680" w:type="dxa"/>
            <w:tcBorders>
              <w:top w:val="nil"/>
              <w:left w:val="nil"/>
              <w:bottom w:val="nil"/>
              <w:right w:val="nil"/>
            </w:tcBorders>
          </w:tcPr>
          <w:p w14:paraId="05CBF718"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0"/>
                <w:szCs w:val="20"/>
              </w:rPr>
              <w:t>[0.372]***</w:t>
            </w:r>
          </w:p>
        </w:tc>
      </w:tr>
      <w:tr w:rsidR="00815087" w:rsidRPr="00815087" w14:paraId="36FC2FCF" w14:textId="77777777" w:rsidTr="00815087">
        <w:trPr>
          <w:jc w:val="center"/>
        </w:trPr>
        <w:tc>
          <w:tcPr>
            <w:tcW w:w="1512" w:type="dxa"/>
            <w:tcBorders>
              <w:top w:val="nil"/>
              <w:left w:val="nil"/>
              <w:bottom w:val="nil"/>
              <w:right w:val="nil"/>
            </w:tcBorders>
          </w:tcPr>
          <w:p w14:paraId="45550B85"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i/>
                <w:iCs/>
                <w:sz w:val="24"/>
                <w:szCs w:val="24"/>
              </w:rPr>
              <w:lastRenderedPageBreak/>
              <w:t>R</w:t>
            </w:r>
            <w:r w:rsidRPr="00815087">
              <w:rPr>
                <w:rFonts w:ascii="Times New Roman" w:hAnsi="Times New Roman"/>
                <w:sz w:val="24"/>
                <w:szCs w:val="24"/>
                <w:vertAlign w:val="superscript"/>
              </w:rPr>
              <w:t>2</w:t>
            </w:r>
          </w:p>
        </w:tc>
        <w:tc>
          <w:tcPr>
            <w:tcW w:w="1680" w:type="dxa"/>
            <w:tcBorders>
              <w:top w:val="nil"/>
              <w:left w:val="nil"/>
              <w:bottom w:val="nil"/>
              <w:right w:val="nil"/>
            </w:tcBorders>
          </w:tcPr>
          <w:p w14:paraId="6AA7C14F"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0.04</w:t>
            </w:r>
          </w:p>
        </w:tc>
        <w:tc>
          <w:tcPr>
            <w:tcW w:w="1680" w:type="dxa"/>
            <w:tcBorders>
              <w:top w:val="nil"/>
              <w:left w:val="nil"/>
              <w:bottom w:val="nil"/>
              <w:right w:val="nil"/>
            </w:tcBorders>
          </w:tcPr>
          <w:p w14:paraId="40AFE54A"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0.05</w:t>
            </w:r>
          </w:p>
        </w:tc>
      </w:tr>
      <w:tr w:rsidR="00815087" w:rsidRPr="00815087" w14:paraId="3F7B6F1B" w14:textId="77777777" w:rsidTr="00815087">
        <w:trPr>
          <w:jc w:val="center"/>
        </w:trPr>
        <w:tc>
          <w:tcPr>
            <w:tcW w:w="1512" w:type="dxa"/>
            <w:tcBorders>
              <w:top w:val="nil"/>
              <w:left w:val="nil"/>
              <w:bottom w:val="single" w:sz="6" w:space="0" w:color="auto"/>
              <w:right w:val="nil"/>
            </w:tcBorders>
          </w:tcPr>
          <w:p w14:paraId="03C2EF92"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r w:rsidRPr="00815087">
              <w:rPr>
                <w:rFonts w:ascii="Times New Roman" w:hAnsi="Times New Roman"/>
                <w:i/>
                <w:iCs/>
                <w:sz w:val="24"/>
                <w:szCs w:val="24"/>
              </w:rPr>
              <w:t>N</w:t>
            </w:r>
          </w:p>
        </w:tc>
        <w:tc>
          <w:tcPr>
            <w:tcW w:w="1680" w:type="dxa"/>
            <w:tcBorders>
              <w:top w:val="nil"/>
              <w:left w:val="nil"/>
              <w:bottom w:val="single" w:sz="6" w:space="0" w:color="auto"/>
              <w:right w:val="nil"/>
            </w:tcBorders>
          </w:tcPr>
          <w:p w14:paraId="686D5F92"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4,638</w:t>
            </w:r>
          </w:p>
        </w:tc>
        <w:tc>
          <w:tcPr>
            <w:tcW w:w="1680" w:type="dxa"/>
            <w:tcBorders>
              <w:top w:val="nil"/>
              <w:left w:val="nil"/>
              <w:bottom w:val="single" w:sz="6" w:space="0" w:color="auto"/>
              <w:right w:val="nil"/>
            </w:tcBorders>
          </w:tcPr>
          <w:p w14:paraId="46F85255" w14:textId="77777777" w:rsidR="00815087" w:rsidRPr="00815087" w:rsidRDefault="00815087" w:rsidP="00815087">
            <w:pPr>
              <w:widowControl w:val="0"/>
              <w:tabs>
                <w:tab w:val="decimal" w:pos="538"/>
              </w:tabs>
              <w:autoSpaceDE w:val="0"/>
              <w:autoSpaceDN w:val="0"/>
              <w:adjustRightInd w:val="0"/>
              <w:spacing w:after="0" w:line="240" w:lineRule="auto"/>
              <w:rPr>
                <w:rFonts w:ascii="Times New Roman" w:hAnsi="Times New Roman"/>
                <w:sz w:val="24"/>
                <w:szCs w:val="24"/>
              </w:rPr>
            </w:pPr>
            <w:r w:rsidRPr="00815087">
              <w:rPr>
                <w:rFonts w:ascii="Times New Roman" w:hAnsi="Times New Roman"/>
                <w:sz w:val="24"/>
                <w:szCs w:val="24"/>
              </w:rPr>
              <w:t>4,638</w:t>
            </w:r>
          </w:p>
        </w:tc>
      </w:tr>
    </w:tbl>
    <w:p w14:paraId="7D622BAE" w14:textId="77777777" w:rsidR="00815087" w:rsidRPr="00815087" w:rsidRDefault="00815087" w:rsidP="00815087">
      <w:pPr>
        <w:widowControl w:val="0"/>
        <w:autoSpaceDE w:val="0"/>
        <w:autoSpaceDN w:val="0"/>
        <w:adjustRightInd w:val="0"/>
        <w:spacing w:before="79" w:after="0" w:line="240" w:lineRule="auto"/>
        <w:jc w:val="center"/>
        <w:rPr>
          <w:rFonts w:ascii="Times New Roman" w:hAnsi="Times New Roman"/>
          <w:sz w:val="19"/>
          <w:szCs w:val="19"/>
        </w:rPr>
      </w:pPr>
      <w:r w:rsidRPr="00815087">
        <w:rPr>
          <w:rFonts w:ascii="Times New Roman" w:hAnsi="Times New Roman"/>
          <w:sz w:val="19"/>
          <w:szCs w:val="19"/>
        </w:rPr>
        <w:t xml:space="preserve">* </w:t>
      </w:r>
      <w:r w:rsidRPr="00815087">
        <w:rPr>
          <w:rFonts w:ascii="Times New Roman" w:hAnsi="Times New Roman"/>
          <w:i/>
          <w:iCs/>
          <w:sz w:val="19"/>
          <w:szCs w:val="19"/>
        </w:rPr>
        <w:t>p</w:t>
      </w:r>
      <w:r w:rsidRPr="00815087">
        <w:rPr>
          <w:rFonts w:ascii="Times New Roman" w:hAnsi="Times New Roman"/>
          <w:sz w:val="19"/>
          <w:szCs w:val="19"/>
        </w:rPr>
        <w:t xml:space="preserve">&lt;0.1; ** </w:t>
      </w:r>
      <w:r w:rsidRPr="00815087">
        <w:rPr>
          <w:rFonts w:ascii="Times New Roman" w:hAnsi="Times New Roman"/>
          <w:i/>
          <w:iCs/>
          <w:sz w:val="19"/>
          <w:szCs w:val="19"/>
        </w:rPr>
        <w:t>p</w:t>
      </w:r>
      <w:r w:rsidRPr="00815087">
        <w:rPr>
          <w:rFonts w:ascii="Times New Roman" w:hAnsi="Times New Roman"/>
          <w:sz w:val="19"/>
          <w:szCs w:val="19"/>
        </w:rPr>
        <w:t xml:space="preserve">&lt;0.05; *** </w:t>
      </w:r>
      <w:r w:rsidRPr="00815087">
        <w:rPr>
          <w:rFonts w:ascii="Times New Roman" w:hAnsi="Times New Roman"/>
          <w:i/>
          <w:iCs/>
          <w:sz w:val="19"/>
          <w:szCs w:val="19"/>
        </w:rPr>
        <w:t>p</w:t>
      </w:r>
      <w:r w:rsidRPr="00815087">
        <w:rPr>
          <w:rFonts w:ascii="Times New Roman" w:hAnsi="Times New Roman"/>
          <w:sz w:val="19"/>
          <w:szCs w:val="19"/>
        </w:rPr>
        <w:t>&lt;0.01</w:t>
      </w:r>
    </w:p>
    <w:p w14:paraId="3A32C05A" w14:textId="77777777" w:rsidR="00815087" w:rsidRPr="00815087" w:rsidRDefault="00815087" w:rsidP="00815087">
      <w:pPr>
        <w:widowControl w:val="0"/>
        <w:autoSpaceDE w:val="0"/>
        <w:autoSpaceDN w:val="0"/>
        <w:adjustRightInd w:val="0"/>
        <w:spacing w:after="79" w:line="240" w:lineRule="auto"/>
        <w:jc w:val="center"/>
        <w:rPr>
          <w:rFonts w:ascii="Times New Roman" w:hAnsi="Times New Roman"/>
          <w:sz w:val="19"/>
          <w:szCs w:val="19"/>
        </w:rPr>
      </w:pPr>
      <w:r w:rsidRPr="00815087">
        <w:rPr>
          <w:rFonts w:ascii="Times New Roman" w:hAnsi="Times New Roman"/>
          <w:sz w:val="19"/>
          <w:szCs w:val="19"/>
        </w:rPr>
        <w:t>Robust standard errors</w:t>
      </w:r>
    </w:p>
    <w:p w14:paraId="480A0633" w14:textId="77777777" w:rsidR="00815087" w:rsidRPr="00815087" w:rsidRDefault="00815087" w:rsidP="00815087">
      <w:pPr>
        <w:widowControl w:val="0"/>
        <w:autoSpaceDE w:val="0"/>
        <w:autoSpaceDN w:val="0"/>
        <w:adjustRightInd w:val="0"/>
        <w:spacing w:after="0" w:line="240" w:lineRule="auto"/>
        <w:rPr>
          <w:rFonts w:ascii="Times New Roman" w:hAnsi="Times New Roman"/>
          <w:sz w:val="24"/>
          <w:szCs w:val="24"/>
        </w:rPr>
      </w:pPr>
    </w:p>
    <w:p w14:paraId="439CB3A2" w14:textId="77777777" w:rsidR="00DD3E9D" w:rsidRDefault="00DD3E9D" w:rsidP="001A1E03">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br w:type="page"/>
      </w:r>
      <w:r w:rsidR="001A1E03">
        <w:rPr>
          <w:rFonts w:ascii="Times New Roman" w:hAnsi="Times New Roman"/>
          <w:sz w:val="24"/>
          <w:szCs w:val="24"/>
        </w:rPr>
        <w:lastRenderedPageBreak/>
        <w:tab/>
        <w:t xml:space="preserve">Figures A1.2.1 through A1.2.4 plot the individual birth-year coefficients for each of the subsamples of African Americans discussed above. With the exception of free-born women, the much-discussed puzzle is not evident in these diagrams. The estimated coefficients do not follow a notable trend and the 95-percent confidence intervals include zero in three of the four instances. </w:t>
      </w:r>
    </w:p>
    <w:p w14:paraId="6DA43746" w14:textId="77777777" w:rsidR="00DD3E9D" w:rsidRDefault="00DD3E9D" w:rsidP="001A1E03">
      <w:pPr>
        <w:widowControl w:val="0"/>
        <w:autoSpaceDE w:val="0"/>
        <w:autoSpaceDN w:val="0"/>
        <w:adjustRightInd w:val="0"/>
        <w:spacing w:after="0" w:line="360" w:lineRule="auto"/>
        <w:rPr>
          <w:rFonts w:ascii="Times New Roman" w:hAnsi="Times New Roman"/>
          <w:sz w:val="24"/>
          <w:szCs w:val="24"/>
        </w:rPr>
      </w:pPr>
    </w:p>
    <w:p w14:paraId="4FE96812" w14:textId="77777777" w:rsidR="00D40C24" w:rsidRDefault="00D40C2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br w:type="page"/>
      </w:r>
    </w:p>
    <w:p w14:paraId="484A6D41" w14:textId="77777777" w:rsidR="00D40C24" w:rsidRDefault="00D40C2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Figure A1.2.1</w:t>
      </w:r>
    </w:p>
    <w:p w14:paraId="6A4E33F9" w14:textId="77777777" w:rsidR="00D40C24" w:rsidRDefault="00D40C2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Estimated birth-year coefficients</w:t>
      </w:r>
    </w:p>
    <w:p w14:paraId="552CBDBC" w14:textId="77777777" w:rsidR="00D40C24" w:rsidRDefault="00D40C2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Free-born, black men registering in Maryland and Virginia, 22 – 50 years</w:t>
      </w:r>
    </w:p>
    <w:p w14:paraId="3077ACD0" w14:textId="77777777" w:rsidR="00D40C24" w:rsidRDefault="00D40C24">
      <w:pPr>
        <w:widowControl w:val="0"/>
        <w:autoSpaceDE w:val="0"/>
        <w:autoSpaceDN w:val="0"/>
        <w:adjustRightInd w:val="0"/>
        <w:spacing w:after="0" w:line="240" w:lineRule="auto"/>
        <w:rPr>
          <w:rFonts w:ascii="Times New Roman" w:hAnsi="Times New Roman"/>
          <w:sz w:val="24"/>
          <w:szCs w:val="24"/>
        </w:rPr>
      </w:pPr>
    </w:p>
    <w:p w14:paraId="7A2D8764" w14:textId="77777777" w:rsidR="00D40C24" w:rsidRDefault="000C5F85">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14:anchorId="02CD9A95" wp14:editId="24AFE933">
            <wp:extent cx="3314700" cy="24231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14700" cy="2423160"/>
                    </a:xfrm>
                    <a:prstGeom prst="rect">
                      <a:avLst/>
                    </a:prstGeom>
                    <a:noFill/>
                    <a:ln>
                      <a:noFill/>
                    </a:ln>
                  </pic:spPr>
                </pic:pic>
              </a:graphicData>
            </a:graphic>
          </wp:inline>
        </w:drawing>
      </w:r>
    </w:p>
    <w:p w14:paraId="3FB013BE" w14:textId="77777777" w:rsidR="00D40C24" w:rsidRDefault="00D40C24">
      <w:pPr>
        <w:widowControl w:val="0"/>
        <w:autoSpaceDE w:val="0"/>
        <w:autoSpaceDN w:val="0"/>
        <w:adjustRightInd w:val="0"/>
        <w:spacing w:after="0" w:line="240" w:lineRule="auto"/>
        <w:rPr>
          <w:rFonts w:ascii="Times New Roman" w:hAnsi="Times New Roman"/>
          <w:sz w:val="24"/>
          <w:szCs w:val="24"/>
        </w:rPr>
      </w:pPr>
    </w:p>
    <w:p w14:paraId="60F24925" w14:textId="77777777" w:rsidR="00D40C24" w:rsidRDefault="00D40C24">
      <w:pPr>
        <w:widowControl w:val="0"/>
        <w:autoSpaceDE w:val="0"/>
        <w:autoSpaceDN w:val="0"/>
        <w:adjustRightInd w:val="0"/>
        <w:spacing w:after="0" w:line="240" w:lineRule="auto"/>
        <w:rPr>
          <w:rFonts w:ascii="Times New Roman" w:hAnsi="Times New Roman"/>
          <w:sz w:val="24"/>
          <w:szCs w:val="24"/>
        </w:rPr>
      </w:pPr>
    </w:p>
    <w:p w14:paraId="49ED0A93" w14:textId="77777777" w:rsidR="00D40C24" w:rsidRDefault="0058166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Figure A1.2.2</w:t>
      </w:r>
    </w:p>
    <w:p w14:paraId="25BB8617" w14:textId="77777777" w:rsidR="0058166D" w:rsidRDefault="0058166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Estimated birth-year coefficients</w:t>
      </w:r>
    </w:p>
    <w:p w14:paraId="2613EE48" w14:textId="77777777" w:rsidR="0058166D" w:rsidRDefault="0058166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Slave-born, black men registering in Maryland and Virginia, 22 – 50 years</w:t>
      </w:r>
    </w:p>
    <w:p w14:paraId="65A91666" w14:textId="77777777" w:rsidR="0058166D" w:rsidRDefault="0058166D">
      <w:pPr>
        <w:widowControl w:val="0"/>
        <w:autoSpaceDE w:val="0"/>
        <w:autoSpaceDN w:val="0"/>
        <w:adjustRightInd w:val="0"/>
        <w:spacing w:after="0" w:line="240" w:lineRule="auto"/>
        <w:rPr>
          <w:rFonts w:ascii="Times New Roman" w:hAnsi="Times New Roman"/>
          <w:sz w:val="24"/>
          <w:szCs w:val="24"/>
        </w:rPr>
      </w:pPr>
    </w:p>
    <w:p w14:paraId="22CD2385" w14:textId="77777777" w:rsidR="0058166D" w:rsidRDefault="000C5F85">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14:anchorId="0B91FD4F" wp14:editId="7AAF7784">
            <wp:extent cx="3299460" cy="24079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99460" cy="2407920"/>
                    </a:xfrm>
                    <a:prstGeom prst="rect">
                      <a:avLst/>
                    </a:prstGeom>
                    <a:noFill/>
                    <a:ln>
                      <a:noFill/>
                    </a:ln>
                  </pic:spPr>
                </pic:pic>
              </a:graphicData>
            </a:graphic>
          </wp:inline>
        </w:drawing>
      </w:r>
    </w:p>
    <w:p w14:paraId="32D85E57" w14:textId="77777777" w:rsidR="00A56F37" w:rsidRDefault="00A56F37">
      <w:pPr>
        <w:widowControl w:val="0"/>
        <w:autoSpaceDE w:val="0"/>
        <w:autoSpaceDN w:val="0"/>
        <w:adjustRightInd w:val="0"/>
        <w:spacing w:after="0" w:line="240" w:lineRule="auto"/>
        <w:rPr>
          <w:rFonts w:ascii="Times New Roman" w:hAnsi="Times New Roman"/>
          <w:sz w:val="24"/>
          <w:szCs w:val="24"/>
        </w:rPr>
      </w:pPr>
    </w:p>
    <w:p w14:paraId="31A7EBD9" w14:textId="77777777" w:rsidR="00A56F37" w:rsidRDefault="00A56F37">
      <w:pPr>
        <w:widowControl w:val="0"/>
        <w:autoSpaceDE w:val="0"/>
        <w:autoSpaceDN w:val="0"/>
        <w:adjustRightInd w:val="0"/>
        <w:spacing w:after="0" w:line="240" w:lineRule="auto"/>
        <w:rPr>
          <w:rFonts w:ascii="Times New Roman" w:hAnsi="Times New Roman"/>
          <w:sz w:val="24"/>
          <w:szCs w:val="24"/>
        </w:rPr>
      </w:pPr>
    </w:p>
    <w:p w14:paraId="120FBF2C" w14:textId="77777777" w:rsidR="00A56F37" w:rsidRDefault="00A56F37">
      <w:pPr>
        <w:widowControl w:val="0"/>
        <w:autoSpaceDE w:val="0"/>
        <w:autoSpaceDN w:val="0"/>
        <w:adjustRightInd w:val="0"/>
        <w:spacing w:after="0" w:line="240" w:lineRule="auto"/>
        <w:rPr>
          <w:rFonts w:ascii="Times New Roman" w:hAnsi="Times New Roman"/>
          <w:sz w:val="24"/>
          <w:szCs w:val="24"/>
        </w:rPr>
      </w:pPr>
    </w:p>
    <w:p w14:paraId="0125BE93" w14:textId="77777777" w:rsidR="00062427" w:rsidRDefault="0006242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br w:type="page"/>
      </w:r>
    </w:p>
    <w:p w14:paraId="200CBABC" w14:textId="77777777" w:rsidR="00062427" w:rsidRDefault="00062427" w:rsidP="0006242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Figure A1.2.3</w:t>
      </w:r>
    </w:p>
    <w:p w14:paraId="23649405" w14:textId="77777777" w:rsidR="00062427" w:rsidRDefault="00062427" w:rsidP="0006242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Estimated birth-year coefficients</w:t>
      </w:r>
    </w:p>
    <w:p w14:paraId="648F3B00" w14:textId="77777777" w:rsidR="00062427" w:rsidRDefault="00062427" w:rsidP="0006242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Free-born, black women registering in Maryland and Virginia, 20 – 50 years</w:t>
      </w:r>
    </w:p>
    <w:p w14:paraId="65D75384" w14:textId="77777777" w:rsidR="00062427" w:rsidRDefault="00062427">
      <w:pPr>
        <w:widowControl w:val="0"/>
        <w:autoSpaceDE w:val="0"/>
        <w:autoSpaceDN w:val="0"/>
        <w:adjustRightInd w:val="0"/>
        <w:spacing w:after="0" w:line="240" w:lineRule="auto"/>
        <w:rPr>
          <w:rFonts w:ascii="Times New Roman" w:hAnsi="Times New Roman"/>
          <w:sz w:val="24"/>
          <w:szCs w:val="24"/>
        </w:rPr>
      </w:pPr>
    </w:p>
    <w:p w14:paraId="10ABCF50" w14:textId="77777777" w:rsidR="00062427" w:rsidRDefault="000C5F85">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14:anchorId="38890F85" wp14:editId="7D2531DC">
            <wp:extent cx="3268980" cy="2392680"/>
            <wp:effectExtent l="0" t="0" r="762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68980" cy="2392680"/>
                    </a:xfrm>
                    <a:prstGeom prst="rect">
                      <a:avLst/>
                    </a:prstGeom>
                    <a:noFill/>
                    <a:ln>
                      <a:noFill/>
                    </a:ln>
                  </pic:spPr>
                </pic:pic>
              </a:graphicData>
            </a:graphic>
          </wp:inline>
        </w:drawing>
      </w:r>
    </w:p>
    <w:p w14:paraId="2A3CFA2B" w14:textId="77777777" w:rsidR="00062427" w:rsidRDefault="00062427">
      <w:pPr>
        <w:widowControl w:val="0"/>
        <w:autoSpaceDE w:val="0"/>
        <w:autoSpaceDN w:val="0"/>
        <w:adjustRightInd w:val="0"/>
        <w:spacing w:after="0" w:line="240" w:lineRule="auto"/>
        <w:rPr>
          <w:rFonts w:ascii="Times New Roman" w:hAnsi="Times New Roman"/>
          <w:sz w:val="24"/>
          <w:szCs w:val="24"/>
        </w:rPr>
      </w:pPr>
    </w:p>
    <w:p w14:paraId="00560FC1" w14:textId="77777777" w:rsidR="00062427" w:rsidRDefault="00062427">
      <w:pPr>
        <w:widowControl w:val="0"/>
        <w:autoSpaceDE w:val="0"/>
        <w:autoSpaceDN w:val="0"/>
        <w:adjustRightInd w:val="0"/>
        <w:spacing w:after="0" w:line="240" w:lineRule="auto"/>
        <w:rPr>
          <w:rFonts w:ascii="Times New Roman" w:hAnsi="Times New Roman"/>
          <w:sz w:val="24"/>
          <w:szCs w:val="24"/>
        </w:rPr>
      </w:pPr>
    </w:p>
    <w:p w14:paraId="00A70136" w14:textId="77777777" w:rsidR="00062427" w:rsidRDefault="00062427" w:rsidP="0006242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Figure A1.2.4</w:t>
      </w:r>
    </w:p>
    <w:p w14:paraId="21E61A89" w14:textId="77777777" w:rsidR="00062427" w:rsidRDefault="00062427" w:rsidP="0006242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Estimated birth-year coefficients</w:t>
      </w:r>
    </w:p>
    <w:p w14:paraId="1394B82D" w14:textId="77777777" w:rsidR="00062427" w:rsidRDefault="00062427" w:rsidP="0006242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Slave-born, black women registering in Maryland and Virginia, 20 – 50 years</w:t>
      </w:r>
    </w:p>
    <w:p w14:paraId="4B6A4A33" w14:textId="77777777" w:rsidR="00062427" w:rsidRDefault="00062427">
      <w:pPr>
        <w:widowControl w:val="0"/>
        <w:autoSpaceDE w:val="0"/>
        <w:autoSpaceDN w:val="0"/>
        <w:adjustRightInd w:val="0"/>
        <w:spacing w:after="0" w:line="240" w:lineRule="auto"/>
        <w:rPr>
          <w:rFonts w:ascii="Times New Roman" w:hAnsi="Times New Roman"/>
          <w:sz w:val="24"/>
          <w:szCs w:val="24"/>
        </w:rPr>
      </w:pPr>
    </w:p>
    <w:p w14:paraId="47AD54AD" w14:textId="77777777" w:rsidR="00A56F37" w:rsidRDefault="000C5F85">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14:anchorId="16F6CF3E" wp14:editId="15793CFE">
            <wp:extent cx="3360420" cy="24612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60420" cy="2461260"/>
                    </a:xfrm>
                    <a:prstGeom prst="rect">
                      <a:avLst/>
                    </a:prstGeom>
                    <a:noFill/>
                    <a:ln>
                      <a:noFill/>
                    </a:ln>
                  </pic:spPr>
                </pic:pic>
              </a:graphicData>
            </a:graphic>
          </wp:inline>
        </w:drawing>
      </w:r>
      <w:r w:rsidR="00A56F37">
        <w:rPr>
          <w:rFonts w:ascii="Times New Roman" w:hAnsi="Times New Roman"/>
          <w:sz w:val="24"/>
          <w:szCs w:val="24"/>
        </w:rPr>
        <w:br w:type="page"/>
      </w:r>
    </w:p>
    <w:p w14:paraId="5F965BFE" w14:textId="77777777" w:rsidR="00A56F37" w:rsidRDefault="00A56F37">
      <w:pPr>
        <w:widowControl w:val="0"/>
        <w:autoSpaceDE w:val="0"/>
        <w:autoSpaceDN w:val="0"/>
        <w:adjustRightInd w:val="0"/>
        <w:spacing w:after="0" w:line="240" w:lineRule="auto"/>
        <w:rPr>
          <w:rFonts w:ascii="Times New Roman" w:hAnsi="Times New Roman"/>
          <w:sz w:val="24"/>
          <w:szCs w:val="24"/>
        </w:rPr>
      </w:pPr>
    </w:p>
    <w:p w14:paraId="265415BD" w14:textId="77777777" w:rsidR="00A56F37" w:rsidRPr="00A56F37" w:rsidRDefault="00A56F37">
      <w:pPr>
        <w:widowControl w:val="0"/>
        <w:autoSpaceDE w:val="0"/>
        <w:autoSpaceDN w:val="0"/>
        <w:adjustRightInd w:val="0"/>
        <w:spacing w:after="0" w:line="240" w:lineRule="auto"/>
        <w:rPr>
          <w:rFonts w:ascii="Times New Roman" w:hAnsi="Times New Roman"/>
          <w:sz w:val="28"/>
          <w:szCs w:val="28"/>
          <w:u w:val="single"/>
        </w:rPr>
      </w:pPr>
      <w:r w:rsidRPr="00A56F37">
        <w:rPr>
          <w:rFonts w:ascii="Times New Roman" w:hAnsi="Times New Roman"/>
          <w:sz w:val="28"/>
          <w:szCs w:val="28"/>
          <w:u w:val="single"/>
        </w:rPr>
        <w:t>A.1.3 Amherst College students</w:t>
      </w:r>
    </w:p>
    <w:p w14:paraId="02D2ADCF" w14:textId="77777777" w:rsidR="00A56F37" w:rsidRDefault="00A56F37">
      <w:pPr>
        <w:widowControl w:val="0"/>
        <w:autoSpaceDE w:val="0"/>
        <w:autoSpaceDN w:val="0"/>
        <w:adjustRightInd w:val="0"/>
        <w:spacing w:after="0" w:line="240" w:lineRule="auto"/>
        <w:rPr>
          <w:rFonts w:ascii="Times New Roman" w:hAnsi="Times New Roman"/>
          <w:sz w:val="24"/>
          <w:szCs w:val="24"/>
        </w:rPr>
      </w:pPr>
    </w:p>
    <w:p w14:paraId="67628FE0" w14:textId="77777777" w:rsidR="00A56F37" w:rsidRDefault="00A56F37">
      <w:pPr>
        <w:widowControl w:val="0"/>
        <w:autoSpaceDE w:val="0"/>
        <w:autoSpaceDN w:val="0"/>
        <w:adjustRightInd w:val="0"/>
        <w:spacing w:after="0" w:line="240" w:lineRule="auto"/>
        <w:rPr>
          <w:rFonts w:ascii="Times New Roman" w:hAnsi="Times New Roman"/>
          <w:sz w:val="24"/>
          <w:szCs w:val="24"/>
        </w:rPr>
      </w:pPr>
    </w:p>
    <w:p w14:paraId="4B366EA0" w14:textId="77777777" w:rsidR="00A56F37" w:rsidRPr="00A56F37" w:rsidRDefault="00A56F37" w:rsidP="00A56F37">
      <w:pPr>
        <w:spacing w:after="0" w:line="360" w:lineRule="auto"/>
        <w:jc w:val="both"/>
        <w:rPr>
          <w:rFonts w:ascii="Times New Roman" w:eastAsia="Calibri" w:hAnsi="Times New Roman"/>
          <w:sz w:val="24"/>
          <w:szCs w:val="24"/>
        </w:rPr>
      </w:pPr>
      <w:r w:rsidRPr="00A56F37">
        <w:rPr>
          <w:rFonts w:ascii="Times New Roman" w:eastAsia="Calibri" w:hAnsi="Times New Roman"/>
          <w:sz w:val="24"/>
          <w:szCs w:val="24"/>
        </w:rPr>
        <w:tab/>
        <w:t>John Murray collected information on nearly 2500 Amherst College students who matriculated between 1861 and 1900.</w:t>
      </w:r>
      <w:r w:rsidRPr="00A56F37">
        <w:rPr>
          <w:rFonts w:ascii="Times New Roman" w:eastAsia="Calibri" w:hAnsi="Times New Roman"/>
          <w:sz w:val="24"/>
          <w:szCs w:val="24"/>
          <w:vertAlign w:val="superscript"/>
        </w:rPr>
        <w:footnoteReference w:id="16"/>
      </w:r>
      <w:r w:rsidRPr="00A56F37">
        <w:rPr>
          <w:rFonts w:ascii="Times New Roman" w:eastAsia="Calibri" w:hAnsi="Times New Roman"/>
          <w:sz w:val="24"/>
          <w:szCs w:val="24"/>
        </w:rPr>
        <w:t xml:space="preserve"> Students’ heights were often recorded by Edward Hitchcock, a professor of physical education and one of the leading American </w:t>
      </w:r>
      <w:proofErr w:type="spellStart"/>
      <w:r w:rsidRPr="00A56F37">
        <w:rPr>
          <w:rFonts w:ascii="Times New Roman" w:eastAsia="Calibri" w:hAnsi="Times New Roman"/>
          <w:sz w:val="24"/>
          <w:szCs w:val="24"/>
        </w:rPr>
        <w:t>anthropometrists</w:t>
      </w:r>
      <w:proofErr w:type="spellEnd"/>
      <w:r w:rsidRPr="00A56F37">
        <w:rPr>
          <w:rFonts w:ascii="Times New Roman" w:eastAsia="Calibri" w:hAnsi="Times New Roman"/>
          <w:sz w:val="24"/>
          <w:szCs w:val="24"/>
        </w:rPr>
        <w:t xml:space="preserve"> of the nineteenth century. Students were often measured more than once during their time at Amherst and Murray’s dataset includes heights measured near the date at which the student left the college. Hitchcock recorded heights in meters to the third decimal place so that data heaping on round numbers or quarter-inches as is common in many American datasets is not an issue. We convert the metric values in the dataset into inches to make them comparable to the previously analyzed groups. </w:t>
      </w:r>
    </w:p>
    <w:p w14:paraId="023ED056" w14:textId="77777777" w:rsidR="00A56F37" w:rsidRPr="00A56F37" w:rsidRDefault="00A56F37" w:rsidP="00A56F37">
      <w:pPr>
        <w:spacing w:after="0" w:line="360" w:lineRule="auto"/>
        <w:jc w:val="both"/>
        <w:rPr>
          <w:rFonts w:ascii="Times New Roman" w:eastAsia="Calibri" w:hAnsi="Times New Roman"/>
          <w:sz w:val="24"/>
          <w:szCs w:val="24"/>
        </w:rPr>
      </w:pPr>
      <w:r w:rsidRPr="00A56F37">
        <w:rPr>
          <w:rFonts w:ascii="Times New Roman" w:eastAsia="Calibri" w:hAnsi="Times New Roman"/>
          <w:sz w:val="24"/>
          <w:szCs w:val="24"/>
        </w:rPr>
        <w:tab/>
        <w:t>Murray readily acknowledges that the Amherst sample is unlikely to be representative of the general American population. The college was populated by well-to-do young men; only a small proportion was “poor boys” who worked to finance their educations.</w:t>
      </w:r>
      <w:r w:rsidRPr="00A56F37">
        <w:rPr>
          <w:rFonts w:ascii="Times New Roman" w:eastAsia="Calibri" w:hAnsi="Times New Roman"/>
          <w:sz w:val="24"/>
          <w:szCs w:val="24"/>
          <w:vertAlign w:val="superscript"/>
        </w:rPr>
        <w:footnoteReference w:id="17"/>
      </w:r>
      <w:r w:rsidRPr="00A56F37">
        <w:rPr>
          <w:rFonts w:ascii="Times New Roman" w:eastAsia="Calibri" w:hAnsi="Times New Roman"/>
          <w:sz w:val="24"/>
          <w:szCs w:val="24"/>
        </w:rPr>
        <w:t xml:space="preserve"> Students were overwhelmingly from substantial middle-class families that had access to more economic resources than the typical American family. One advantage of the Amherst data is that over the period under study the demographic and socioeconomic characteristics of the student body remained fairly stable so long as age and a constant proportion of students receiving financial aid are good measures of similarity over time. But, again, enrollments may have been subject to a dynamic selection process on some feature correlated with height as the North American economy evolved for birth cohorts between 1830s and the 1870s.</w:t>
      </w:r>
    </w:p>
    <w:p w14:paraId="3ECB2F69" w14:textId="77777777" w:rsidR="00D1265C" w:rsidRPr="005C3CF1" w:rsidRDefault="00D1265C" w:rsidP="00D1265C">
      <w:pPr>
        <w:widowControl w:val="0"/>
        <w:autoSpaceDE w:val="0"/>
        <w:autoSpaceDN w:val="0"/>
        <w:adjustRightInd w:val="0"/>
        <w:spacing w:after="0" w:line="360" w:lineRule="auto"/>
        <w:rPr>
          <w:rFonts w:ascii="Times New Roman" w:eastAsia="Calibri" w:hAnsi="Times New Roman"/>
          <w:sz w:val="24"/>
          <w:szCs w:val="24"/>
        </w:rPr>
      </w:pPr>
      <w:r w:rsidRPr="001254E7">
        <w:rPr>
          <w:rFonts w:ascii="Times New Roman" w:eastAsia="Calibri" w:hAnsi="Times New Roman"/>
          <w:sz w:val="24"/>
          <w:szCs w:val="24"/>
        </w:rPr>
        <w:tab/>
        <w:t xml:space="preserve">The selection-diagnostic regressions we estimate, which includes </w:t>
      </w:r>
      <w:r>
        <w:rPr>
          <w:rFonts w:ascii="Times New Roman" w:eastAsia="Calibri" w:hAnsi="Times New Roman"/>
          <w:sz w:val="24"/>
          <w:szCs w:val="24"/>
        </w:rPr>
        <w:t>measurement</w:t>
      </w:r>
      <w:r w:rsidRPr="001254E7">
        <w:rPr>
          <w:rFonts w:ascii="Times New Roman" w:eastAsia="Calibri" w:hAnsi="Times New Roman"/>
          <w:sz w:val="24"/>
          <w:szCs w:val="24"/>
        </w:rPr>
        <w:t>-year and birth-year dummies, takes the same general form as in Equation (</w:t>
      </w:r>
      <w:r>
        <w:rPr>
          <w:rFonts w:ascii="Times New Roman" w:eastAsia="Calibri" w:hAnsi="Times New Roman"/>
          <w:sz w:val="24"/>
          <w:szCs w:val="24"/>
        </w:rPr>
        <w:t>1</w:t>
      </w:r>
      <w:r w:rsidRPr="001254E7">
        <w:rPr>
          <w:rFonts w:ascii="Times New Roman" w:eastAsia="Calibri" w:hAnsi="Times New Roman"/>
          <w:sz w:val="24"/>
          <w:szCs w:val="24"/>
        </w:rPr>
        <w:t xml:space="preserve">) above. </w:t>
      </w:r>
      <w:r>
        <w:rPr>
          <w:rFonts w:ascii="Times New Roman" w:eastAsia="Calibri" w:hAnsi="Times New Roman"/>
          <w:sz w:val="24"/>
          <w:szCs w:val="24"/>
        </w:rPr>
        <w:t>Thus, our</w:t>
      </w:r>
      <w:r w:rsidRPr="005C3CF1">
        <w:rPr>
          <w:rFonts w:ascii="Times New Roman" w:eastAsia="Calibri" w:hAnsi="Times New Roman"/>
          <w:sz w:val="24"/>
          <w:szCs w:val="24"/>
        </w:rPr>
        <w:t xml:space="preserve"> regressions for </w:t>
      </w:r>
      <w:r>
        <w:rPr>
          <w:rFonts w:ascii="Times New Roman" w:eastAsia="Calibri" w:hAnsi="Times New Roman"/>
          <w:sz w:val="24"/>
          <w:szCs w:val="24"/>
        </w:rPr>
        <w:t>Amherst students</w:t>
      </w:r>
      <w:r w:rsidRPr="005C3CF1">
        <w:rPr>
          <w:rFonts w:ascii="Times New Roman" w:eastAsia="Calibri" w:hAnsi="Times New Roman"/>
          <w:sz w:val="24"/>
          <w:szCs w:val="24"/>
        </w:rPr>
        <w:t xml:space="preserve"> take the following general forms: </w:t>
      </w:r>
    </w:p>
    <w:p w14:paraId="13E6A385" w14:textId="77777777" w:rsidR="00D1265C" w:rsidRPr="005C3CF1" w:rsidRDefault="00D1265C" w:rsidP="00D1265C">
      <w:pPr>
        <w:spacing w:after="0" w:line="360" w:lineRule="auto"/>
        <w:jc w:val="both"/>
        <w:rPr>
          <w:rFonts w:ascii="Times New Roman" w:eastAsia="Calibri" w:hAnsi="Times New Roman"/>
          <w:sz w:val="24"/>
          <w:szCs w:val="24"/>
        </w:rPr>
      </w:pPr>
    </w:p>
    <w:p w14:paraId="121BDDAA" w14:textId="77777777" w:rsidR="00D1265C" w:rsidRPr="005C3CF1" w:rsidRDefault="00D1265C" w:rsidP="00D1265C">
      <w:pPr>
        <w:spacing w:after="0" w:line="360" w:lineRule="auto"/>
        <w:jc w:val="both"/>
        <w:rPr>
          <w:rFonts w:ascii="Times New Roman" w:eastAsia="Calibri" w:hAnsi="Times New Roman"/>
          <w:sz w:val="24"/>
          <w:szCs w:val="24"/>
        </w:rPr>
      </w:pPr>
      <w:proofErr w:type="gramStart"/>
      <w:r w:rsidRPr="005C3CF1">
        <w:rPr>
          <w:rFonts w:ascii="Times New Roman" w:eastAsia="Calibri" w:hAnsi="Times New Roman"/>
          <w:sz w:val="24"/>
          <w:szCs w:val="24"/>
        </w:rPr>
        <w:t>h</w:t>
      </w:r>
      <w:r w:rsidRPr="005C3CF1">
        <w:rPr>
          <w:rFonts w:ascii="Times New Roman" w:eastAsia="Calibri" w:hAnsi="Times New Roman"/>
          <w:sz w:val="24"/>
          <w:szCs w:val="24"/>
          <w:vertAlign w:val="subscript"/>
        </w:rPr>
        <w:t>i</w:t>
      </w:r>
      <w:proofErr w:type="gramEnd"/>
      <w:r w:rsidRPr="005C3CF1">
        <w:rPr>
          <w:rFonts w:ascii="Times New Roman" w:eastAsia="Calibri" w:hAnsi="Times New Roman"/>
          <w:sz w:val="24"/>
          <w:szCs w:val="24"/>
        </w:rPr>
        <w:t xml:space="preserve"> = α + ∑</w:t>
      </w:r>
      <w:r w:rsidRPr="005C3CF1">
        <w:rPr>
          <w:rFonts w:ascii="Times New Roman" w:eastAsia="Calibri" w:hAnsi="Times New Roman"/>
          <w:sz w:val="24"/>
          <w:szCs w:val="24"/>
          <w:vertAlign w:val="subscript"/>
        </w:rPr>
        <w:t>c</w:t>
      </w:r>
      <w:r w:rsidRPr="005C3CF1">
        <w:rPr>
          <w:rFonts w:ascii="Times New Roman" w:eastAsia="Calibri" w:hAnsi="Times New Roman"/>
          <w:sz w:val="24"/>
          <w:szCs w:val="24"/>
        </w:rPr>
        <w:t xml:space="preserve"> β</w:t>
      </w:r>
      <w:r w:rsidRPr="005C3CF1">
        <w:rPr>
          <w:rFonts w:ascii="Times New Roman" w:eastAsia="Calibri" w:hAnsi="Times New Roman"/>
          <w:sz w:val="24"/>
          <w:szCs w:val="24"/>
          <w:vertAlign w:val="subscript"/>
        </w:rPr>
        <w:t>c</w:t>
      </w:r>
      <w:r w:rsidRPr="005C3CF1">
        <w:rPr>
          <w:rFonts w:ascii="Times New Roman" w:eastAsia="Calibri" w:hAnsi="Times New Roman"/>
          <w:sz w:val="24"/>
          <w:szCs w:val="24"/>
        </w:rPr>
        <w:t xml:space="preserve"> * </w:t>
      </w:r>
      <w:proofErr w:type="spellStart"/>
      <w:r w:rsidRPr="005C3CF1">
        <w:rPr>
          <w:rFonts w:ascii="Times New Roman" w:eastAsia="Calibri" w:hAnsi="Times New Roman"/>
          <w:sz w:val="24"/>
          <w:szCs w:val="24"/>
        </w:rPr>
        <w:t>I</w:t>
      </w:r>
      <w:r w:rsidRPr="005C3CF1">
        <w:rPr>
          <w:rFonts w:ascii="Times New Roman" w:eastAsia="Calibri" w:hAnsi="Times New Roman"/>
          <w:sz w:val="24"/>
          <w:szCs w:val="24"/>
          <w:vertAlign w:val="subscript"/>
        </w:rPr>
        <w:t>ic</w:t>
      </w:r>
      <w:proofErr w:type="spellEnd"/>
      <w:r w:rsidRPr="005C3CF1">
        <w:rPr>
          <w:rFonts w:ascii="Times New Roman" w:eastAsia="Calibri" w:hAnsi="Times New Roman"/>
          <w:sz w:val="24"/>
          <w:szCs w:val="24"/>
          <w:vertAlign w:val="subscript"/>
        </w:rPr>
        <w:t xml:space="preserve"> </w:t>
      </w:r>
      <w:r w:rsidRPr="005C3CF1">
        <w:rPr>
          <w:rFonts w:ascii="Times New Roman" w:eastAsia="Calibri" w:hAnsi="Times New Roman"/>
          <w:sz w:val="24"/>
          <w:szCs w:val="24"/>
        </w:rPr>
        <w:t>+ ∑</w:t>
      </w:r>
      <w:r w:rsidRPr="005C3CF1">
        <w:rPr>
          <w:rFonts w:ascii="Times New Roman" w:eastAsia="Calibri" w:hAnsi="Times New Roman"/>
          <w:sz w:val="24"/>
          <w:szCs w:val="24"/>
          <w:vertAlign w:val="subscript"/>
        </w:rPr>
        <w:t>t</w:t>
      </w:r>
      <w:r w:rsidRPr="005C3CF1">
        <w:rPr>
          <w:rFonts w:ascii="Times New Roman" w:eastAsia="Calibri" w:hAnsi="Times New Roman"/>
          <w:sz w:val="24"/>
          <w:szCs w:val="24"/>
        </w:rPr>
        <w:t xml:space="preserve"> β</w:t>
      </w:r>
      <w:r w:rsidRPr="005C3CF1">
        <w:rPr>
          <w:rFonts w:ascii="Times New Roman" w:eastAsia="Calibri" w:hAnsi="Times New Roman"/>
          <w:sz w:val="24"/>
          <w:szCs w:val="24"/>
          <w:vertAlign w:val="subscript"/>
        </w:rPr>
        <w:t>t</w:t>
      </w:r>
      <w:r w:rsidRPr="005C3CF1">
        <w:rPr>
          <w:rFonts w:ascii="Times New Roman" w:eastAsia="Calibri" w:hAnsi="Times New Roman"/>
          <w:sz w:val="24"/>
          <w:szCs w:val="24"/>
        </w:rPr>
        <w:t xml:space="preserve"> * </w:t>
      </w:r>
      <w:proofErr w:type="spellStart"/>
      <w:r w:rsidRPr="005C3CF1">
        <w:rPr>
          <w:rFonts w:ascii="Times New Roman" w:eastAsia="Calibri" w:hAnsi="Times New Roman"/>
          <w:sz w:val="24"/>
          <w:szCs w:val="24"/>
        </w:rPr>
        <w:t>I</w:t>
      </w:r>
      <w:r w:rsidRPr="005C3CF1">
        <w:rPr>
          <w:rFonts w:ascii="Times New Roman" w:eastAsia="Calibri" w:hAnsi="Times New Roman"/>
          <w:sz w:val="24"/>
          <w:szCs w:val="24"/>
          <w:vertAlign w:val="subscript"/>
        </w:rPr>
        <w:t>it</w:t>
      </w:r>
      <w:proofErr w:type="spellEnd"/>
      <w:r w:rsidRPr="005C3CF1">
        <w:rPr>
          <w:rFonts w:ascii="Times New Roman" w:eastAsia="Calibri" w:hAnsi="Times New Roman"/>
          <w:sz w:val="24"/>
          <w:szCs w:val="24"/>
        </w:rPr>
        <w:t xml:space="preserve"> + </w:t>
      </w:r>
      <w:proofErr w:type="spellStart"/>
      <w:r w:rsidRPr="005C3CF1">
        <w:rPr>
          <w:rFonts w:ascii="Times New Roman" w:eastAsia="Calibri" w:hAnsi="Times New Roman"/>
          <w:sz w:val="24"/>
          <w:szCs w:val="24"/>
        </w:rPr>
        <w:t>γ</w:t>
      </w:r>
      <w:r w:rsidRPr="005C3CF1">
        <w:rPr>
          <w:rFonts w:ascii="Times New Roman" w:eastAsia="Calibri" w:hAnsi="Times New Roman"/>
          <w:sz w:val="24"/>
          <w:szCs w:val="24"/>
          <w:vertAlign w:val="subscript"/>
        </w:rPr>
        <w:t>i</w:t>
      </w:r>
      <w:proofErr w:type="spellEnd"/>
      <w:r w:rsidRPr="005C3CF1">
        <w:rPr>
          <w:rFonts w:ascii="Times New Roman" w:eastAsia="Calibri" w:hAnsi="Times New Roman"/>
          <w:sz w:val="24"/>
          <w:szCs w:val="24"/>
        </w:rPr>
        <w:t xml:space="preserve"> + </w:t>
      </w:r>
      <w:proofErr w:type="spellStart"/>
      <w:r w:rsidRPr="005C3CF1">
        <w:rPr>
          <w:rFonts w:ascii="Times New Roman" w:eastAsia="Calibri" w:hAnsi="Times New Roman"/>
          <w:sz w:val="24"/>
          <w:szCs w:val="24"/>
        </w:rPr>
        <w:t>ζ</w:t>
      </w:r>
      <w:r w:rsidRPr="005C3CF1">
        <w:rPr>
          <w:rFonts w:ascii="Times New Roman" w:eastAsia="Calibri" w:hAnsi="Times New Roman"/>
          <w:sz w:val="24"/>
          <w:szCs w:val="24"/>
          <w:vertAlign w:val="subscript"/>
        </w:rPr>
        <w:t>i</w:t>
      </w:r>
      <w:proofErr w:type="spellEnd"/>
      <w:r w:rsidRPr="005C3CF1">
        <w:rPr>
          <w:rFonts w:ascii="Times New Roman" w:eastAsia="Calibri" w:hAnsi="Times New Roman"/>
          <w:sz w:val="24"/>
          <w:szCs w:val="24"/>
        </w:rPr>
        <w:t xml:space="preserve"> + </w:t>
      </w:r>
      <w:proofErr w:type="spellStart"/>
      <w:r w:rsidRPr="005C3CF1">
        <w:rPr>
          <w:rFonts w:ascii="Times New Roman" w:eastAsia="Calibri" w:hAnsi="Times New Roman"/>
          <w:sz w:val="24"/>
          <w:szCs w:val="24"/>
        </w:rPr>
        <w:t>ρ</w:t>
      </w:r>
      <w:r w:rsidRPr="005C3CF1">
        <w:rPr>
          <w:rFonts w:ascii="Times New Roman" w:eastAsia="Calibri" w:hAnsi="Times New Roman"/>
          <w:sz w:val="24"/>
          <w:szCs w:val="24"/>
          <w:vertAlign w:val="subscript"/>
        </w:rPr>
        <w:t>i</w:t>
      </w:r>
      <w:proofErr w:type="spellEnd"/>
      <w:r w:rsidRPr="005C3CF1">
        <w:rPr>
          <w:rFonts w:ascii="Times New Roman" w:eastAsia="Calibri" w:hAnsi="Times New Roman"/>
          <w:sz w:val="24"/>
          <w:szCs w:val="24"/>
        </w:rPr>
        <w:t xml:space="preserve"> + </w:t>
      </w:r>
      <w:proofErr w:type="spellStart"/>
      <w:r w:rsidRPr="005C3CF1">
        <w:rPr>
          <w:rFonts w:ascii="Times New Roman" w:eastAsia="Calibri" w:hAnsi="Times New Roman"/>
          <w:sz w:val="24"/>
          <w:szCs w:val="24"/>
        </w:rPr>
        <w:t>ε</w:t>
      </w:r>
      <w:r w:rsidRPr="005C3CF1">
        <w:rPr>
          <w:rFonts w:ascii="Times New Roman" w:eastAsia="Calibri" w:hAnsi="Times New Roman"/>
          <w:sz w:val="24"/>
          <w:szCs w:val="24"/>
          <w:vertAlign w:val="subscript"/>
        </w:rPr>
        <w:t>i</w:t>
      </w:r>
      <w:proofErr w:type="spellEnd"/>
      <w:r>
        <w:rPr>
          <w:rFonts w:ascii="Times New Roman" w:eastAsia="Calibri" w:hAnsi="Times New Roman"/>
          <w:sz w:val="24"/>
          <w:szCs w:val="24"/>
        </w:rPr>
        <w:t xml:space="preserve"> </w:t>
      </w:r>
      <w:r>
        <w:rPr>
          <w:rFonts w:ascii="Times New Roman" w:eastAsia="Calibri" w:hAnsi="Times New Roman"/>
          <w:sz w:val="24"/>
          <w:szCs w:val="24"/>
        </w:rPr>
        <w:tab/>
      </w:r>
      <w:r>
        <w:rPr>
          <w:rFonts w:ascii="Times New Roman" w:eastAsia="Calibri" w:hAnsi="Times New Roman"/>
          <w:sz w:val="24"/>
          <w:szCs w:val="24"/>
        </w:rPr>
        <w:tab/>
        <w:t>(3</w:t>
      </w:r>
      <w:r w:rsidRPr="005C3CF1">
        <w:rPr>
          <w:rFonts w:ascii="Times New Roman" w:eastAsia="Calibri" w:hAnsi="Times New Roman"/>
          <w:sz w:val="24"/>
          <w:szCs w:val="24"/>
        </w:rPr>
        <w:t>)</w:t>
      </w:r>
    </w:p>
    <w:p w14:paraId="52138D03" w14:textId="77777777" w:rsidR="00D1265C" w:rsidRPr="005C3CF1" w:rsidRDefault="00D1265C" w:rsidP="00D1265C">
      <w:pPr>
        <w:spacing w:after="0" w:line="360" w:lineRule="auto"/>
        <w:jc w:val="both"/>
        <w:rPr>
          <w:rFonts w:ascii="Times New Roman" w:eastAsia="Calibri" w:hAnsi="Times New Roman"/>
          <w:sz w:val="24"/>
          <w:szCs w:val="24"/>
        </w:rPr>
      </w:pPr>
    </w:p>
    <w:p w14:paraId="53158627" w14:textId="6545AFC4" w:rsidR="00D1265C" w:rsidRDefault="00D1265C" w:rsidP="00D1265C">
      <w:pPr>
        <w:widowControl w:val="0"/>
        <w:autoSpaceDE w:val="0"/>
        <w:autoSpaceDN w:val="0"/>
        <w:adjustRightInd w:val="0"/>
        <w:spacing w:after="0" w:line="360" w:lineRule="auto"/>
        <w:rPr>
          <w:rFonts w:ascii="Times New Roman" w:eastAsia="Calibri" w:hAnsi="Times New Roman"/>
          <w:sz w:val="24"/>
          <w:szCs w:val="24"/>
        </w:rPr>
      </w:pPr>
      <w:proofErr w:type="spellStart"/>
      <w:r w:rsidRPr="005C3CF1">
        <w:rPr>
          <w:rFonts w:ascii="Times New Roman" w:eastAsia="Calibri" w:hAnsi="Times New Roman"/>
          <w:sz w:val="24"/>
          <w:szCs w:val="24"/>
        </w:rPr>
        <w:t>I</w:t>
      </w:r>
      <w:r w:rsidRPr="005C3CF1">
        <w:rPr>
          <w:rFonts w:ascii="Times New Roman" w:eastAsia="Calibri" w:hAnsi="Times New Roman"/>
          <w:sz w:val="24"/>
          <w:szCs w:val="24"/>
          <w:vertAlign w:val="subscript"/>
        </w:rPr>
        <w:t>ic</w:t>
      </w:r>
      <w:proofErr w:type="spellEnd"/>
      <w:r w:rsidRPr="005C3CF1">
        <w:rPr>
          <w:rFonts w:ascii="Times New Roman" w:eastAsia="Calibri" w:hAnsi="Times New Roman"/>
          <w:sz w:val="24"/>
          <w:szCs w:val="24"/>
        </w:rPr>
        <w:t xml:space="preserve"> is an indicator variable equal to one if the individual is a member of cohort c (i.e., born in year </w:t>
      </w:r>
      <w:r w:rsidRPr="005C3CF1">
        <w:rPr>
          <w:rFonts w:ascii="Times New Roman" w:eastAsia="Calibri" w:hAnsi="Times New Roman"/>
          <w:sz w:val="24"/>
          <w:szCs w:val="24"/>
        </w:rPr>
        <w:lastRenderedPageBreak/>
        <w:t>c) and zero otherwise, so the term ∑</w:t>
      </w:r>
      <w:r w:rsidRPr="005C3CF1">
        <w:rPr>
          <w:rFonts w:ascii="Times New Roman" w:eastAsia="Calibri" w:hAnsi="Times New Roman"/>
          <w:sz w:val="24"/>
          <w:szCs w:val="24"/>
          <w:vertAlign w:val="subscript"/>
        </w:rPr>
        <w:t>c</w:t>
      </w:r>
      <w:r w:rsidRPr="005C3CF1">
        <w:rPr>
          <w:rFonts w:ascii="Times New Roman" w:eastAsia="Calibri" w:hAnsi="Times New Roman"/>
          <w:sz w:val="24"/>
          <w:szCs w:val="24"/>
        </w:rPr>
        <w:t xml:space="preserve"> β</w:t>
      </w:r>
      <w:r w:rsidRPr="005C3CF1">
        <w:rPr>
          <w:rFonts w:ascii="Times New Roman" w:eastAsia="Calibri" w:hAnsi="Times New Roman"/>
          <w:sz w:val="24"/>
          <w:szCs w:val="24"/>
          <w:vertAlign w:val="subscript"/>
        </w:rPr>
        <w:t>c</w:t>
      </w:r>
      <w:r w:rsidRPr="005C3CF1">
        <w:rPr>
          <w:rFonts w:ascii="Times New Roman" w:eastAsia="Calibri" w:hAnsi="Times New Roman"/>
          <w:sz w:val="24"/>
          <w:szCs w:val="24"/>
        </w:rPr>
        <w:t xml:space="preserve"> * </w:t>
      </w:r>
      <w:proofErr w:type="spellStart"/>
      <w:r w:rsidRPr="005C3CF1">
        <w:rPr>
          <w:rFonts w:ascii="Times New Roman" w:eastAsia="Calibri" w:hAnsi="Times New Roman"/>
          <w:sz w:val="24"/>
          <w:szCs w:val="24"/>
        </w:rPr>
        <w:t>I</w:t>
      </w:r>
      <w:r w:rsidRPr="005C3CF1">
        <w:rPr>
          <w:rFonts w:ascii="Times New Roman" w:eastAsia="Calibri" w:hAnsi="Times New Roman"/>
          <w:sz w:val="24"/>
          <w:szCs w:val="24"/>
          <w:vertAlign w:val="subscript"/>
        </w:rPr>
        <w:t>ic</w:t>
      </w:r>
      <w:proofErr w:type="spellEnd"/>
      <w:r w:rsidRPr="005C3CF1">
        <w:rPr>
          <w:rFonts w:ascii="Times New Roman" w:eastAsia="Calibri" w:hAnsi="Times New Roman"/>
          <w:sz w:val="24"/>
          <w:szCs w:val="24"/>
          <w:vertAlign w:val="subscript"/>
        </w:rPr>
        <w:t xml:space="preserve"> </w:t>
      </w:r>
      <w:r w:rsidRPr="005C3CF1">
        <w:rPr>
          <w:rFonts w:ascii="Times New Roman" w:eastAsia="Calibri" w:hAnsi="Times New Roman"/>
          <w:sz w:val="24"/>
          <w:szCs w:val="24"/>
        </w:rPr>
        <w:t xml:space="preserve">captures a series of cohort or birth-year dummies. </w:t>
      </w:r>
      <w:proofErr w:type="spellStart"/>
      <w:r w:rsidRPr="005C3CF1">
        <w:rPr>
          <w:rFonts w:ascii="Times New Roman" w:eastAsia="Calibri" w:hAnsi="Times New Roman"/>
          <w:sz w:val="24"/>
          <w:szCs w:val="24"/>
        </w:rPr>
        <w:t>I</w:t>
      </w:r>
      <w:r w:rsidRPr="005C3CF1">
        <w:rPr>
          <w:rFonts w:ascii="Times New Roman" w:eastAsia="Calibri" w:hAnsi="Times New Roman"/>
          <w:sz w:val="24"/>
          <w:szCs w:val="24"/>
          <w:vertAlign w:val="subscript"/>
        </w:rPr>
        <w:t>it</w:t>
      </w:r>
      <w:proofErr w:type="spellEnd"/>
      <w:r w:rsidRPr="005C3CF1">
        <w:rPr>
          <w:rFonts w:ascii="Times New Roman" w:eastAsia="Calibri" w:hAnsi="Times New Roman"/>
          <w:sz w:val="24"/>
          <w:szCs w:val="24"/>
        </w:rPr>
        <w:t xml:space="preserve"> is an indicator variable equal to one if the individual entered prison at time t and zero otherwise, so the term ∑</w:t>
      </w:r>
      <w:r w:rsidRPr="005C3CF1">
        <w:rPr>
          <w:rFonts w:ascii="Times New Roman" w:eastAsia="Calibri" w:hAnsi="Times New Roman"/>
          <w:sz w:val="24"/>
          <w:szCs w:val="24"/>
          <w:vertAlign w:val="subscript"/>
        </w:rPr>
        <w:t>t</w:t>
      </w:r>
      <w:r w:rsidRPr="005C3CF1">
        <w:rPr>
          <w:rFonts w:ascii="Times New Roman" w:eastAsia="Calibri" w:hAnsi="Times New Roman"/>
          <w:sz w:val="24"/>
          <w:szCs w:val="24"/>
        </w:rPr>
        <w:t xml:space="preserve"> β</w:t>
      </w:r>
      <w:r w:rsidRPr="005C3CF1">
        <w:rPr>
          <w:rFonts w:ascii="Times New Roman" w:eastAsia="Calibri" w:hAnsi="Times New Roman"/>
          <w:sz w:val="24"/>
          <w:szCs w:val="24"/>
          <w:vertAlign w:val="subscript"/>
        </w:rPr>
        <w:t>t</w:t>
      </w:r>
      <w:r w:rsidRPr="005C3CF1">
        <w:rPr>
          <w:rFonts w:ascii="Times New Roman" w:eastAsia="Calibri" w:hAnsi="Times New Roman"/>
          <w:sz w:val="24"/>
          <w:szCs w:val="24"/>
        </w:rPr>
        <w:t xml:space="preserve"> * </w:t>
      </w:r>
      <w:proofErr w:type="spellStart"/>
      <w:r w:rsidRPr="005C3CF1">
        <w:rPr>
          <w:rFonts w:ascii="Times New Roman" w:eastAsia="Calibri" w:hAnsi="Times New Roman"/>
          <w:sz w:val="24"/>
          <w:szCs w:val="24"/>
        </w:rPr>
        <w:t>I</w:t>
      </w:r>
      <w:r w:rsidRPr="005C3CF1">
        <w:rPr>
          <w:rFonts w:ascii="Times New Roman" w:eastAsia="Calibri" w:hAnsi="Times New Roman"/>
          <w:sz w:val="24"/>
          <w:szCs w:val="24"/>
          <w:vertAlign w:val="subscript"/>
        </w:rPr>
        <w:t>it</w:t>
      </w:r>
      <w:proofErr w:type="spellEnd"/>
      <w:r w:rsidRPr="005C3CF1">
        <w:rPr>
          <w:rFonts w:ascii="Times New Roman" w:eastAsia="Calibri" w:hAnsi="Times New Roman"/>
          <w:sz w:val="24"/>
          <w:szCs w:val="24"/>
        </w:rPr>
        <w:t xml:space="preserve"> captures a series of year-of-incarceration dummy variables, that proxy for year-specific macroeconomic effects. In some estimates were also include γ is a </w:t>
      </w:r>
      <w:r>
        <w:rPr>
          <w:rFonts w:ascii="Times New Roman" w:eastAsia="Calibri" w:hAnsi="Times New Roman"/>
          <w:sz w:val="24"/>
          <w:szCs w:val="24"/>
        </w:rPr>
        <w:t>state dummy variable to capture the student’s home state</w:t>
      </w:r>
      <w:r w:rsidRPr="005C3CF1">
        <w:rPr>
          <w:rFonts w:ascii="Times New Roman" w:eastAsia="Calibri" w:hAnsi="Times New Roman"/>
          <w:sz w:val="24"/>
          <w:szCs w:val="24"/>
        </w:rPr>
        <w:t>; and ε is the error term.</w:t>
      </w:r>
    </w:p>
    <w:p w14:paraId="7BC86CBE" w14:textId="77777777" w:rsidR="00C9797E" w:rsidRDefault="00C9797E" w:rsidP="00D1265C">
      <w:pPr>
        <w:widowControl w:val="0"/>
        <w:autoSpaceDE w:val="0"/>
        <w:autoSpaceDN w:val="0"/>
        <w:adjustRightInd w:val="0"/>
        <w:spacing w:after="0" w:line="360" w:lineRule="auto"/>
        <w:rPr>
          <w:rFonts w:ascii="Times New Roman" w:eastAsia="Calibri" w:hAnsi="Times New Roman"/>
          <w:sz w:val="24"/>
          <w:szCs w:val="24"/>
        </w:rPr>
      </w:pPr>
    </w:p>
    <w:tbl>
      <w:tblPr>
        <w:tblW w:w="5612" w:type="dxa"/>
        <w:tblInd w:w="93" w:type="dxa"/>
        <w:tblLook w:val="04A0" w:firstRow="1" w:lastRow="0" w:firstColumn="1" w:lastColumn="0" w:noHBand="0" w:noVBand="1"/>
      </w:tblPr>
      <w:tblGrid>
        <w:gridCol w:w="1747"/>
        <w:gridCol w:w="222"/>
        <w:gridCol w:w="1901"/>
        <w:gridCol w:w="1901"/>
      </w:tblGrid>
      <w:tr w:rsidR="00C9797E" w:rsidRPr="00C9797E" w14:paraId="5B49B9DB" w14:textId="77777777" w:rsidTr="00C9797E">
        <w:trPr>
          <w:trHeight w:val="312"/>
        </w:trPr>
        <w:tc>
          <w:tcPr>
            <w:tcW w:w="5612" w:type="dxa"/>
            <w:gridSpan w:val="4"/>
            <w:tcBorders>
              <w:top w:val="nil"/>
              <w:left w:val="nil"/>
              <w:bottom w:val="nil"/>
              <w:right w:val="nil"/>
            </w:tcBorders>
            <w:shd w:val="clear" w:color="auto" w:fill="auto"/>
            <w:noWrap/>
            <w:vAlign w:val="bottom"/>
            <w:hideMark/>
          </w:tcPr>
          <w:p w14:paraId="5300A86A" w14:textId="77777777" w:rsidR="00C9797E" w:rsidRPr="00C9797E" w:rsidRDefault="00C9797E" w:rsidP="00C9797E">
            <w:pPr>
              <w:spacing w:after="0" w:line="240" w:lineRule="auto"/>
              <w:jc w:val="center"/>
              <w:rPr>
                <w:rFonts w:ascii="Times New Roman" w:eastAsia="Times New Roman" w:hAnsi="Times New Roman"/>
                <w:color w:val="000000"/>
                <w:sz w:val="24"/>
                <w:szCs w:val="24"/>
              </w:rPr>
            </w:pPr>
            <w:r w:rsidRPr="00C9797E">
              <w:rPr>
                <w:rFonts w:ascii="Times New Roman" w:eastAsia="Times New Roman" w:hAnsi="Times New Roman"/>
                <w:color w:val="000000"/>
                <w:sz w:val="24"/>
                <w:szCs w:val="24"/>
              </w:rPr>
              <w:t>Table A1.3.1</w:t>
            </w:r>
          </w:p>
        </w:tc>
      </w:tr>
      <w:tr w:rsidR="00C9797E" w:rsidRPr="00C9797E" w14:paraId="659A830F" w14:textId="77777777" w:rsidTr="00C9797E">
        <w:trPr>
          <w:trHeight w:val="312"/>
        </w:trPr>
        <w:tc>
          <w:tcPr>
            <w:tcW w:w="5612" w:type="dxa"/>
            <w:gridSpan w:val="4"/>
            <w:tcBorders>
              <w:top w:val="nil"/>
              <w:left w:val="nil"/>
              <w:bottom w:val="nil"/>
              <w:right w:val="nil"/>
            </w:tcBorders>
            <w:shd w:val="clear" w:color="auto" w:fill="auto"/>
            <w:noWrap/>
            <w:vAlign w:val="bottom"/>
            <w:hideMark/>
          </w:tcPr>
          <w:p w14:paraId="366BEE1C" w14:textId="77777777" w:rsidR="00C9797E" w:rsidRPr="00C9797E" w:rsidRDefault="00C9797E" w:rsidP="00C9797E">
            <w:pPr>
              <w:spacing w:after="0" w:line="240" w:lineRule="auto"/>
              <w:jc w:val="center"/>
              <w:rPr>
                <w:rFonts w:ascii="Times New Roman" w:eastAsia="Times New Roman" w:hAnsi="Times New Roman"/>
                <w:color w:val="000000"/>
                <w:sz w:val="24"/>
                <w:szCs w:val="24"/>
              </w:rPr>
            </w:pPr>
            <w:r w:rsidRPr="00C9797E">
              <w:rPr>
                <w:rFonts w:ascii="Times New Roman" w:eastAsia="Times New Roman" w:hAnsi="Times New Roman"/>
                <w:color w:val="000000"/>
                <w:sz w:val="24"/>
                <w:szCs w:val="24"/>
              </w:rPr>
              <w:t>Summary statistics</w:t>
            </w:r>
          </w:p>
        </w:tc>
      </w:tr>
      <w:tr w:rsidR="00C9797E" w:rsidRPr="00C9797E" w14:paraId="4537A2B3" w14:textId="77777777" w:rsidTr="00C9797E">
        <w:trPr>
          <w:trHeight w:val="312"/>
        </w:trPr>
        <w:tc>
          <w:tcPr>
            <w:tcW w:w="5612" w:type="dxa"/>
            <w:gridSpan w:val="4"/>
            <w:tcBorders>
              <w:top w:val="nil"/>
              <w:left w:val="nil"/>
              <w:bottom w:val="nil"/>
              <w:right w:val="nil"/>
            </w:tcBorders>
            <w:shd w:val="clear" w:color="auto" w:fill="auto"/>
            <w:noWrap/>
            <w:vAlign w:val="bottom"/>
            <w:hideMark/>
          </w:tcPr>
          <w:p w14:paraId="73A2BCF3" w14:textId="77777777" w:rsidR="00C9797E" w:rsidRPr="00C9797E" w:rsidRDefault="00C9797E" w:rsidP="00C9797E">
            <w:pPr>
              <w:spacing w:after="0" w:line="240" w:lineRule="auto"/>
              <w:jc w:val="center"/>
              <w:rPr>
                <w:rFonts w:ascii="Times New Roman" w:eastAsia="Times New Roman" w:hAnsi="Times New Roman"/>
                <w:color w:val="000000"/>
                <w:sz w:val="24"/>
                <w:szCs w:val="24"/>
              </w:rPr>
            </w:pPr>
            <w:r w:rsidRPr="00C9797E">
              <w:rPr>
                <w:rFonts w:ascii="Times New Roman" w:eastAsia="Times New Roman" w:hAnsi="Times New Roman"/>
                <w:color w:val="000000"/>
                <w:sz w:val="24"/>
                <w:szCs w:val="24"/>
              </w:rPr>
              <w:t>Amherst College students</w:t>
            </w:r>
          </w:p>
        </w:tc>
      </w:tr>
      <w:tr w:rsidR="00C9797E" w:rsidRPr="00C9797E" w14:paraId="7F2A893D" w14:textId="77777777" w:rsidTr="00C9797E">
        <w:trPr>
          <w:trHeight w:val="312"/>
        </w:trPr>
        <w:tc>
          <w:tcPr>
            <w:tcW w:w="1747" w:type="dxa"/>
            <w:tcBorders>
              <w:top w:val="nil"/>
              <w:left w:val="nil"/>
              <w:bottom w:val="nil"/>
              <w:right w:val="nil"/>
            </w:tcBorders>
            <w:shd w:val="clear" w:color="auto" w:fill="auto"/>
            <w:noWrap/>
            <w:vAlign w:val="bottom"/>
            <w:hideMark/>
          </w:tcPr>
          <w:p w14:paraId="02698094" w14:textId="77777777" w:rsidR="00C9797E" w:rsidRPr="00C9797E" w:rsidRDefault="00C9797E" w:rsidP="00C9797E">
            <w:pPr>
              <w:spacing w:after="0" w:line="240" w:lineRule="auto"/>
              <w:rPr>
                <w:rFonts w:ascii="Times New Roman" w:eastAsia="Times New Roman" w:hAnsi="Times New Roman"/>
                <w:color w:val="000000"/>
                <w:sz w:val="24"/>
                <w:szCs w:val="24"/>
              </w:rPr>
            </w:pPr>
          </w:p>
        </w:tc>
        <w:tc>
          <w:tcPr>
            <w:tcW w:w="63" w:type="dxa"/>
            <w:tcBorders>
              <w:top w:val="nil"/>
              <w:left w:val="nil"/>
              <w:bottom w:val="nil"/>
              <w:right w:val="nil"/>
            </w:tcBorders>
            <w:shd w:val="clear" w:color="auto" w:fill="auto"/>
            <w:noWrap/>
            <w:vAlign w:val="bottom"/>
            <w:hideMark/>
          </w:tcPr>
          <w:p w14:paraId="24764F30" w14:textId="77777777" w:rsidR="00C9797E" w:rsidRPr="00C9797E" w:rsidRDefault="00C9797E" w:rsidP="00C9797E">
            <w:pPr>
              <w:spacing w:after="0" w:line="240" w:lineRule="auto"/>
              <w:rPr>
                <w:rFonts w:ascii="Times New Roman" w:eastAsia="Times New Roman" w:hAnsi="Times New Roman"/>
                <w:color w:val="000000"/>
                <w:sz w:val="24"/>
                <w:szCs w:val="24"/>
              </w:rPr>
            </w:pPr>
          </w:p>
        </w:tc>
        <w:tc>
          <w:tcPr>
            <w:tcW w:w="1901" w:type="dxa"/>
            <w:tcBorders>
              <w:top w:val="nil"/>
              <w:left w:val="nil"/>
              <w:bottom w:val="nil"/>
              <w:right w:val="nil"/>
            </w:tcBorders>
            <w:shd w:val="clear" w:color="auto" w:fill="auto"/>
            <w:noWrap/>
            <w:vAlign w:val="bottom"/>
            <w:hideMark/>
          </w:tcPr>
          <w:p w14:paraId="69C8985D" w14:textId="77777777" w:rsidR="00C9797E" w:rsidRPr="00C9797E" w:rsidRDefault="00C9797E" w:rsidP="00C9797E">
            <w:pPr>
              <w:spacing w:after="0" w:line="240" w:lineRule="auto"/>
              <w:rPr>
                <w:rFonts w:ascii="Times New Roman" w:eastAsia="Times New Roman" w:hAnsi="Times New Roman"/>
                <w:color w:val="000000"/>
                <w:sz w:val="24"/>
                <w:szCs w:val="24"/>
              </w:rPr>
            </w:pPr>
          </w:p>
        </w:tc>
        <w:tc>
          <w:tcPr>
            <w:tcW w:w="1901" w:type="dxa"/>
            <w:tcBorders>
              <w:top w:val="nil"/>
              <w:left w:val="nil"/>
              <w:bottom w:val="nil"/>
              <w:right w:val="nil"/>
            </w:tcBorders>
            <w:shd w:val="clear" w:color="auto" w:fill="auto"/>
            <w:noWrap/>
            <w:vAlign w:val="bottom"/>
            <w:hideMark/>
          </w:tcPr>
          <w:p w14:paraId="4F8A13E8" w14:textId="77777777" w:rsidR="00C9797E" w:rsidRPr="00C9797E" w:rsidRDefault="00C9797E" w:rsidP="00C9797E">
            <w:pPr>
              <w:spacing w:after="0" w:line="240" w:lineRule="auto"/>
              <w:rPr>
                <w:rFonts w:ascii="Times New Roman" w:eastAsia="Times New Roman" w:hAnsi="Times New Roman"/>
                <w:color w:val="000000"/>
                <w:sz w:val="24"/>
                <w:szCs w:val="24"/>
              </w:rPr>
            </w:pPr>
          </w:p>
        </w:tc>
      </w:tr>
      <w:tr w:rsidR="00C9797E" w:rsidRPr="00C9797E" w14:paraId="3CD2A6D6" w14:textId="77777777" w:rsidTr="00C9797E">
        <w:trPr>
          <w:trHeight w:val="312"/>
        </w:trPr>
        <w:tc>
          <w:tcPr>
            <w:tcW w:w="1747" w:type="dxa"/>
            <w:tcBorders>
              <w:top w:val="nil"/>
              <w:left w:val="nil"/>
              <w:bottom w:val="nil"/>
              <w:right w:val="nil"/>
            </w:tcBorders>
            <w:shd w:val="clear" w:color="auto" w:fill="auto"/>
            <w:noWrap/>
            <w:vAlign w:val="bottom"/>
            <w:hideMark/>
          </w:tcPr>
          <w:p w14:paraId="1DDFE0D3" w14:textId="77777777" w:rsidR="00C9797E" w:rsidRPr="00C9797E" w:rsidRDefault="00C9797E" w:rsidP="00C9797E">
            <w:pPr>
              <w:spacing w:after="0" w:line="240" w:lineRule="auto"/>
              <w:rPr>
                <w:rFonts w:ascii="Times New Roman" w:eastAsia="Times New Roman" w:hAnsi="Times New Roman"/>
                <w:color w:val="000000"/>
                <w:sz w:val="24"/>
                <w:szCs w:val="24"/>
              </w:rPr>
            </w:pPr>
          </w:p>
        </w:tc>
        <w:tc>
          <w:tcPr>
            <w:tcW w:w="63" w:type="dxa"/>
            <w:tcBorders>
              <w:top w:val="nil"/>
              <w:left w:val="nil"/>
              <w:bottom w:val="nil"/>
              <w:right w:val="nil"/>
            </w:tcBorders>
            <w:shd w:val="clear" w:color="auto" w:fill="auto"/>
            <w:noWrap/>
            <w:vAlign w:val="bottom"/>
            <w:hideMark/>
          </w:tcPr>
          <w:p w14:paraId="30C0B547" w14:textId="77777777" w:rsidR="00C9797E" w:rsidRPr="00C9797E" w:rsidRDefault="00C9797E" w:rsidP="00C9797E">
            <w:pPr>
              <w:spacing w:after="0" w:line="240" w:lineRule="auto"/>
              <w:rPr>
                <w:rFonts w:ascii="Times New Roman" w:eastAsia="Times New Roman" w:hAnsi="Times New Roman"/>
                <w:color w:val="000000"/>
                <w:sz w:val="24"/>
                <w:szCs w:val="24"/>
              </w:rPr>
            </w:pPr>
          </w:p>
        </w:tc>
        <w:tc>
          <w:tcPr>
            <w:tcW w:w="1901" w:type="dxa"/>
            <w:tcBorders>
              <w:top w:val="nil"/>
              <w:left w:val="nil"/>
              <w:bottom w:val="nil"/>
              <w:right w:val="nil"/>
            </w:tcBorders>
            <w:shd w:val="clear" w:color="auto" w:fill="auto"/>
            <w:noWrap/>
            <w:vAlign w:val="bottom"/>
            <w:hideMark/>
          </w:tcPr>
          <w:p w14:paraId="6BF7283A" w14:textId="77777777" w:rsidR="00C9797E" w:rsidRPr="00C9797E" w:rsidRDefault="00C9797E" w:rsidP="00C9797E">
            <w:pPr>
              <w:spacing w:after="0" w:line="240" w:lineRule="auto"/>
              <w:jc w:val="center"/>
              <w:rPr>
                <w:rFonts w:ascii="Times New Roman" w:eastAsia="Times New Roman" w:hAnsi="Times New Roman"/>
                <w:color w:val="000000"/>
                <w:sz w:val="24"/>
                <w:szCs w:val="24"/>
              </w:rPr>
            </w:pPr>
            <w:r w:rsidRPr="00C9797E">
              <w:rPr>
                <w:rFonts w:ascii="Times New Roman" w:eastAsia="Times New Roman" w:hAnsi="Times New Roman"/>
                <w:color w:val="000000"/>
                <w:sz w:val="24"/>
                <w:szCs w:val="24"/>
              </w:rPr>
              <w:t>22-25 years</w:t>
            </w:r>
          </w:p>
        </w:tc>
        <w:tc>
          <w:tcPr>
            <w:tcW w:w="1901" w:type="dxa"/>
            <w:tcBorders>
              <w:top w:val="nil"/>
              <w:left w:val="nil"/>
              <w:bottom w:val="nil"/>
              <w:right w:val="nil"/>
            </w:tcBorders>
            <w:shd w:val="clear" w:color="auto" w:fill="auto"/>
            <w:noWrap/>
            <w:vAlign w:val="bottom"/>
            <w:hideMark/>
          </w:tcPr>
          <w:p w14:paraId="03CF2532" w14:textId="77777777" w:rsidR="00C9797E" w:rsidRPr="00C9797E" w:rsidRDefault="00C9797E" w:rsidP="00C9797E">
            <w:pPr>
              <w:spacing w:after="0" w:line="240" w:lineRule="auto"/>
              <w:jc w:val="center"/>
              <w:rPr>
                <w:rFonts w:ascii="Times New Roman" w:eastAsia="Times New Roman" w:hAnsi="Times New Roman"/>
                <w:color w:val="000000"/>
                <w:sz w:val="24"/>
                <w:szCs w:val="24"/>
              </w:rPr>
            </w:pPr>
            <w:r w:rsidRPr="00C9797E">
              <w:rPr>
                <w:rFonts w:ascii="Times New Roman" w:eastAsia="Times New Roman" w:hAnsi="Times New Roman"/>
                <w:color w:val="000000"/>
                <w:sz w:val="24"/>
                <w:szCs w:val="24"/>
              </w:rPr>
              <w:t>22-29 years</w:t>
            </w:r>
          </w:p>
        </w:tc>
      </w:tr>
      <w:tr w:rsidR="00C9797E" w:rsidRPr="00C9797E" w14:paraId="4FEA037C" w14:textId="77777777" w:rsidTr="00C9797E">
        <w:trPr>
          <w:trHeight w:val="312"/>
        </w:trPr>
        <w:tc>
          <w:tcPr>
            <w:tcW w:w="1747" w:type="dxa"/>
            <w:tcBorders>
              <w:top w:val="nil"/>
              <w:left w:val="nil"/>
              <w:bottom w:val="nil"/>
              <w:right w:val="nil"/>
            </w:tcBorders>
            <w:shd w:val="clear" w:color="auto" w:fill="auto"/>
            <w:noWrap/>
            <w:vAlign w:val="bottom"/>
            <w:hideMark/>
          </w:tcPr>
          <w:p w14:paraId="78573801" w14:textId="77777777" w:rsidR="00C9797E" w:rsidRPr="00C9797E" w:rsidRDefault="00C9797E" w:rsidP="00C9797E">
            <w:pPr>
              <w:spacing w:after="0" w:line="240" w:lineRule="auto"/>
              <w:rPr>
                <w:rFonts w:ascii="Times New Roman" w:eastAsia="Times New Roman" w:hAnsi="Times New Roman"/>
                <w:color w:val="000000"/>
                <w:sz w:val="24"/>
                <w:szCs w:val="24"/>
              </w:rPr>
            </w:pPr>
          </w:p>
        </w:tc>
        <w:tc>
          <w:tcPr>
            <w:tcW w:w="63" w:type="dxa"/>
            <w:tcBorders>
              <w:top w:val="nil"/>
              <w:left w:val="nil"/>
              <w:bottom w:val="nil"/>
              <w:right w:val="nil"/>
            </w:tcBorders>
            <w:shd w:val="clear" w:color="auto" w:fill="auto"/>
            <w:noWrap/>
            <w:vAlign w:val="bottom"/>
            <w:hideMark/>
          </w:tcPr>
          <w:p w14:paraId="450C7D84" w14:textId="77777777" w:rsidR="00C9797E" w:rsidRPr="00C9797E" w:rsidRDefault="00C9797E" w:rsidP="00C9797E">
            <w:pPr>
              <w:spacing w:after="0" w:line="240" w:lineRule="auto"/>
              <w:rPr>
                <w:rFonts w:ascii="Times New Roman" w:eastAsia="Times New Roman" w:hAnsi="Times New Roman"/>
                <w:color w:val="000000"/>
                <w:sz w:val="24"/>
                <w:szCs w:val="24"/>
              </w:rPr>
            </w:pPr>
          </w:p>
        </w:tc>
        <w:tc>
          <w:tcPr>
            <w:tcW w:w="1901" w:type="dxa"/>
            <w:tcBorders>
              <w:top w:val="nil"/>
              <w:left w:val="nil"/>
              <w:bottom w:val="nil"/>
              <w:right w:val="nil"/>
            </w:tcBorders>
            <w:shd w:val="clear" w:color="auto" w:fill="auto"/>
            <w:noWrap/>
            <w:vAlign w:val="bottom"/>
            <w:hideMark/>
          </w:tcPr>
          <w:p w14:paraId="0B38143D" w14:textId="77777777" w:rsidR="00C9797E" w:rsidRPr="00C9797E" w:rsidRDefault="00C9797E" w:rsidP="00C9797E">
            <w:pPr>
              <w:spacing w:after="0" w:line="240" w:lineRule="auto"/>
              <w:jc w:val="center"/>
              <w:rPr>
                <w:rFonts w:ascii="Times New Roman" w:eastAsia="Times New Roman" w:hAnsi="Times New Roman"/>
                <w:color w:val="000000"/>
                <w:sz w:val="24"/>
                <w:szCs w:val="24"/>
              </w:rPr>
            </w:pPr>
            <w:r w:rsidRPr="00C9797E">
              <w:rPr>
                <w:rFonts w:ascii="Times New Roman" w:eastAsia="Times New Roman" w:hAnsi="Times New Roman"/>
                <w:color w:val="000000"/>
                <w:sz w:val="24"/>
                <w:szCs w:val="24"/>
              </w:rPr>
              <w:t>(1)</w:t>
            </w:r>
          </w:p>
        </w:tc>
        <w:tc>
          <w:tcPr>
            <w:tcW w:w="1901" w:type="dxa"/>
            <w:tcBorders>
              <w:top w:val="nil"/>
              <w:left w:val="nil"/>
              <w:bottom w:val="nil"/>
              <w:right w:val="nil"/>
            </w:tcBorders>
            <w:shd w:val="clear" w:color="auto" w:fill="auto"/>
            <w:noWrap/>
            <w:vAlign w:val="bottom"/>
            <w:hideMark/>
          </w:tcPr>
          <w:p w14:paraId="016D0F21" w14:textId="77777777" w:rsidR="00C9797E" w:rsidRPr="00C9797E" w:rsidRDefault="00C9797E" w:rsidP="00C9797E">
            <w:pPr>
              <w:spacing w:after="0" w:line="240" w:lineRule="auto"/>
              <w:jc w:val="center"/>
              <w:rPr>
                <w:rFonts w:ascii="Times New Roman" w:eastAsia="Times New Roman" w:hAnsi="Times New Roman"/>
                <w:color w:val="000000"/>
                <w:sz w:val="24"/>
                <w:szCs w:val="24"/>
              </w:rPr>
            </w:pPr>
            <w:r w:rsidRPr="00C9797E">
              <w:rPr>
                <w:rFonts w:ascii="Times New Roman" w:eastAsia="Times New Roman" w:hAnsi="Times New Roman"/>
                <w:color w:val="000000"/>
                <w:sz w:val="24"/>
                <w:szCs w:val="24"/>
              </w:rPr>
              <w:t>(2)</w:t>
            </w:r>
          </w:p>
        </w:tc>
      </w:tr>
      <w:tr w:rsidR="00C9797E" w:rsidRPr="00C9797E" w14:paraId="63B0C064" w14:textId="77777777" w:rsidTr="00C9797E">
        <w:trPr>
          <w:trHeight w:val="312"/>
        </w:trPr>
        <w:tc>
          <w:tcPr>
            <w:tcW w:w="1747" w:type="dxa"/>
            <w:tcBorders>
              <w:top w:val="nil"/>
              <w:left w:val="nil"/>
              <w:bottom w:val="nil"/>
              <w:right w:val="nil"/>
            </w:tcBorders>
            <w:shd w:val="clear" w:color="auto" w:fill="auto"/>
            <w:noWrap/>
            <w:vAlign w:val="bottom"/>
            <w:hideMark/>
          </w:tcPr>
          <w:p w14:paraId="5F94831D" w14:textId="77777777" w:rsidR="00C9797E" w:rsidRPr="00C9797E" w:rsidRDefault="00C9797E" w:rsidP="00C9797E">
            <w:pPr>
              <w:spacing w:after="0" w:line="240" w:lineRule="auto"/>
              <w:rPr>
                <w:rFonts w:ascii="Times New Roman" w:eastAsia="Times New Roman" w:hAnsi="Times New Roman"/>
                <w:color w:val="000000"/>
                <w:sz w:val="24"/>
                <w:szCs w:val="24"/>
              </w:rPr>
            </w:pPr>
          </w:p>
        </w:tc>
        <w:tc>
          <w:tcPr>
            <w:tcW w:w="63" w:type="dxa"/>
            <w:tcBorders>
              <w:top w:val="nil"/>
              <w:left w:val="nil"/>
              <w:bottom w:val="nil"/>
              <w:right w:val="nil"/>
            </w:tcBorders>
            <w:shd w:val="clear" w:color="auto" w:fill="auto"/>
            <w:noWrap/>
            <w:vAlign w:val="bottom"/>
            <w:hideMark/>
          </w:tcPr>
          <w:p w14:paraId="5F76D762" w14:textId="77777777" w:rsidR="00C9797E" w:rsidRPr="00C9797E" w:rsidRDefault="00C9797E" w:rsidP="00C9797E">
            <w:pPr>
              <w:spacing w:after="0" w:line="240" w:lineRule="auto"/>
              <w:rPr>
                <w:rFonts w:ascii="Times New Roman" w:eastAsia="Times New Roman" w:hAnsi="Times New Roman"/>
                <w:color w:val="000000"/>
                <w:sz w:val="24"/>
                <w:szCs w:val="24"/>
              </w:rPr>
            </w:pPr>
          </w:p>
        </w:tc>
        <w:tc>
          <w:tcPr>
            <w:tcW w:w="1901" w:type="dxa"/>
            <w:tcBorders>
              <w:top w:val="nil"/>
              <w:left w:val="nil"/>
              <w:bottom w:val="nil"/>
              <w:right w:val="nil"/>
            </w:tcBorders>
            <w:shd w:val="clear" w:color="auto" w:fill="auto"/>
            <w:noWrap/>
            <w:vAlign w:val="bottom"/>
            <w:hideMark/>
          </w:tcPr>
          <w:p w14:paraId="6D31C15C" w14:textId="77777777" w:rsidR="00C9797E" w:rsidRPr="00C9797E" w:rsidRDefault="00C9797E" w:rsidP="00C9797E">
            <w:pPr>
              <w:spacing w:after="0" w:line="240" w:lineRule="auto"/>
              <w:jc w:val="center"/>
              <w:rPr>
                <w:rFonts w:ascii="Times New Roman" w:eastAsia="Times New Roman" w:hAnsi="Times New Roman"/>
                <w:color w:val="000000"/>
                <w:sz w:val="24"/>
                <w:szCs w:val="24"/>
              </w:rPr>
            </w:pPr>
          </w:p>
        </w:tc>
        <w:tc>
          <w:tcPr>
            <w:tcW w:w="1901" w:type="dxa"/>
            <w:tcBorders>
              <w:top w:val="nil"/>
              <w:left w:val="nil"/>
              <w:bottom w:val="nil"/>
              <w:right w:val="nil"/>
            </w:tcBorders>
            <w:shd w:val="clear" w:color="auto" w:fill="auto"/>
            <w:noWrap/>
            <w:vAlign w:val="bottom"/>
            <w:hideMark/>
          </w:tcPr>
          <w:p w14:paraId="28D3E2CE" w14:textId="77777777" w:rsidR="00C9797E" w:rsidRPr="00C9797E" w:rsidRDefault="00C9797E" w:rsidP="00C9797E">
            <w:pPr>
              <w:spacing w:after="0" w:line="240" w:lineRule="auto"/>
              <w:jc w:val="center"/>
              <w:rPr>
                <w:rFonts w:ascii="Times New Roman" w:eastAsia="Times New Roman" w:hAnsi="Times New Roman"/>
                <w:color w:val="000000"/>
                <w:sz w:val="24"/>
                <w:szCs w:val="24"/>
              </w:rPr>
            </w:pPr>
          </w:p>
        </w:tc>
      </w:tr>
      <w:tr w:rsidR="00C9797E" w:rsidRPr="00C9797E" w14:paraId="3B46A2E7" w14:textId="77777777" w:rsidTr="00C9797E">
        <w:trPr>
          <w:trHeight w:val="312"/>
        </w:trPr>
        <w:tc>
          <w:tcPr>
            <w:tcW w:w="1810" w:type="dxa"/>
            <w:gridSpan w:val="2"/>
            <w:tcBorders>
              <w:top w:val="nil"/>
              <w:left w:val="nil"/>
              <w:bottom w:val="nil"/>
              <w:right w:val="nil"/>
            </w:tcBorders>
            <w:shd w:val="clear" w:color="auto" w:fill="auto"/>
            <w:noWrap/>
            <w:vAlign w:val="bottom"/>
            <w:hideMark/>
          </w:tcPr>
          <w:p w14:paraId="0ED1A814" w14:textId="77777777" w:rsidR="00C9797E" w:rsidRPr="00C9797E" w:rsidRDefault="00C9797E" w:rsidP="00C9797E">
            <w:pPr>
              <w:spacing w:after="0" w:line="240" w:lineRule="auto"/>
              <w:rPr>
                <w:rFonts w:ascii="Times New Roman" w:eastAsia="Times New Roman" w:hAnsi="Times New Roman"/>
                <w:color w:val="000000"/>
                <w:sz w:val="24"/>
                <w:szCs w:val="24"/>
              </w:rPr>
            </w:pPr>
            <w:r w:rsidRPr="00C9797E">
              <w:rPr>
                <w:rFonts w:ascii="Times New Roman" w:eastAsia="Times New Roman" w:hAnsi="Times New Roman"/>
                <w:color w:val="000000"/>
                <w:sz w:val="24"/>
                <w:szCs w:val="24"/>
              </w:rPr>
              <w:t>Measurement year</w:t>
            </w:r>
          </w:p>
        </w:tc>
        <w:tc>
          <w:tcPr>
            <w:tcW w:w="1901" w:type="dxa"/>
            <w:tcBorders>
              <w:top w:val="nil"/>
              <w:left w:val="nil"/>
              <w:bottom w:val="nil"/>
              <w:right w:val="nil"/>
            </w:tcBorders>
            <w:shd w:val="clear" w:color="auto" w:fill="auto"/>
            <w:noWrap/>
            <w:vAlign w:val="bottom"/>
            <w:hideMark/>
          </w:tcPr>
          <w:p w14:paraId="1C29C263" w14:textId="77777777" w:rsidR="00C9797E" w:rsidRPr="00C9797E" w:rsidRDefault="00C9797E" w:rsidP="00C9797E">
            <w:pPr>
              <w:spacing w:after="0" w:line="240" w:lineRule="auto"/>
              <w:jc w:val="center"/>
              <w:rPr>
                <w:rFonts w:ascii="Times New Roman" w:eastAsia="Times New Roman" w:hAnsi="Times New Roman"/>
                <w:color w:val="000000"/>
                <w:sz w:val="24"/>
                <w:szCs w:val="24"/>
              </w:rPr>
            </w:pPr>
            <w:r w:rsidRPr="00C9797E">
              <w:rPr>
                <w:rFonts w:ascii="Times New Roman" w:eastAsia="Times New Roman" w:hAnsi="Times New Roman"/>
                <w:color w:val="000000"/>
                <w:sz w:val="24"/>
                <w:szCs w:val="24"/>
              </w:rPr>
              <w:t>1881.48</w:t>
            </w:r>
          </w:p>
        </w:tc>
        <w:tc>
          <w:tcPr>
            <w:tcW w:w="1901" w:type="dxa"/>
            <w:tcBorders>
              <w:top w:val="nil"/>
              <w:left w:val="nil"/>
              <w:bottom w:val="nil"/>
              <w:right w:val="nil"/>
            </w:tcBorders>
            <w:shd w:val="clear" w:color="auto" w:fill="auto"/>
            <w:noWrap/>
            <w:vAlign w:val="bottom"/>
            <w:hideMark/>
          </w:tcPr>
          <w:p w14:paraId="09130F82" w14:textId="77777777" w:rsidR="00C9797E" w:rsidRPr="00C9797E" w:rsidRDefault="00C9797E" w:rsidP="00C9797E">
            <w:pPr>
              <w:spacing w:after="0" w:line="240" w:lineRule="auto"/>
              <w:jc w:val="center"/>
              <w:rPr>
                <w:rFonts w:ascii="Times New Roman" w:eastAsia="Times New Roman" w:hAnsi="Times New Roman"/>
                <w:color w:val="000000"/>
                <w:sz w:val="24"/>
                <w:szCs w:val="24"/>
              </w:rPr>
            </w:pPr>
            <w:r w:rsidRPr="00C9797E">
              <w:rPr>
                <w:rFonts w:ascii="Times New Roman" w:eastAsia="Times New Roman" w:hAnsi="Times New Roman"/>
                <w:color w:val="000000"/>
                <w:sz w:val="24"/>
                <w:szCs w:val="24"/>
              </w:rPr>
              <w:t>1880.9</w:t>
            </w:r>
          </w:p>
        </w:tc>
      </w:tr>
      <w:tr w:rsidR="00C9797E" w:rsidRPr="00C9797E" w14:paraId="3F3C0726" w14:textId="77777777" w:rsidTr="00C9797E">
        <w:trPr>
          <w:trHeight w:val="312"/>
        </w:trPr>
        <w:tc>
          <w:tcPr>
            <w:tcW w:w="1747" w:type="dxa"/>
            <w:tcBorders>
              <w:top w:val="nil"/>
              <w:left w:val="nil"/>
              <w:bottom w:val="nil"/>
              <w:right w:val="nil"/>
            </w:tcBorders>
            <w:shd w:val="clear" w:color="auto" w:fill="auto"/>
            <w:noWrap/>
            <w:vAlign w:val="bottom"/>
            <w:hideMark/>
          </w:tcPr>
          <w:p w14:paraId="1FE445FF" w14:textId="77777777" w:rsidR="00C9797E" w:rsidRPr="00C9797E" w:rsidRDefault="00C9797E" w:rsidP="00C9797E">
            <w:pPr>
              <w:spacing w:after="0" w:line="240" w:lineRule="auto"/>
              <w:rPr>
                <w:rFonts w:ascii="Times New Roman" w:eastAsia="Times New Roman" w:hAnsi="Times New Roman"/>
                <w:color w:val="000000"/>
                <w:sz w:val="24"/>
                <w:szCs w:val="24"/>
              </w:rPr>
            </w:pPr>
          </w:p>
        </w:tc>
        <w:tc>
          <w:tcPr>
            <w:tcW w:w="63" w:type="dxa"/>
            <w:tcBorders>
              <w:top w:val="nil"/>
              <w:left w:val="nil"/>
              <w:bottom w:val="nil"/>
              <w:right w:val="nil"/>
            </w:tcBorders>
            <w:shd w:val="clear" w:color="auto" w:fill="auto"/>
            <w:noWrap/>
            <w:vAlign w:val="bottom"/>
            <w:hideMark/>
          </w:tcPr>
          <w:p w14:paraId="135E0575" w14:textId="77777777" w:rsidR="00C9797E" w:rsidRPr="00C9797E" w:rsidRDefault="00C9797E" w:rsidP="00C9797E">
            <w:pPr>
              <w:spacing w:after="0" w:line="240" w:lineRule="auto"/>
              <w:rPr>
                <w:rFonts w:ascii="Times New Roman" w:eastAsia="Times New Roman" w:hAnsi="Times New Roman"/>
                <w:color w:val="000000"/>
                <w:sz w:val="24"/>
                <w:szCs w:val="24"/>
              </w:rPr>
            </w:pPr>
          </w:p>
        </w:tc>
        <w:tc>
          <w:tcPr>
            <w:tcW w:w="1901" w:type="dxa"/>
            <w:tcBorders>
              <w:top w:val="nil"/>
              <w:left w:val="nil"/>
              <w:bottom w:val="nil"/>
              <w:right w:val="nil"/>
            </w:tcBorders>
            <w:shd w:val="clear" w:color="auto" w:fill="auto"/>
            <w:noWrap/>
            <w:vAlign w:val="bottom"/>
            <w:hideMark/>
          </w:tcPr>
          <w:p w14:paraId="1904075D" w14:textId="77777777" w:rsidR="00C9797E" w:rsidRPr="00C9797E" w:rsidRDefault="00C9797E" w:rsidP="00C9797E">
            <w:pPr>
              <w:spacing w:after="0" w:line="240" w:lineRule="auto"/>
              <w:jc w:val="center"/>
              <w:rPr>
                <w:rFonts w:ascii="Times New Roman" w:eastAsia="Times New Roman" w:hAnsi="Times New Roman"/>
                <w:color w:val="000000"/>
                <w:sz w:val="20"/>
                <w:szCs w:val="20"/>
              </w:rPr>
            </w:pPr>
            <w:r w:rsidRPr="00C9797E">
              <w:rPr>
                <w:rFonts w:ascii="Times New Roman" w:eastAsia="Times New Roman" w:hAnsi="Times New Roman"/>
                <w:color w:val="000000"/>
                <w:sz w:val="20"/>
                <w:szCs w:val="20"/>
              </w:rPr>
              <w:t>(11.48)</w:t>
            </w:r>
          </w:p>
        </w:tc>
        <w:tc>
          <w:tcPr>
            <w:tcW w:w="1901" w:type="dxa"/>
            <w:tcBorders>
              <w:top w:val="nil"/>
              <w:left w:val="nil"/>
              <w:bottom w:val="nil"/>
              <w:right w:val="nil"/>
            </w:tcBorders>
            <w:shd w:val="clear" w:color="auto" w:fill="auto"/>
            <w:noWrap/>
            <w:vAlign w:val="bottom"/>
            <w:hideMark/>
          </w:tcPr>
          <w:p w14:paraId="4A9B348E" w14:textId="77777777" w:rsidR="00C9797E" w:rsidRPr="00C9797E" w:rsidRDefault="00C9797E" w:rsidP="00C9797E">
            <w:pPr>
              <w:spacing w:after="0" w:line="240" w:lineRule="auto"/>
              <w:jc w:val="center"/>
              <w:rPr>
                <w:rFonts w:ascii="Times New Roman" w:eastAsia="Times New Roman" w:hAnsi="Times New Roman"/>
                <w:color w:val="000000"/>
                <w:sz w:val="20"/>
                <w:szCs w:val="20"/>
              </w:rPr>
            </w:pPr>
            <w:r w:rsidRPr="00C9797E">
              <w:rPr>
                <w:rFonts w:ascii="Times New Roman" w:eastAsia="Times New Roman" w:hAnsi="Times New Roman"/>
                <w:color w:val="000000"/>
                <w:sz w:val="20"/>
                <w:szCs w:val="20"/>
              </w:rPr>
              <w:t>(11.53)</w:t>
            </w:r>
          </w:p>
        </w:tc>
      </w:tr>
      <w:tr w:rsidR="00C9797E" w:rsidRPr="00C9797E" w14:paraId="5A2F09C3" w14:textId="77777777" w:rsidTr="00C9797E">
        <w:trPr>
          <w:trHeight w:val="312"/>
        </w:trPr>
        <w:tc>
          <w:tcPr>
            <w:tcW w:w="1747" w:type="dxa"/>
            <w:tcBorders>
              <w:top w:val="nil"/>
              <w:left w:val="nil"/>
              <w:bottom w:val="nil"/>
              <w:right w:val="nil"/>
            </w:tcBorders>
            <w:shd w:val="clear" w:color="auto" w:fill="auto"/>
            <w:noWrap/>
            <w:vAlign w:val="bottom"/>
            <w:hideMark/>
          </w:tcPr>
          <w:p w14:paraId="7CEB154B" w14:textId="77777777" w:rsidR="00C9797E" w:rsidRPr="00C9797E" w:rsidRDefault="00C9797E" w:rsidP="00C9797E">
            <w:pPr>
              <w:spacing w:after="0" w:line="240" w:lineRule="auto"/>
              <w:rPr>
                <w:rFonts w:ascii="Times New Roman" w:eastAsia="Times New Roman" w:hAnsi="Times New Roman"/>
                <w:color w:val="000000"/>
                <w:sz w:val="24"/>
                <w:szCs w:val="24"/>
              </w:rPr>
            </w:pPr>
            <w:r w:rsidRPr="00C9797E">
              <w:rPr>
                <w:rFonts w:ascii="Times New Roman" w:eastAsia="Times New Roman" w:hAnsi="Times New Roman"/>
                <w:color w:val="000000"/>
                <w:sz w:val="24"/>
                <w:szCs w:val="24"/>
              </w:rPr>
              <w:t>Birth year</w:t>
            </w:r>
          </w:p>
        </w:tc>
        <w:tc>
          <w:tcPr>
            <w:tcW w:w="63" w:type="dxa"/>
            <w:tcBorders>
              <w:top w:val="nil"/>
              <w:left w:val="nil"/>
              <w:bottom w:val="nil"/>
              <w:right w:val="nil"/>
            </w:tcBorders>
            <w:shd w:val="clear" w:color="auto" w:fill="auto"/>
            <w:noWrap/>
            <w:vAlign w:val="bottom"/>
            <w:hideMark/>
          </w:tcPr>
          <w:p w14:paraId="619CCBF0" w14:textId="77777777" w:rsidR="00C9797E" w:rsidRPr="00C9797E" w:rsidRDefault="00C9797E" w:rsidP="00C9797E">
            <w:pPr>
              <w:spacing w:after="0" w:line="240" w:lineRule="auto"/>
              <w:rPr>
                <w:rFonts w:ascii="Times New Roman" w:eastAsia="Times New Roman" w:hAnsi="Times New Roman"/>
                <w:color w:val="000000"/>
                <w:sz w:val="24"/>
                <w:szCs w:val="24"/>
              </w:rPr>
            </w:pPr>
          </w:p>
        </w:tc>
        <w:tc>
          <w:tcPr>
            <w:tcW w:w="1901" w:type="dxa"/>
            <w:tcBorders>
              <w:top w:val="nil"/>
              <w:left w:val="nil"/>
              <w:bottom w:val="nil"/>
              <w:right w:val="nil"/>
            </w:tcBorders>
            <w:shd w:val="clear" w:color="auto" w:fill="auto"/>
            <w:noWrap/>
            <w:vAlign w:val="bottom"/>
            <w:hideMark/>
          </w:tcPr>
          <w:p w14:paraId="5748B364" w14:textId="77777777" w:rsidR="00C9797E" w:rsidRPr="00C9797E" w:rsidRDefault="00C9797E" w:rsidP="00C9797E">
            <w:pPr>
              <w:spacing w:after="0" w:line="240" w:lineRule="auto"/>
              <w:jc w:val="center"/>
              <w:rPr>
                <w:rFonts w:ascii="Times New Roman" w:eastAsia="Times New Roman" w:hAnsi="Times New Roman"/>
                <w:color w:val="000000"/>
                <w:sz w:val="24"/>
                <w:szCs w:val="24"/>
              </w:rPr>
            </w:pPr>
            <w:r w:rsidRPr="00C9797E">
              <w:rPr>
                <w:rFonts w:ascii="Times New Roman" w:eastAsia="Times New Roman" w:hAnsi="Times New Roman"/>
                <w:color w:val="000000"/>
                <w:sz w:val="24"/>
                <w:szCs w:val="24"/>
              </w:rPr>
              <w:t>1857.8</w:t>
            </w:r>
          </w:p>
        </w:tc>
        <w:tc>
          <w:tcPr>
            <w:tcW w:w="1901" w:type="dxa"/>
            <w:tcBorders>
              <w:top w:val="nil"/>
              <w:left w:val="nil"/>
              <w:bottom w:val="nil"/>
              <w:right w:val="nil"/>
            </w:tcBorders>
            <w:shd w:val="clear" w:color="auto" w:fill="auto"/>
            <w:noWrap/>
            <w:vAlign w:val="bottom"/>
            <w:hideMark/>
          </w:tcPr>
          <w:p w14:paraId="1B16F12D" w14:textId="77777777" w:rsidR="00C9797E" w:rsidRPr="00C9797E" w:rsidRDefault="00C9797E" w:rsidP="00C9797E">
            <w:pPr>
              <w:spacing w:after="0" w:line="240" w:lineRule="auto"/>
              <w:jc w:val="center"/>
              <w:rPr>
                <w:rFonts w:ascii="Times New Roman" w:eastAsia="Times New Roman" w:hAnsi="Times New Roman"/>
                <w:color w:val="000000"/>
                <w:sz w:val="24"/>
                <w:szCs w:val="24"/>
              </w:rPr>
            </w:pPr>
            <w:r w:rsidRPr="00C9797E">
              <w:rPr>
                <w:rFonts w:ascii="Times New Roman" w:eastAsia="Times New Roman" w:hAnsi="Times New Roman"/>
                <w:color w:val="000000"/>
                <w:sz w:val="24"/>
                <w:szCs w:val="24"/>
              </w:rPr>
              <w:t>1856.69</w:t>
            </w:r>
          </w:p>
        </w:tc>
      </w:tr>
      <w:tr w:rsidR="00C9797E" w:rsidRPr="00C9797E" w14:paraId="6EC2BA6C" w14:textId="77777777" w:rsidTr="00C9797E">
        <w:trPr>
          <w:trHeight w:val="312"/>
        </w:trPr>
        <w:tc>
          <w:tcPr>
            <w:tcW w:w="1747" w:type="dxa"/>
            <w:tcBorders>
              <w:top w:val="nil"/>
              <w:left w:val="nil"/>
              <w:bottom w:val="nil"/>
              <w:right w:val="nil"/>
            </w:tcBorders>
            <w:shd w:val="clear" w:color="auto" w:fill="auto"/>
            <w:noWrap/>
            <w:vAlign w:val="bottom"/>
            <w:hideMark/>
          </w:tcPr>
          <w:p w14:paraId="59966371" w14:textId="77777777" w:rsidR="00C9797E" w:rsidRPr="00C9797E" w:rsidRDefault="00C9797E" w:rsidP="00C9797E">
            <w:pPr>
              <w:spacing w:after="0" w:line="240" w:lineRule="auto"/>
              <w:rPr>
                <w:rFonts w:ascii="Times New Roman" w:eastAsia="Times New Roman" w:hAnsi="Times New Roman"/>
                <w:color w:val="000000"/>
                <w:sz w:val="24"/>
                <w:szCs w:val="24"/>
              </w:rPr>
            </w:pPr>
          </w:p>
        </w:tc>
        <w:tc>
          <w:tcPr>
            <w:tcW w:w="63" w:type="dxa"/>
            <w:tcBorders>
              <w:top w:val="nil"/>
              <w:left w:val="nil"/>
              <w:bottom w:val="nil"/>
              <w:right w:val="nil"/>
            </w:tcBorders>
            <w:shd w:val="clear" w:color="auto" w:fill="auto"/>
            <w:noWrap/>
            <w:vAlign w:val="bottom"/>
            <w:hideMark/>
          </w:tcPr>
          <w:p w14:paraId="7971CB93" w14:textId="77777777" w:rsidR="00C9797E" w:rsidRPr="00C9797E" w:rsidRDefault="00C9797E" w:rsidP="00C9797E">
            <w:pPr>
              <w:spacing w:after="0" w:line="240" w:lineRule="auto"/>
              <w:rPr>
                <w:rFonts w:ascii="Times New Roman" w:eastAsia="Times New Roman" w:hAnsi="Times New Roman"/>
                <w:color w:val="000000"/>
                <w:sz w:val="24"/>
                <w:szCs w:val="24"/>
              </w:rPr>
            </w:pPr>
          </w:p>
        </w:tc>
        <w:tc>
          <w:tcPr>
            <w:tcW w:w="1901" w:type="dxa"/>
            <w:tcBorders>
              <w:top w:val="nil"/>
              <w:left w:val="nil"/>
              <w:bottom w:val="nil"/>
              <w:right w:val="nil"/>
            </w:tcBorders>
            <w:shd w:val="clear" w:color="auto" w:fill="auto"/>
            <w:noWrap/>
            <w:vAlign w:val="bottom"/>
            <w:hideMark/>
          </w:tcPr>
          <w:p w14:paraId="1D9BCB54" w14:textId="77777777" w:rsidR="00C9797E" w:rsidRPr="00C9797E" w:rsidRDefault="00C9797E" w:rsidP="00C9797E">
            <w:pPr>
              <w:spacing w:after="0" w:line="240" w:lineRule="auto"/>
              <w:jc w:val="center"/>
              <w:rPr>
                <w:rFonts w:ascii="Times New Roman" w:eastAsia="Times New Roman" w:hAnsi="Times New Roman"/>
                <w:color w:val="000000"/>
                <w:sz w:val="20"/>
                <w:szCs w:val="20"/>
              </w:rPr>
            </w:pPr>
            <w:r w:rsidRPr="00C9797E">
              <w:rPr>
                <w:rFonts w:ascii="Times New Roman" w:eastAsia="Times New Roman" w:hAnsi="Times New Roman"/>
                <w:color w:val="000000"/>
                <w:sz w:val="20"/>
                <w:szCs w:val="20"/>
              </w:rPr>
              <w:t>(11.57)</w:t>
            </w:r>
          </w:p>
        </w:tc>
        <w:tc>
          <w:tcPr>
            <w:tcW w:w="1901" w:type="dxa"/>
            <w:tcBorders>
              <w:top w:val="nil"/>
              <w:left w:val="nil"/>
              <w:bottom w:val="nil"/>
              <w:right w:val="nil"/>
            </w:tcBorders>
            <w:shd w:val="clear" w:color="auto" w:fill="auto"/>
            <w:noWrap/>
            <w:vAlign w:val="bottom"/>
            <w:hideMark/>
          </w:tcPr>
          <w:p w14:paraId="7CD411FB" w14:textId="77777777" w:rsidR="00C9797E" w:rsidRPr="00C9797E" w:rsidRDefault="00C9797E" w:rsidP="00C9797E">
            <w:pPr>
              <w:spacing w:after="0" w:line="240" w:lineRule="auto"/>
              <w:jc w:val="center"/>
              <w:rPr>
                <w:rFonts w:ascii="Times New Roman" w:eastAsia="Times New Roman" w:hAnsi="Times New Roman"/>
                <w:color w:val="000000"/>
                <w:sz w:val="20"/>
                <w:szCs w:val="20"/>
              </w:rPr>
            </w:pPr>
            <w:r w:rsidRPr="00C9797E">
              <w:rPr>
                <w:rFonts w:ascii="Times New Roman" w:eastAsia="Times New Roman" w:hAnsi="Times New Roman"/>
                <w:color w:val="000000"/>
                <w:sz w:val="20"/>
                <w:szCs w:val="20"/>
              </w:rPr>
              <w:t>(11.85)</w:t>
            </w:r>
          </w:p>
        </w:tc>
      </w:tr>
      <w:tr w:rsidR="00C9797E" w:rsidRPr="00C9797E" w14:paraId="7A145A86" w14:textId="77777777" w:rsidTr="00C9797E">
        <w:trPr>
          <w:trHeight w:val="312"/>
        </w:trPr>
        <w:tc>
          <w:tcPr>
            <w:tcW w:w="1747" w:type="dxa"/>
            <w:tcBorders>
              <w:top w:val="nil"/>
              <w:left w:val="nil"/>
              <w:bottom w:val="nil"/>
              <w:right w:val="nil"/>
            </w:tcBorders>
            <w:shd w:val="clear" w:color="auto" w:fill="auto"/>
            <w:noWrap/>
            <w:vAlign w:val="bottom"/>
            <w:hideMark/>
          </w:tcPr>
          <w:p w14:paraId="3F76C555" w14:textId="77777777" w:rsidR="00C9797E" w:rsidRPr="00C9797E" w:rsidRDefault="00C9797E" w:rsidP="00C9797E">
            <w:pPr>
              <w:spacing w:after="0" w:line="240" w:lineRule="auto"/>
              <w:rPr>
                <w:rFonts w:ascii="Times New Roman" w:eastAsia="Times New Roman" w:hAnsi="Times New Roman"/>
                <w:color w:val="000000"/>
                <w:sz w:val="24"/>
                <w:szCs w:val="24"/>
              </w:rPr>
            </w:pPr>
            <w:r w:rsidRPr="00C9797E">
              <w:rPr>
                <w:rFonts w:ascii="Times New Roman" w:eastAsia="Times New Roman" w:hAnsi="Times New Roman"/>
                <w:color w:val="000000"/>
                <w:sz w:val="24"/>
                <w:szCs w:val="24"/>
              </w:rPr>
              <w:t>Age</w:t>
            </w:r>
          </w:p>
        </w:tc>
        <w:tc>
          <w:tcPr>
            <w:tcW w:w="63" w:type="dxa"/>
            <w:tcBorders>
              <w:top w:val="nil"/>
              <w:left w:val="nil"/>
              <w:bottom w:val="nil"/>
              <w:right w:val="nil"/>
            </w:tcBorders>
            <w:shd w:val="clear" w:color="auto" w:fill="auto"/>
            <w:noWrap/>
            <w:vAlign w:val="bottom"/>
            <w:hideMark/>
          </w:tcPr>
          <w:p w14:paraId="4A7D30B6" w14:textId="77777777" w:rsidR="00C9797E" w:rsidRPr="00C9797E" w:rsidRDefault="00C9797E" w:rsidP="00C9797E">
            <w:pPr>
              <w:spacing w:after="0" w:line="240" w:lineRule="auto"/>
              <w:rPr>
                <w:rFonts w:ascii="Times New Roman" w:eastAsia="Times New Roman" w:hAnsi="Times New Roman"/>
                <w:color w:val="000000"/>
                <w:sz w:val="24"/>
                <w:szCs w:val="24"/>
              </w:rPr>
            </w:pPr>
          </w:p>
        </w:tc>
        <w:tc>
          <w:tcPr>
            <w:tcW w:w="1901" w:type="dxa"/>
            <w:tcBorders>
              <w:top w:val="nil"/>
              <w:left w:val="nil"/>
              <w:bottom w:val="nil"/>
              <w:right w:val="nil"/>
            </w:tcBorders>
            <w:shd w:val="clear" w:color="auto" w:fill="auto"/>
            <w:noWrap/>
            <w:vAlign w:val="bottom"/>
            <w:hideMark/>
          </w:tcPr>
          <w:p w14:paraId="3FC27FFF" w14:textId="77777777" w:rsidR="00C9797E" w:rsidRPr="00C9797E" w:rsidRDefault="00C9797E" w:rsidP="00C9797E">
            <w:pPr>
              <w:spacing w:after="0" w:line="240" w:lineRule="auto"/>
              <w:jc w:val="center"/>
              <w:rPr>
                <w:rFonts w:ascii="Times New Roman" w:eastAsia="Times New Roman" w:hAnsi="Times New Roman"/>
                <w:color w:val="000000"/>
                <w:sz w:val="24"/>
                <w:szCs w:val="24"/>
              </w:rPr>
            </w:pPr>
            <w:r w:rsidRPr="00C9797E">
              <w:rPr>
                <w:rFonts w:ascii="Times New Roman" w:eastAsia="Times New Roman" w:hAnsi="Times New Roman"/>
                <w:color w:val="000000"/>
                <w:sz w:val="24"/>
                <w:szCs w:val="24"/>
              </w:rPr>
              <w:t>22.95</w:t>
            </w:r>
          </w:p>
        </w:tc>
        <w:tc>
          <w:tcPr>
            <w:tcW w:w="1901" w:type="dxa"/>
            <w:tcBorders>
              <w:top w:val="nil"/>
              <w:left w:val="nil"/>
              <w:bottom w:val="nil"/>
              <w:right w:val="nil"/>
            </w:tcBorders>
            <w:shd w:val="clear" w:color="auto" w:fill="auto"/>
            <w:noWrap/>
            <w:vAlign w:val="bottom"/>
            <w:hideMark/>
          </w:tcPr>
          <w:p w14:paraId="23B53739" w14:textId="77777777" w:rsidR="00C9797E" w:rsidRPr="00C9797E" w:rsidRDefault="00C9797E" w:rsidP="00C9797E">
            <w:pPr>
              <w:spacing w:after="0" w:line="240" w:lineRule="auto"/>
              <w:jc w:val="center"/>
              <w:rPr>
                <w:rFonts w:ascii="Times New Roman" w:eastAsia="Times New Roman" w:hAnsi="Times New Roman"/>
                <w:color w:val="000000"/>
                <w:sz w:val="24"/>
                <w:szCs w:val="24"/>
              </w:rPr>
            </w:pPr>
            <w:r w:rsidRPr="00C9797E">
              <w:rPr>
                <w:rFonts w:ascii="Times New Roman" w:eastAsia="Times New Roman" w:hAnsi="Times New Roman"/>
                <w:color w:val="000000"/>
                <w:sz w:val="24"/>
                <w:szCs w:val="24"/>
              </w:rPr>
              <w:t>23.49</w:t>
            </w:r>
          </w:p>
        </w:tc>
      </w:tr>
      <w:tr w:rsidR="00C9797E" w:rsidRPr="00C9797E" w14:paraId="545A70FA" w14:textId="77777777" w:rsidTr="00C9797E">
        <w:trPr>
          <w:trHeight w:val="312"/>
        </w:trPr>
        <w:tc>
          <w:tcPr>
            <w:tcW w:w="1747" w:type="dxa"/>
            <w:tcBorders>
              <w:top w:val="nil"/>
              <w:left w:val="nil"/>
              <w:bottom w:val="nil"/>
              <w:right w:val="nil"/>
            </w:tcBorders>
            <w:shd w:val="clear" w:color="auto" w:fill="auto"/>
            <w:noWrap/>
            <w:vAlign w:val="bottom"/>
            <w:hideMark/>
          </w:tcPr>
          <w:p w14:paraId="79E1B831" w14:textId="77777777" w:rsidR="00C9797E" w:rsidRPr="00C9797E" w:rsidRDefault="00C9797E" w:rsidP="00C9797E">
            <w:pPr>
              <w:spacing w:after="0" w:line="240" w:lineRule="auto"/>
              <w:rPr>
                <w:rFonts w:ascii="Times New Roman" w:eastAsia="Times New Roman" w:hAnsi="Times New Roman"/>
                <w:color w:val="000000"/>
                <w:sz w:val="24"/>
                <w:szCs w:val="24"/>
              </w:rPr>
            </w:pPr>
          </w:p>
        </w:tc>
        <w:tc>
          <w:tcPr>
            <w:tcW w:w="63" w:type="dxa"/>
            <w:tcBorders>
              <w:top w:val="nil"/>
              <w:left w:val="nil"/>
              <w:bottom w:val="nil"/>
              <w:right w:val="nil"/>
            </w:tcBorders>
            <w:shd w:val="clear" w:color="auto" w:fill="auto"/>
            <w:noWrap/>
            <w:vAlign w:val="bottom"/>
            <w:hideMark/>
          </w:tcPr>
          <w:p w14:paraId="63643732" w14:textId="77777777" w:rsidR="00C9797E" w:rsidRPr="00C9797E" w:rsidRDefault="00C9797E" w:rsidP="00C9797E">
            <w:pPr>
              <w:spacing w:after="0" w:line="240" w:lineRule="auto"/>
              <w:rPr>
                <w:rFonts w:ascii="Times New Roman" w:eastAsia="Times New Roman" w:hAnsi="Times New Roman"/>
                <w:color w:val="000000"/>
                <w:sz w:val="24"/>
                <w:szCs w:val="24"/>
              </w:rPr>
            </w:pPr>
          </w:p>
        </w:tc>
        <w:tc>
          <w:tcPr>
            <w:tcW w:w="1901" w:type="dxa"/>
            <w:tcBorders>
              <w:top w:val="nil"/>
              <w:left w:val="nil"/>
              <w:bottom w:val="nil"/>
              <w:right w:val="nil"/>
            </w:tcBorders>
            <w:shd w:val="clear" w:color="auto" w:fill="auto"/>
            <w:noWrap/>
            <w:vAlign w:val="bottom"/>
            <w:hideMark/>
          </w:tcPr>
          <w:p w14:paraId="16A65BB3" w14:textId="77777777" w:rsidR="00C9797E" w:rsidRPr="00C9797E" w:rsidRDefault="00C9797E" w:rsidP="00C9797E">
            <w:pPr>
              <w:spacing w:after="0" w:line="240" w:lineRule="auto"/>
              <w:jc w:val="center"/>
              <w:rPr>
                <w:rFonts w:ascii="Times New Roman" w:eastAsia="Times New Roman" w:hAnsi="Times New Roman"/>
                <w:color w:val="000000"/>
                <w:sz w:val="20"/>
                <w:szCs w:val="20"/>
              </w:rPr>
            </w:pPr>
            <w:r w:rsidRPr="00C9797E">
              <w:rPr>
                <w:rFonts w:ascii="Times New Roman" w:eastAsia="Times New Roman" w:hAnsi="Times New Roman"/>
                <w:color w:val="000000"/>
                <w:sz w:val="20"/>
                <w:szCs w:val="20"/>
              </w:rPr>
              <w:t>(1.04)</w:t>
            </w:r>
          </w:p>
        </w:tc>
        <w:tc>
          <w:tcPr>
            <w:tcW w:w="1901" w:type="dxa"/>
            <w:tcBorders>
              <w:top w:val="nil"/>
              <w:left w:val="nil"/>
              <w:bottom w:val="nil"/>
              <w:right w:val="nil"/>
            </w:tcBorders>
            <w:shd w:val="clear" w:color="auto" w:fill="auto"/>
            <w:noWrap/>
            <w:vAlign w:val="bottom"/>
            <w:hideMark/>
          </w:tcPr>
          <w:p w14:paraId="0718900A" w14:textId="77777777" w:rsidR="00C9797E" w:rsidRPr="00C9797E" w:rsidRDefault="00C9797E" w:rsidP="00C9797E">
            <w:pPr>
              <w:spacing w:after="0" w:line="240" w:lineRule="auto"/>
              <w:jc w:val="center"/>
              <w:rPr>
                <w:rFonts w:ascii="Times New Roman" w:eastAsia="Times New Roman" w:hAnsi="Times New Roman"/>
                <w:color w:val="000000"/>
                <w:sz w:val="20"/>
                <w:szCs w:val="20"/>
              </w:rPr>
            </w:pPr>
            <w:r w:rsidRPr="00C9797E">
              <w:rPr>
                <w:rFonts w:ascii="Times New Roman" w:eastAsia="Times New Roman" w:hAnsi="Times New Roman"/>
                <w:color w:val="000000"/>
                <w:sz w:val="20"/>
                <w:szCs w:val="20"/>
              </w:rPr>
              <w:t>(1.70)</w:t>
            </w:r>
          </w:p>
        </w:tc>
      </w:tr>
      <w:tr w:rsidR="00C9797E" w:rsidRPr="00C9797E" w14:paraId="35CCBD92" w14:textId="77777777" w:rsidTr="00C9797E">
        <w:trPr>
          <w:trHeight w:val="312"/>
        </w:trPr>
        <w:tc>
          <w:tcPr>
            <w:tcW w:w="1747" w:type="dxa"/>
            <w:tcBorders>
              <w:top w:val="nil"/>
              <w:left w:val="nil"/>
              <w:bottom w:val="nil"/>
              <w:right w:val="nil"/>
            </w:tcBorders>
            <w:shd w:val="clear" w:color="auto" w:fill="auto"/>
            <w:noWrap/>
            <w:vAlign w:val="bottom"/>
            <w:hideMark/>
          </w:tcPr>
          <w:p w14:paraId="2CACFA24" w14:textId="77777777" w:rsidR="00C9797E" w:rsidRPr="00C9797E" w:rsidRDefault="00C9797E" w:rsidP="00C9797E">
            <w:pPr>
              <w:spacing w:after="0" w:line="240" w:lineRule="auto"/>
              <w:rPr>
                <w:rFonts w:ascii="Times New Roman" w:eastAsia="Times New Roman" w:hAnsi="Times New Roman"/>
                <w:color w:val="000000"/>
                <w:sz w:val="24"/>
                <w:szCs w:val="24"/>
              </w:rPr>
            </w:pPr>
            <w:r w:rsidRPr="00C9797E">
              <w:rPr>
                <w:rFonts w:ascii="Times New Roman" w:eastAsia="Times New Roman" w:hAnsi="Times New Roman"/>
                <w:color w:val="000000"/>
                <w:sz w:val="24"/>
                <w:szCs w:val="24"/>
              </w:rPr>
              <w:t>Height</w:t>
            </w:r>
          </w:p>
        </w:tc>
        <w:tc>
          <w:tcPr>
            <w:tcW w:w="63" w:type="dxa"/>
            <w:tcBorders>
              <w:top w:val="nil"/>
              <w:left w:val="nil"/>
              <w:bottom w:val="nil"/>
              <w:right w:val="nil"/>
            </w:tcBorders>
            <w:shd w:val="clear" w:color="auto" w:fill="auto"/>
            <w:noWrap/>
            <w:vAlign w:val="bottom"/>
            <w:hideMark/>
          </w:tcPr>
          <w:p w14:paraId="03051052" w14:textId="77777777" w:rsidR="00C9797E" w:rsidRPr="00C9797E" w:rsidRDefault="00C9797E" w:rsidP="00C9797E">
            <w:pPr>
              <w:spacing w:after="0" w:line="240" w:lineRule="auto"/>
              <w:rPr>
                <w:rFonts w:ascii="Times New Roman" w:eastAsia="Times New Roman" w:hAnsi="Times New Roman"/>
                <w:color w:val="000000"/>
                <w:sz w:val="24"/>
                <w:szCs w:val="24"/>
              </w:rPr>
            </w:pPr>
          </w:p>
        </w:tc>
        <w:tc>
          <w:tcPr>
            <w:tcW w:w="1901" w:type="dxa"/>
            <w:tcBorders>
              <w:top w:val="nil"/>
              <w:left w:val="nil"/>
              <w:bottom w:val="nil"/>
              <w:right w:val="nil"/>
            </w:tcBorders>
            <w:shd w:val="clear" w:color="auto" w:fill="auto"/>
            <w:noWrap/>
            <w:vAlign w:val="bottom"/>
            <w:hideMark/>
          </w:tcPr>
          <w:p w14:paraId="744FDA13" w14:textId="77777777" w:rsidR="00C9797E" w:rsidRPr="00C9797E" w:rsidRDefault="00C9797E" w:rsidP="00C9797E">
            <w:pPr>
              <w:spacing w:after="0" w:line="240" w:lineRule="auto"/>
              <w:jc w:val="center"/>
              <w:rPr>
                <w:rFonts w:ascii="Times New Roman" w:eastAsia="Times New Roman" w:hAnsi="Times New Roman"/>
                <w:color w:val="000000"/>
                <w:sz w:val="24"/>
                <w:szCs w:val="24"/>
              </w:rPr>
            </w:pPr>
            <w:r w:rsidRPr="00C9797E">
              <w:rPr>
                <w:rFonts w:ascii="Times New Roman" w:eastAsia="Times New Roman" w:hAnsi="Times New Roman"/>
                <w:color w:val="000000"/>
                <w:sz w:val="24"/>
                <w:szCs w:val="24"/>
              </w:rPr>
              <w:t>68.02</w:t>
            </w:r>
          </w:p>
        </w:tc>
        <w:tc>
          <w:tcPr>
            <w:tcW w:w="1901" w:type="dxa"/>
            <w:tcBorders>
              <w:top w:val="nil"/>
              <w:left w:val="nil"/>
              <w:bottom w:val="nil"/>
              <w:right w:val="nil"/>
            </w:tcBorders>
            <w:shd w:val="clear" w:color="auto" w:fill="auto"/>
            <w:noWrap/>
            <w:vAlign w:val="bottom"/>
            <w:hideMark/>
          </w:tcPr>
          <w:p w14:paraId="366E0543" w14:textId="77777777" w:rsidR="00C9797E" w:rsidRPr="00C9797E" w:rsidRDefault="00C9797E" w:rsidP="00C9797E">
            <w:pPr>
              <w:spacing w:after="0" w:line="240" w:lineRule="auto"/>
              <w:jc w:val="center"/>
              <w:rPr>
                <w:rFonts w:ascii="Times New Roman" w:eastAsia="Times New Roman" w:hAnsi="Times New Roman"/>
                <w:color w:val="000000"/>
                <w:sz w:val="24"/>
                <w:szCs w:val="24"/>
              </w:rPr>
            </w:pPr>
            <w:r w:rsidRPr="00C9797E">
              <w:rPr>
                <w:rFonts w:ascii="Times New Roman" w:eastAsia="Times New Roman" w:hAnsi="Times New Roman"/>
                <w:color w:val="000000"/>
                <w:sz w:val="24"/>
                <w:szCs w:val="24"/>
              </w:rPr>
              <w:t>68.11</w:t>
            </w:r>
          </w:p>
        </w:tc>
      </w:tr>
      <w:tr w:rsidR="00C9797E" w:rsidRPr="00C9797E" w14:paraId="00EEBE1E" w14:textId="77777777" w:rsidTr="00C9797E">
        <w:trPr>
          <w:trHeight w:val="312"/>
        </w:trPr>
        <w:tc>
          <w:tcPr>
            <w:tcW w:w="1747" w:type="dxa"/>
            <w:tcBorders>
              <w:top w:val="nil"/>
              <w:left w:val="nil"/>
              <w:bottom w:val="nil"/>
              <w:right w:val="nil"/>
            </w:tcBorders>
            <w:shd w:val="clear" w:color="auto" w:fill="auto"/>
            <w:noWrap/>
            <w:vAlign w:val="bottom"/>
            <w:hideMark/>
          </w:tcPr>
          <w:p w14:paraId="0A9168E7" w14:textId="77777777" w:rsidR="00C9797E" w:rsidRPr="00C9797E" w:rsidRDefault="00C9797E" w:rsidP="00C9797E">
            <w:pPr>
              <w:spacing w:after="0" w:line="240" w:lineRule="auto"/>
              <w:rPr>
                <w:rFonts w:ascii="Times New Roman" w:eastAsia="Times New Roman" w:hAnsi="Times New Roman"/>
                <w:color w:val="000000"/>
                <w:sz w:val="24"/>
                <w:szCs w:val="24"/>
              </w:rPr>
            </w:pPr>
          </w:p>
        </w:tc>
        <w:tc>
          <w:tcPr>
            <w:tcW w:w="63" w:type="dxa"/>
            <w:tcBorders>
              <w:top w:val="nil"/>
              <w:left w:val="nil"/>
              <w:bottom w:val="nil"/>
              <w:right w:val="nil"/>
            </w:tcBorders>
            <w:shd w:val="clear" w:color="auto" w:fill="auto"/>
            <w:noWrap/>
            <w:vAlign w:val="bottom"/>
            <w:hideMark/>
          </w:tcPr>
          <w:p w14:paraId="077217C0" w14:textId="77777777" w:rsidR="00C9797E" w:rsidRPr="00C9797E" w:rsidRDefault="00C9797E" w:rsidP="00C9797E">
            <w:pPr>
              <w:spacing w:after="0" w:line="240" w:lineRule="auto"/>
              <w:rPr>
                <w:rFonts w:ascii="Times New Roman" w:eastAsia="Times New Roman" w:hAnsi="Times New Roman"/>
                <w:color w:val="000000"/>
                <w:sz w:val="24"/>
                <w:szCs w:val="24"/>
              </w:rPr>
            </w:pPr>
          </w:p>
        </w:tc>
        <w:tc>
          <w:tcPr>
            <w:tcW w:w="1901" w:type="dxa"/>
            <w:tcBorders>
              <w:top w:val="nil"/>
              <w:left w:val="nil"/>
              <w:bottom w:val="nil"/>
              <w:right w:val="nil"/>
            </w:tcBorders>
            <w:shd w:val="clear" w:color="auto" w:fill="auto"/>
            <w:noWrap/>
            <w:vAlign w:val="bottom"/>
            <w:hideMark/>
          </w:tcPr>
          <w:p w14:paraId="3F05CC35" w14:textId="77777777" w:rsidR="00C9797E" w:rsidRPr="00C9797E" w:rsidRDefault="00C9797E" w:rsidP="00C9797E">
            <w:pPr>
              <w:spacing w:after="0" w:line="240" w:lineRule="auto"/>
              <w:jc w:val="center"/>
              <w:rPr>
                <w:rFonts w:ascii="Times New Roman" w:eastAsia="Times New Roman" w:hAnsi="Times New Roman"/>
                <w:color w:val="000000"/>
                <w:sz w:val="20"/>
                <w:szCs w:val="20"/>
              </w:rPr>
            </w:pPr>
            <w:r w:rsidRPr="00C9797E">
              <w:rPr>
                <w:rFonts w:ascii="Times New Roman" w:eastAsia="Times New Roman" w:hAnsi="Times New Roman"/>
                <w:color w:val="000000"/>
                <w:sz w:val="20"/>
                <w:szCs w:val="20"/>
              </w:rPr>
              <w:t>(2.30)</w:t>
            </w:r>
          </w:p>
        </w:tc>
        <w:tc>
          <w:tcPr>
            <w:tcW w:w="1901" w:type="dxa"/>
            <w:tcBorders>
              <w:top w:val="nil"/>
              <w:left w:val="nil"/>
              <w:bottom w:val="nil"/>
              <w:right w:val="nil"/>
            </w:tcBorders>
            <w:shd w:val="clear" w:color="auto" w:fill="auto"/>
            <w:noWrap/>
            <w:vAlign w:val="bottom"/>
            <w:hideMark/>
          </w:tcPr>
          <w:p w14:paraId="5C77F494" w14:textId="77777777" w:rsidR="00C9797E" w:rsidRPr="00C9797E" w:rsidRDefault="00C9797E" w:rsidP="00C9797E">
            <w:pPr>
              <w:spacing w:after="0" w:line="240" w:lineRule="auto"/>
              <w:jc w:val="center"/>
              <w:rPr>
                <w:rFonts w:ascii="Times New Roman" w:eastAsia="Times New Roman" w:hAnsi="Times New Roman"/>
                <w:color w:val="000000"/>
                <w:sz w:val="20"/>
                <w:szCs w:val="20"/>
              </w:rPr>
            </w:pPr>
            <w:r w:rsidRPr="00C9797E">
              <w:rPr>
                <w:rFonts w:ascii="Times New Roman" w:eastAsia="Times New Roman" w:hAnsi="Times New Roman"/>
                <w:color w:val="000000"/>
                <w:sz w:val="20"/>
                <w:szCs w:val="20"/>
              </w:rPr>
              <w:t>(2.31)</w:t>
            </w:r>
          </w:p>
        </w:tc>
      </w:tr>
      <w:tr w:rsidR="00C9797E" w:rsidRPr="00C9797E" w14:paraId="41707EAA" w14:textId="77777777" w:rsidTr="00C9797E">
        <w:trPr>
          <w:trHeight w:val="312"/>
        </w:trPr>
        <w:tc>
          <w:tcPr>
            <w:tcW w:w="1747" w:type="dxa"/>
            <w:tcBorders>
              <w:top w:val="nil"/>
              <w:left w:val="nil"/>
              <w:bottom w:val="nil"/>
              <w:right w:val="nil"/>
            </w:tcBorders>
            <w:shd w:val="clear" w:color="auto" w:fill="auto"/>
            <w:noWrap/>
            <w:vAlign w:val="bottom"/>
            <w:hideMark/>
          </w:tcPr>
          <w:p w14:paraId="62002B09" w14:textId="77777777" w:rsidR="00C9797E" w:rsidRPr="00C9797E" w:rsidRDefault="00C9797E" w:rsidP="00C9797E">
            <w:pPr>
              <w:spacing w:after="0" w:line="240" w:lineRule="auto"/>
              <w:rPr>
                <w:rFonts w:ascii="Times New Roman" w:eastAsia="Times New Roman" w:hAnsi="Times New Roman"/>
                <w:color w:val="000000"/>
                <w:sz w:val="24"/>
                <w:szCs w:val="24"/>
              </w:rPr>
            </w:pPr>
          </w:p>
        </w:tc>
        <w:tc>
          <w:tcPr>
            <w:tcW w:w="63" w:type="dxa"/>
            <w:tcBorders>
              <w:top w:val="nil"/>
              <w:left w:val="nil"/>
              <w:bottom w:val="nil"/>
              <w:right w:val="nil"/>
            </w:tcBorders>
            <w:shd w:val="clear" w:color="auto" w:fill="auto"/>
            <w:noWrap/>
            <w:vAlign w:val="bottom"/>
            <w:hideMark/>
          </w:tcPr>
          <w:p w14:paraId="3B7FE392" w14:textId="77777777" w:rsidR="00C9797E" w:rsidRPr="00C9797E" w:rsidRDefault="00C9797E" w:rsidP="00C9797E">
            <w:pPr>
              <w:spacing w:after="0" w:line="240" w:lineRule="auto"/>
              <w:rPr>
                <w:rFonts w:ascii="Times New Roman" w:eastAsia="Times New Roman" w:hAnsi="Times New Roman"/>
                <w:color w:val="000000"/>
                <w:sz w:val="24"/>
                <w:szCs w:val="24"/>
              </w:rPr>
            </w:pPr>
          </w:p>
        </w:tc>
        <w:tc>
          <w:tcPr>
            <w:tcW w:w="1901" w:type="dxa"/>
            <w:tcBorders>
              <w:top w:val="nil"/>
              <w:left w:val="nil"/>
              <w:bottom w:val="nil"/>
              <w:right w:val="nil"/>
            </w:tcBorders>
            <w:shd w:val="clear" w:color="auto" w:fill="auto"/>
            <w:noWrap/>
            <w:vAlign w:val="bottom"/>
            <w:hideMark/>
          </w:tcPr>
          <w:p w14:paraId="344A1B2D" w14:textId="77777777" w:rsidR="00C9797E" w:rsidRPr="00C9797E" w:rsidRDefault="00C9797E" w:rsidP="00C9797E">
            <w:pPr>
              <w:spacing w:after="0" w:line="240" w:lineRule="auto"/>
              <w:jc w:val="center"/>
              <w:rPr>
                <w:rFonts w:ascii="Times New Roman" w:eastAsia="Times New Roman" w:hAnsi="Times New Roman"/>
                <w:color w:val="000000"/>
                <w:sz w:val="24"/>
                <w:szCs w:val="24"/>
              </w:rPr>
            </w:pPr>
          </w:p>
        </w:tc>
        <w:tc>
          <w:tcPr>
            <w:tcW w:w="1901" w:type="dxa"/>
            <w:tcBorders>
              <w:top w:val="nil"/>
              <w:left w:val="nil"/>
              <w:bottom w:val="nil"/>
              <w:right w:val="nil"/>
            </w:tcBorders>
            <w:shd w:val="clear" w:color="auto" w:fill="auto"/>
            <w:noWrap/>
            <w:vAlign w:val="bottom"/>
            <w:hideMark/>
          </w:tcPr>
          <w:p w14:paraId="1A015D99" w14:textId="77777777" w:rsidR="00C9797E" w:rsidRPr="00C9797E" w:rsidRDefault="00C9797E" w:rsidP="00C9797E">
            <w:pPr>
              <w:spacing w:after="0" w:line="240" w:lineRule="auto"/>
              <w:jc w:val="center"/>
              <w:rPr>
                <w:rFonts w:ascii="Times New Roman" w:eastAsia="Times New Roman" w:hAnsi="Times New Roman"/>
                <w:color w:val="000000"/>
                <w:sz w:val="24"/>
                <w:szCs w:val="24"/>
              </w:rPr>
            </w:pPr>
          </w:p>
        </w:tc>
      </w:tr>
      <w:tr w:rsidR="00C9797E" w:rsidRPr="00C9797E" w14:paraId="1739A596" w14:textId="77777777" w:rsidTr="00C9797E">
        <w:trPr>
          <w:trHeight w:val="312"/>
        </w:trPr>
        <w:tc>
          <w:tcPr>
            <w:tcW w:w="5612" w:type="dxa"/>
            <w:gridSpan w:val="4"/>
            <w:tcBorders>
              <w:top w:val="nil"/>
              <w:left w:val="nil"/>
              <w:bottom w:val="nil"/>
              <w:right w:val="nil"/>
            </w:tcBorders>
            <w:shd w:val="clear" w:color="auto" w:fill="auto"/>
            <w:noWrap/>
            <w:vAlign w:val="bottom"/>
            <w:hideMark/>
          </w:tcPr>
          <w:p w14:paraId="13B80F8F" w14:textId="77777777" w:rsidR="00C9797E" w:rsidRPr="00C9797E" w:rsidRDefault="00C9797E" w:rsidP="00C9797E">
            <w:pPr>
              <w:spacing w:after="0" w:line="240" w:lineRule="auto"/>
              <w:rPr>
                <w:rFonts w:ascii="Times New Roman" w:eastAsia="Times New Roman" w:hAnsi="Times New Roman"/>
                <w:color w:val="000000"/>
                <w:sz w:val="24"/>
                <w:szCs w:val="24"/>
              </w:rPr>
            </w:pPr>
            <w:r w:rsidRPr="00C9797E">
              <w:rPr>
                <w:rFonts w:ascii="Times New Roman" w:eastAsia="Times New Roman" w:hAnsi="Times New Roman"/>
                <w:color w:val="000000"/>
                <w:sz w:val="24"/>
                <w:szCs w:val="24"/>
              </w:rPr>
              <w:t>Source: Murray, "Standards."</w:t>
            </w:r>
          </w:p>
        </w:tc>
      </w:tr>
    </w:tbl>
    <w:p w14:paraId="19922DA8" w14:textId="77777777" w:rsidR="00C9797E" w:rsidRDefault="00C9797E" w:rsidP="00D1265C">
      <w:pPr>
        <w:widowControl w:val="0"/>
        <w:autoSpaceDE w:val="0"/>
        <w:autoSpaceDN w:val="0"/>
        <w:adjustRightInd w:val="0"/>
        <w:spacing w:after="0" w:line="360" w:lineRule="auto"/>
        <w:rPr>
          <w:rFonts w:ascii="Times New Roman" w:eastAsia="Calibri" w:hAnsi="Times New Roman"/>
          <w:sz w:val="24"/>
          <w:szCs w:val="24"/>
        </w:rPr>
      </w:pPr>
    </w:p>
    <w:p w14:paraId="17EE486C" w14:textId="77777777" w:rsidR="00D1265C" w:rsidRDefault="00C9797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t>Table A3.1.1 reports the summary statistics for the Amherst College sample.</w:t>
      </w:r>
    </w:p>
    <w:p w14:paraId="2B5D082A" w14:textId="1171C468" w:rsidR="007B27AE" w:rsidRDefault="007B27AE">
      <w:pPr>
        <w:rPr>
          <w:rFonts w:ascii="Times New Roman" w:hAnsi="Times New Roman"/>
          <w:sz w:val="24"/>
          <w:szCs w:val="24"/>
        </w:rPr>
      </w:pPr>
      <w:r>
        <w:rPr>
          <w:rFonts w:ascii="Times New Roman" w:hAnsi="Times New Roman"/>
          <w:sz w:val="24"/>
          <w:szCs w:val="24"/>
        </w:rPr>
        <w:br w:type="page"/>
      </w:r>
    </w:p>
    <w:p w14:paraId="5488953C" w14:textId="77777777" w:rsidR="00C9797E" w:rsidRDefault="00C9797E">
      <w:pPr>
        <w:widowControl w:val="0"/>
        <w:autoSpaceDE w:val="0"/>
        <w:autoSpaceDN w:val="0"/>
        <w:adjustRightInd w:val="0"/>
        <w:spacing w:after="0" w:line="240" w:lineRule="auto"/>
        <w:rPr>
          <w:rFonts w:ascii="Times New Roman" w:hAnsi="Times New Roman"/>
          <w:sz w:val="24"/>
          <w:szCs w:val="24"/>
        </w:rPr>
      </w:pPr>
    </w:p>
    <w:tbl>
      <w:tblPr>
        <w:tblW w:w="6700" w:type="dxa"/>
        <w:tblInd w:w="93" w:type="dxa"/>
        <w:tblLook w:val="04A0" w:firstRow="1" w:lastRow="0" w:firstColumn="1" w:lastColumn="0" w:noHBand="0" w:noVBand="1"/>
      </w:tblPr>
      <w:tblGrid>
        <w:gridCol w:w="3591"/>
        <w:gridCol w:w="222"/>
        <w:gridCol w:w="1532"/>
        <w:gridCol w:w="1532"/>
      </w:tblGrid>
      <w:tr w:rsidR="007B27AE" w:rsidRPr="007B27AE" w14:paraId="0F377EF6" w14:textId="77777777" w:rsidTr="007B27AE">
        <w:trPr>
          <w:trHeight w:val="288"/>
        </w:trPr>
        <w:tc>
          <w:tcPr>
            <w:tcW w:w="6700" w:type="dxa"/>
            <w:gridSpan w:val="4"/>
            <w:tcBorders>
              <w:top w:val="nil"/>
              <w:left w:val="nil"/>
              <w:bottom w:val="nil"/>
              <w:right w:val="nil"/>
            </w:tcBorders>
            <w:shd w:val="clear" w:color="auto" w:fill="auto"/>
            <w:noWrap/>
            <w:vAlign w:val="bottom"/>
            <w:hideMark/>
          </w:tcPr>
          <w:p w14:paraId="75BA82C4" w14:textId="77777777" w:rsidR="007B27AE" w:rsidRPr="007B27AE" w:rsidRDefault="007B27AE" w:rsidP="007B27AE">
            <w:pPr>
              <w:spacing w:after="0" w:line="240" w:lineRule="auto"/>
              <w:jc w:val="center"/>
              <w:rPr>
                <w:rFonts w:ascii="Times New Roman" w:eastAsia="Times New Roman" w:hAnsi="Times New Roman"/>
                <w:color w:val="000000"/>
              </w:rPr>
            </w:pPr>
            <w:r w:rsidRPr="007B27AE">
              <w:rPr>
                <w:rFonts w:ascii="Times New Roman" w:eastAsia="Times New Roman" w:hAnsi="Times New Roman"/>
                <w:color w:val="000000"/>
              </w:rPr>
              <w:t>Table A1.3.2</w:t>
            </w:r>
          </w:p>
        </w:tc>
      </w:tr>
      <w:tr w:rsidR="007B27AE" w:rsidRPr="007B27AE" w14:paraId="424383DE" w14:textId="77777777" w:rsidTr="007B27AE">
        <w:trPr>
          <w:trHeight w:val="288"/>
        </w:trPr>
        <w:tc>
          <w:tcPr>
            <w:tcW w:w="6700" w:type="dxa"/>
            <w:gridSpan w:val="4"/>
            <w:tcBorders>
              <w:top w:val="nil"/>
              <w:left w:val="nil"/>
              <w:bottom w:val="nil"/>
              <w:right w:val="nil"/>
            </w:tcBorders>
            <w:shd w:val="clear" w:color="auto" w:fill="auto"/>
            <w:noWrap/>
            <w:vAlign w:val="bottom"/>
            <w:hideMark/>
          </w:tcPr>
          <w:p w14:paraId="5F0E4A41" w14:textId="77777777" w:rsidR="007B27AE" w:rsidRPr="007B27AE" w:rsidRDefault="007B27AE" w:rsidP="007B27AE">
            <w:pPr>
              <w:spacing w:after="0" w:line="240" w:lineRule="auto"/>
              <w:jc w:val="center"/>
              <w:rPr>
                <w:rFonts w:ascii="Times New Roman" w:eastAsia="Times New Roman" w:hAnsi="Times New Roman"/>
                <w:color w:val="000000"/>
              </w:rPr>
            </w:pPr>
            <w:r w:rsidRPr="007B27AE">
              <w:rPr>
                <w:rFonts w:ascii="Times New Roman" w:eastAsia="Times New Roman" w:hAnsi="Times New Roman"/>
                <w:color w:val="000000"/>
              </w:rPr>
              <w:t>Summary of OLS estimates of height, using Amherst College sample</w:t>
            </w:r>
          </w:p>
        </w:tc>
      </w:tr>
      <w:tr w:rsidR="007B27AE" w:rsidRPr="007B27AE" w14:paraId="6F410BC0" w14:textId="77777777" w:rsidTr="007B27AE">
        <w:trPr>
          <w:trHeight w:val="288"/>
        </w:trPr>
        <w:tc>
          <w:tcPr>
            <w:tcW w:w="6700" w:type="dxa"/>
            <w:gridSpan w:val="4"/>
            <w:tcBorders>
              <w:top w:val="nil"/>
              <w:left w:val="nil"/>
              <w:bottom w:val="nil"/>
              <w:right w:val="nil"/>
            </w:tcBorders>
            <w:shd w:val="clear" w:color="auto" w:fill="auto"/>
            <w:noWrap/>
            <w:vAlign w:val="bottom"/>
            <w:hideMark/>
          </w:tcPr>
          <w:p w14:paraId="3326B6D6" w14:textId="77777777" w:rsidR="007B27AE" w:rsidRPr="007B27AE" w:rsidRDefault="007B27AE" w:rsidP="007B27AE">
            <w:pPr>
              <w:spacing w:after="0" w:line="240" w:lineRule="auto"/>
              <w:jc w:val="center"/>
              <w:rPr>
                <w:rFonts w:ascii="Times New Roman" w:eastAsia="Times New Roman" w:hAnsi="Times New Roman"/>
                <w:color w:val="000000"/>
              </w:rPr>
            </w:pPr>
            <w:r w:rsidRPr="007B27AE">
              <w:rPr>
                <w:rFonts w:ascii="Times New Roman" w:eastAsia="Times New Roman" w:hAnsi="Times New Roman"/>
                <w:color w:val="000000"/>
              </w:rPr>
              <w:t>Selection diagnostic tests</w:t>
            </w:r>
          </w:p>
        </w:tc>
      </w:tr>
      <w:tr w:rsidR="007B27AE" w:rsidRPr="007B27AE" w14:paraId="2EC32470" w14:textId="77777777" w:rsidTr="007B27AE">
        <w:trPr>
          <w:trHeight w:val="288"/>
        </w:trPr>
        <w:tc>
          <w:tcPr>
            <w:tcW w:w="3591" w:type="dxa"/>
            <w:tcBorders>
              <w:top w:val="nil"/>
              <w:left w:val="nil"/>
              <w:bottom w:val="nil"/>
              <w:right w:val="nil"/>
            </w:tcBorders>
            <w:shd w:val="clear" w:color="auto" w:fill="auto"/>
            <w:noWrap/>
            <w:vAlign w:val="bottom"/>
            <w:hideMark/>
          </w:tcPr>
          <w:p w14:paraId="2D6CC70D" w14:textId="77777777" w:rsidR="007B27AE" w:rsidRPr="007B27AE" w:rsidRDefault="007B27AE" w:rsidP="007B27AE">
            <w:pPr>
              <w:spacing w:after="0" w:line="240" w:lineRule="auto"/>
              <w:rPr>
                <w:rFonts w:ascii="Times New Roman" w:eastAsia="Times New Roman" w:hAnsi="Times New Roman"/>
                <w:color w:val="000000"/>
              </w:rPr>
            </w:pPr>
          </w:p>
        </w:tc>
        <w:tc>
          <w:tcPr>
            <w:tcW w:w="45" w:type="dxa"/>
            <w:tcBorders>
              <w:top w:val="nil"/>
              <w:left w:val="nil"/>
              <w:bottom w:val="nil"/>
              <w:right w:val="nil"/>
            </w:tcBorders>
            <w:shd w:val="clear" w:color="auto" w:fill="auto"/>
            <w:noWrap/>
            <w:vAlign w:val="bottom"/>
            <w:hideMark/>
          </w:tcPr>
          <w:p w14:paraId="411D12C4" w14:textId="77777777" w:rsidR="007B27AE" w:rsidRPr="007B27AE" w:rsidRDefault="007B27AE" w:rsidP="007B27AE">
            <w:pPr>
              <w:spacing w:after="0" w:line="240" w:lineRule="auto"/>
              <w:rPr>
                <w:rFonts w:ascii="Times New Roman" w:eastAsia="Times New Roman" w:hAnsi="Times New Roman"/>
                <w:color w:val="000000"/>
              </w:rPr>
            </w:pPr>
          </w:p>
        </w:tc>
        <w:tc>
          <w:tcPr>
            <w:tcW w:w="1532" w:type="dxa"/>
            <w:tcBorders>
              <w:top w:val="nil"/>
              <w:left w:val="nil"/>
              <w:bottom w:val="nil"/>
              <w:right w:val="nil"/>
            </w:tcBorders>
            <w:shd w:val="clear" w:color="auto" w:fill="auto"/>
            <w:noWrap/>
            <w:vAlign w:val="bottom"/>
            <w:hideMark/>
          </w:tcPr>
          <w:p w14:paraId="1365C944" w14:textId="77777777" w:rsidR="007B27AE" w:rsidRPr="007B27AE" w:rsidRDefault="007B27AE" w:rsidP="007B27AE">
            <w:pPr>
              <w:spacing w:after="0" w:line="240" w:lineRule="auto"/>
              <w:rPr>
                <w:rFonts w:ascii="Times New Roman" w:eastAsia="Times New Roman" w:hAnsi="Times New Roman"/>
                <w:color w:val="000000"/>
              </w:rPr>
            </w:pPr>
          </w:p>
        </w:tc>
        <w:tc>
          <w:tcPr>
            <w:tcW w:w="1532" w:type="dxa"/>
            <w:tcBorders>
              <w:top w:val="nil"/>
              <w:left w:val="nil"/>
              <w:bottom w:val="nil"/>
              <w:right w:val="nil"/>
            </w:tcBorders>
            <w:shd w:val="clear" w:color="auto" w:fill="auto"/>
            <w:noWrap/>
            <w:vAlign w:val="bottom"/>
            <w:hideMark/>
          </w:tcPr>
          <w:p w14:paraId="42E6E3EF" w14:textId="77777777" w:rsidR="007B27AE" w:rsidRPr="007B27AE" w:rsidRDefault="007B27AE" w:rsidP="007B27AE">
            <w:pPr>
              <w:spacing w:after="0" w:line="240" w:lineRule="auto"/>
              <w:rPr>
                <w:rFonts w:ascii="Times New Roman" w:eastAsia="Times New Roman" w:hAnsi="Times New Roman"/>
                <w:color w:val="000000"/>
              </w:rPr>
            </w:pPr>
          </w:p>
        </w:tc>
      </w:tr>
      <w:tr w:rsidR="007B27AE" w:rsidRPr="007B27AE" w14:paraId="3FAD5137" w14:textId="77777777" w:rsidTr="007B27AE">
        <w:trPr>
          <w:trHeight w:val="288"/>
        </w:trPr>
        <w:tc>
          <w:tcPr>
            <w:tcW w:w="3591" w:type="dxa"/>
            <w:tcBorders>
              <w:top w:val="nil"/>
              <w:left w:val="nil"/>
              <w:bottom w:val="nil"/>
              <w:right w:val="nil"/>
            </w:tcBorders>
            <w:shd w:val="clear" w:color="auto" w:fill="auto"/>
            <w:noWrap/>
            <w:vAlign w:val="bottom"/>
            <w:hideMark/>
          </w:tcPr>
          <w:p w14:paraId="0F59A3A6" w14:textId="77777777" w:rsidR="007B27AE" w:rsidRPr="007B27AE" w:rsidRDefault="007B27AE" w:rsidP="007B27AE">
            <w:pPr>
              <w:spacing w:after="0" w:line="240" w:lineRule="auto"/>
              <w:rPr>
                <w:rFonts w:ascii="Times New Roman" w:eastAsia="Times New Roman" w:hAnsi="Times New Roman"/>
                <w:color w:val="000000"/>
              </w:rPr>
            </w:pPr>
          </w:p>
        </w:tc>
        <w:tc>
          <w:tcPr>
            <w:tcW w:w="45" w:type="dxa"/>
            <w:tcBorders>
              <w:top w:val="nil"/>
              <w:left w:val="nil"/>
              <w:bottom w:val="nil"/>
              <w:right w:val="nil"/>
            </w:tcBorders>
            <w:shd w:val="clear" w:color="auto" w:fill="auto"/>
            <w:noWrap/>
            <w:vAlign w:val="bottom"/>
            <w:hideMark/>
          </w:tcPr>
          <w:p w14:paraId="7CE7CB4D" w14:textId="77777777" w:rsidR="007B27AE" w:rsidRPr="007B27AE" w:rsidRDefault="007B27AE" w:rsidP="007B27AE">
            <w:pPr>
              <w:spacing w:after="0" w:line="240" w:lineRule="auto"/>
              <w:rPr>
                <w:rFonts w:ascii="Times New Roman" w:eastAsia="Times New Roman" w:hAnsi="Times New Roman"/>
                <w:color w:val="000000"/>
              </w:rPr>
            </w:pPr>
          </w:p>
        </w:tc>
        <w:tc>
          <w:tcPr>
            <w:tcW w:w="3064" w:type="dxa"/>
            <w:gridSpan w:val="2"/>
            <w:tcBorders>
              <w:top w:val="nil"/>
              <w:left w:val="nil"/>
              <w:bottom w:val="nil"/>
              <w:right w:val="nil"/>
            </w:tcBorders>
            <w:shd w:val="clear" w:color="auto" w:fill="auto"/>
            <w:noWrap/>
            <w:vAlign w:val="bottom"/>
            <w:hideMark/>
          </w:tcPr>
          <w:p w14:paraId="636F4B6C" w14:textId="77777777" w:rsidR="007B27AE" w:rsidRPr="007B27AE" w:rsidRDefault="007B27AE" w:rsidP="007B27AE">
            <w:pPr>
              <w:spacing w:after="0" w:line="240" w:lineRule="auto"/>
              <w:jc w:val="center"/>
              <w:rPr>
                <w:rFonts w:ascii="Times New Roman" w:eastAsia="Times New Roman" w:hAnsi="Times New Roman"/>
                <w:color w:val="000000"/>
              </w:rPr>
            </w:pPr>
            <w:r w:rsidRPr="007B27AE">
              <w:rPr>
                <w:rFonts w:ascii="Times New Roman" w:eastAsia="Times New Roman" w:hAnsi="Times New Roman"/>
                <w:color w:val="000000"/>
              </w:rPr>
              <w:t>Amherst men</w:t>
            </w:r>
          </w:p>
        </w:tc>
      </w:tr>
      <w:tr w:rsidR="007B27AE" w:rsidRPr="007B27AE" w14:paraId="50A4CEF1" w14:textId="77777777" w:rsidTr="007B27AE">
        <w:trPr>
          <w:trHeight w:val="288"/>
        </w:trPr>
        <w:tc>
          <w:tcPr>
            <w:tcW w:w="3591" w:type="dxa"/>
            <w:tcBorders>
              <w:top w:val="nil"/>
              <w:left w:val="nil"/>
              <w:bottom w:val="nil"/>
              <w:right w:val="nil"/>
            </w:tcBorders>
            <w:shd w:val="clear" w:color="auto" w:fill="auto"/>
            <w:noWrap/>
            <w:vAlign w:val="bottom"/>
            <w:hideMark/>
          </w:tcPr>
          <w:p w14:paraId="771182CB" w14:textId="77777777" w:rsidR="007B27AE" w:rsidRPr="007B27AE" w:rsidRDefault="007B27AE" w:rsidP="007B27AE">
            <w:pPr>
              <w:spacing w:after="0" w:line="240" w:lineRule="auto"/>
              <w:rPr>
                <w:rFonts w:ascii="Times New Roman" w:eastAsia="Times New Roman" w:hAnsi="Times New Roman"/>
                <w:color w:val="000000"/>
              </w:rPr>
            </w:pPr>
          </w:p>
        </w:tc>
        <w:tc>
          <w:tcPr>
            <w:tcW w:w="45" w:type="dxa"/>
            <w:tcBorders>
              <w:top w:val="nil"/>
              <w:left w:val="nil"/>
              <w:bottom w:val="nil"/>
              <w:right w:val="nil"/>
            </w:tcBorders>
            <w:shd w:val="clear" w:color="auto" w:fill="auto"/>
            <w:noWrap/>
            <w:vAlign w:val="bottom"/>
            <w:hideMark/>
          </w:tcPr>
          <w:p w14:paraId="75D3A173" w14:textId="77777777" w:rsidR="007B27AE" w:rsidRPr="007B27AE" w:rsidRDefault="007B27AE" w:rsidP="007B27AE">
            <w:pPr>
              <w:spacing w:after="0" w:line="240" w:lineRule="auto"/>
              <w:rPr>
                <w:rFonts w:ascii="Times New Roman" w:eastAsia="Times New Roman" w:hAnsi="Times New Roman"/>
                <w:color w:val="000000"/>
              </w:rPr>
            </w:pPr>
          </w:p>
        </w:tc>
        <w:tc>
          <w:tcPr>
            <w:tcW w:w="1532" w:type="dxa"/>
            <w:tcBorders>
              <w:top w:val="nil"/>
              <w:left w:val="nil"/>
              <w:bottom w:val="nil"/>
              <w:right w:val="nil"/>
            </w:tcBorders>
            <w:shd w:val="clear" w:color="auto" w:fill="auto"/>
            <w:noWrap/>
            <w:vAlign w:val="bottom"/>
            <w:hideMark/>
          </w:tcPr>
          <w:p w14:paraId="52E5B4C8" w14:textId="77777777" w:rsidR="007B27AE" w:rsidRPr="007B27AE" w:rsidRDefault="007B27AE" w:rsidP="007B27AE">
            <w:pPr>
              <w:spacing w:after="0" w:line="240" w:lineRule="auto"/>
              <w:jc w:val="center"/>
              <w:rPr>
                <w:rFonts w:ascii="Times New Roman" w:eastAsia="Times New Roman" w:hAnsi="Times New Roman"/>
                <w:color w:val="000000"/>
              </w:rPr>
            </w:pPr>
            <w:r w:rsidRPr="007B27AE">
              <w:rPr>
                <w:rFonts w:ascii="Times New Roman" w:eastAsia="Times New Roman" w:hAnsi="Times New Roman"/>
                <w:color w:val="000000"/>
              </w:rPr>
              <w:t>Ages; 22 - 25</w:t>
            </w:r>
          </w:p>
        </w:tc>
        <w:tc>
          <w:tcPr>
            <w:tcW w:w="1532" w:type="dxa"/>
            <w:tcBorders>
              <w:top w:val="nil"/>
              <w:left w:val="nil"/>
              <w:bottom w:val="nil"/>
              <w:right w:val="nil"/>
            </w:tcBorders>
            <w:shd w:val="clear" w:color="auto" w:fill="auto"/>
            <w:noWrap/>
            <w:vAlign w:val="bottom"/>
            <w:hideMark/>
          </w:tcPr>
          <w:p w14:paraId="51554E2C" w14:textId="77777777" w:rsidR="007B27AE" w:rsidRPr="007B27AE" w:rsidRDefault="007B27AE" w:rsidP="007B27AE">
            <w:pPr>
              <w:spacing w:after="0" w:line="240" w:lineRule="auto"/>
              <w:jc w:val="center"/>
              <w:rPr>
                <w:rFonts w:ascii="Times New Roman" w:eastAsia="Times New Roman" w:hAnsi="Times New Roman"/>
                <w:color w:val="000000"/>
              </w:rPr>
            </w:pPr>
            <w:r w:rsidRPr="007B27AE">
              <w:rPr>
                <w:rFonts w:ascii="Times New Roman" w:eastAsia="Times New Roman" w:hAnsi="Times New Roman"/>
                <w:color w:val="000000"/>
              </w:rPr>
              <w:t>Ages: 22 - 29</w:t>
            </w:r>
          </w:p>
        </w:tc>
      </w:tr>
      <w:tr w:rsidR="007B27AE" w:rsidRPr="007B27AE" w14:paraId="64D14316" w14:textId="77777777" w:rsidTr="007B27AE">
        <w:trPr>
          <w:trHeight w:val="288"/>
        </w:trPr>
        <w:tc>
          <w:tcPr>
            <w:tcW w:w="3591" w:type="dxa"/>
            <w:tcBorders>
              <w:top w:val="nil"/>
              <w:left w:val="nil"/>
              <w:bottom w:val="nil"/>
              <w:right w:val="nil"/>
            </w:tcBorders>
            <w:shd w:val="clear" w:color="auto" w:fill="auto"/>
            <w:noWrap/>
            <w:vAlign w:val="bottom"/>
            <w:hideMark/>
          </w:tcPr>
          <w:p w14:paraId="5DA3CF09" w14:textId="77777777" w:rsidR="007B27AE" w:rsidRPr="007B27AE" w:rsidRDefault="007B27AE" w:rsidP="007B27AE">
            <w:pPr>
              <w:spacing w:after="0" w:line="240" w:lineRule="auto"/>
              <w:rPr>
                <w:rFonts w:ascii="Times New Roman" w:eastAsia="Times New Roman" w:hAnsi="Times New Roman"/>
                <w:color w:val="000000"/>
              </w:rPr>
            </w:pPr>
          </w:p>
        </w:tc>
        <w:tc>
          <w:tcPr>
            <w:tcW w:w="45" w:type="dxa"/>
            <w:tcBorders>
              <w:top w:val="nil"/>
              <w:left w:val="nil"/>
              <w:bottom w:val="nil"/>
              <w:right w:val="nil"/>
            </w:tcBorders>
            <w:shd w:val="clear" w:color="auto" w:fill="auto"/>
            <w:noWrap/>
            <w:vAlign w:val="bottom"/>
            <w:hideMark/>
          </w:tcPr>
          <w:p w14:paraId="704A8427" w14:textId="77777777" w:rsidR="007B27AE" w:rsidRPr="007B27AE" w:rsidRDefault="007B27AE" w:rsidP="007B27AE">
            <w:pPr>
              <w:spacing w:after="0" w:line="240" w:lineRule="auto"/>
              <w:rPr>
                <w:rFonts w:ascii="Times New Roman" w:eastAsia="Times New Roman" w:hAnsi="Times New Roman"/>
                <w:color w:val="000000"/>
              </w:rPr>
            </w:pPr>
          </w:p>
        </w:tc>
        <w:tc>
          <w:tcPr>
            <w:tcW w:w="3064" w:type="dxa"/>
            <w:gridSpan w:val="2"/>
            <w:tcBorders>
              <w:top w:val="nil"/>
              <w:left w:val="nil"/>
              <w:bottom w:val="nil"/>
              <w:right w:val="nil"/>
            </w:tcBorders>
            <w:shd w:val="clear" w:color="auto" w:fill="auto"/>
            <w:noWrap/>
            <w:vAlign w:val="bottom"/>
            <w:hideMark/>
          </w:tcPr>
          <w:p w14:paraId="75BCBDFB" w14:textId="77777777" w:rsidR="007B27AE" w:rsidRPr="007B27AE" w:rsidRDefault="007B27AE" w:rsidP="007B27AE">
            <w:pPr>
              <w:spacing w:after="0" w:line="240" w:lineRule="auto"/>
              <w:jc w:val="center"/>
              <w:rPr>
                <w:rFonts w:ascii="Times New Roman" w:eastAsia="Times New Roman" w:hAnsi="Times New Roman"/>
                <w:color w:val="000000"/>
              </w:rPr>
            </w:pPr>
            <w:r w:rsidRPr="007B27AE">
              <w:rPr>
                <w:rFonts w:ascii="Times New Roman" w:eastAsia="Times New Roman" w:hAnsi="Times New Roman"/>
                <w:color w:val="000000"/>
              </w:rPr>
              <w:t>Heights: 59 - 75 inches</w:t>
            </w:r>
          </w:p>
        </w:tc>
      </w:tr>
      <w:tr w:rsidR="007B27AE" w:rsidRPr="007B27AE" w14:paraId="72250A03" w14:textId="77777777" w:rsidTr="007B27AE">
        <w:trPr>
          <w:trHeight w:val="288"/>
        </w:trPr>
        <w:tc>
          <w:tcPr>
            <w:tcW w:w="3591" w:type="dxa"/>
            <w:tcBorders>
              <w:top w:val="nil"/>
              <w:left w:val="nil"/>
              <w:bottom w:val="nil"/>
              <w:right w:val="nil"/>
            </w:tcBorders>
            <w:shd w:val="clear" w:color="auto" w:fill="auto"/>
            <w:noWrap/>
            <w:vAlign w:val="bottom"/>
            <w:hideMark/>
          </w:tcPr>
          <w:p w14:paraId="4B079B67" w14:textId="77777777" w:rsidR="007B27AE" w:rsidRPr="007B27AE" w:rsidRDefault="007B27AE" w:rsidP="007B27AE">
            <w:pPr>
              <w:spacing w:after="0" w:line="240" w:lineRule="auto"/>
              <w:rPr>
                <w:rFonts w:ascii="Times New Roman" w:eastAsia="Times New Roman" w:hAnsi="Times New Roman"/>
                <w:color w:val="000000"/>
              </w:rPr>
            </w:pPr>
          </w:p>
        </w:tc>
        <w:tc>
          <w:tcPr>
            <w:tcW w:w="45" w:type="dxa"/>
            <w:tcBorders>
              <w:top w:val="nil"/>
              <w:left w:val="nil"/>
              <w:bottom w:val="nil"/>
              <w:right w:val="nil"/>
            </w:tcBorders>
            <w:shd w:val="clear" w:color="auto" w:fill="auto"/>
            <w:noWrap/>
            <w:vAlign w:val="bottom"/>
            <w:hideMark/>
          </w:tcPr>
          <w:p w14:paraId="7DE19448" w14:textId="77777777" w:rsidR="007B27AE" w:rsidRPr="007B27AE" w:rsidRDefault="007B27AE" w:rsidP="007B27AE">
            <w:pPr>
              <w:spacing w:after="0" w:line="240" w:lineRule="auto"/>
              <w:rPr>
                <w:rFonts w:ascii="Times New Roman" w:eastAsia="Times New Roman" w:hAnsi="Times New Roman"/>
                <w:color w:val="000000"/>
              </w:rPr>
            </w:pPr>
          </w:p>
        </w:tc>
        <w:tc>
          <w:tcPr>
            <w:tcW w:w="1532" w:type="dxa"/>
            <w:tcBorders>
              <w:top w:val="nil"/>
              <w:left w:val="nil"/>
              <w:bottom w:val="nil"/>
              <w:right w:val="nil"/>
            </w:tcBorders>
            <w:shd w:val="clear" w:color="auto" w:fill="auto"/>
            <w:noWrap/>
            <w:vAlign w:val="bottom"/>
            <w:hideMark/>
          </w:tcPr>
          <w:p w14:paraId="52029480" w14:textId="77777777" w:rsidR="007B27AE" w:rsidRPr="007B27AE" w:rsidRDefault="007B27AE" w:rsidP="007B27AE">
            <w:pPr>
              <w:spacing w:after="0" w:line="240" w:lineRule="auto"/>
              <w:jc w:val="center"/>
              <w:rPr>
                <w:rFonts w:ascii="Times New Roman" w:eastAsia="Times New Roman" w:hAnsi="Times New Roman"/>
                <w:color w:val="000000"/>
              </w:rPr>
            </w:pPr>
            <w:r w:rsidRPr="007B27AE">
              <w:rPr>
                <w:rFonts w:ascii="Times New Roman" w:eastAsia="Times New Roman" w:hAnsi="Times New Roman"/>
                <w:color w:val="000000"/>
              </w:rPr>
              <w:t>(1)</w:t>
            </w:r>
          </w:p>
        </w:tc>
        <w:tc>
          <w:tcPr>
            <w:tcW w:w="1532" w:type="dxa"/>
            <w:tcBorders>
              <w:top w:val="nil"/>
              <w:left w:val="nil"/>
              <w:bottom w:val="nil"/>
              <w:right w:val="nil"/>
            </w:tcBorders>
            <w:shd w:val="clear" w:color="auto" w:fill="auto"/>
            <w:noWrap/>
            <w:vAlign w:val="bottom"/>
            <w:hideMark/>
          </w:tcPr>
          <w:p w14:paraId="4807E690" w14:textId="77777777" w:rsidR="007B27AE" w:rsidRPr="007B27AE" w:rsidRDefault="007B27AE" w:rsidP="007B27AE">
            <w:pPr>
              <w:spacing w:after="0" w:line="240" w:lineRule="auto"/>
              <w:jc w:val="center"/>
              <w:rPr>
                <w:rFonts w:ascii="Times New Roman" w:eastAsia="Times New Roman" w:hAnsi="Times New Roman"/>
                <w:color w:val="000000"/>
              </w:rPr>
            </w:pPr>
            <w:r w:rsidRPr="007B27AE">
              <w:rPr>
                <w:rFonts w:ascii="Times New Roman" w:eastAsia="Times New Roman" w:hAnsi="Times New Roman"/>
                <w:color w:val="000000"/>
              </w:rPr>
              <w:t>(2)</w:t>
            </w:r>
          </w:p>
        </w:tc>
      </w:tr>
      <w:tr w:rsidR="007B27AE" w:rsidRPr="007B27AE" w14:paraId="517AB301" w14:textId="77777777" w:rsidTr="007B27AE">
        <w:trPr>
          <w:trHeight w:val="288"/>
        </w:trPr>
        <w:tc>
          <w:tcPr>
            <w:tcW w:w="3591" w:type="dxa"/>
            <w:tcBorders>
              <w:top w:val="nil"/>
              <w:left w:val="nil"/>
              <w:bottom w:val="nil"/>
              <w:right w:val="nil"/>
            </w:tcBorders>
            <w:shd w:val="clear" w:color="auto" w:fill="auto"/>
            <w:noWrap/>
            <w:vAlign w:val="bottom"/>
            <w:hideMark/>
          </w:tcPr>
          <w:p w14:paraId="11FDFDEB" w14:textId="77777777" w:rsidR="007B27AE" w:rsidRPr="007B27AE" w:rsidRDefault="007B27AE" w:rsidP="007B27AE">
            <w:pPr>
              <w:spacing w:after="0" w:line="240" w:lineRule="auto"/>
              <w:rPr>
                <w:rFonts w:ascii="Times New Roman" w:eastAsia="Times New Roman" w:hAnsi="Times New Roman"/>
                <w:color w:val="000000"/>
              </w:rPr>
            </w:pPr>
          </w:p>
        </w:tc>
        <w:tc>
          <w:tcPr>
            <w:tcW w:w="45" w:type="dxa"/>
            <w:tcBorders>
              <w:top w:val="nil"/>
              <w:left w:val="nil"/>
              <w:bottom w:val="nil"/>
              <w:right w:val="nil"/>
            </w:tcBorders>
            <w:shd w:val="clear" w:color="auto" w:fill="auto"/>
            <w:noWrap/>
            <w:vAlign w:val="bottom"/>
            <w:hideMark/>
          </w:tcPr>
          <w:p w14:paraId="5802D857" w14:textId="77777777" w:rsidR="007B27AE" w:rsidRPr="007B27AE" w:rsidRDefault="007B27AE" w:rsidP="007B27AE">
            <w:pPr>
              <w:spacing w:after="0" w:line="240" w:lineRule="auto"/>
              <w:rPr>
                <w:rFonts w:ascii="Times New Roman" w:eastAsia="Times New Roman" w:hAnsi="Times New Roman"/>
                <w:color w:val="000000"/>
              </w:rPr>
            </w:pPr>
          </w:p>
        </w:tc>
        <w:tc>
          <w:tcPr>
            <w:tcW w:w="1532" w:type="dxa"/>
            <w:tcBorders>
              <w:top w:val="nil"/>
              <w:left w:val="nil"/>
              <w:bottom w:val="nil"/>
              <w:right w:val="nil"/>
            </w:tcBorders>
            <w:shd w:val="clear" w:color="auto" w:fill="auto"/>
            <w:noWrap/>
            <w:vAlign w:val="bottom"/>
            <w:hideMark/>
          </w:tcPr>
          <w:p w14:paraId="003275C0" w14:textId="77777777" w:rsidR="007B27AE" w:rsidRPr="007B27AE" w:rsidRDefault="007B27AE" w:rsidP="007B27AE">
            <w:pPr>
              <w:spacing w:after="0" w:line="240" w:lineRule="auto"/>
              <w:jc w:val="center"/>
              <w:rPr>
                <w:rFonts w:ascii="Times New Roman" w:eastAsia="Times New Roman" w:hAnsi="Times New Roman"/>
                <w:color w:val="000000"/>
              </w:rPr>
            </w:pPr>
          </w:p>
        </w:tc>
        <w:tc>
          <w:tcPr>
            <w:tcW w:w="1532" w:type="dxa"/>
            <w:tcBorders>
              <w:top w:val="nil"/>
              <w:left w:val="nil"/>
              <w:bottom w:val="nil"/>
              <w:right w:val="nil"/>
            </w:tcBorders>
            <w:shd w:val="clear" w:color="auto" w:fill="auto"/>
            <w:noWrap/>
            <w:vAlign w:val="bottom"/>
            <w:hideMark/>
          </w:tcPr>
          <w:p w14:paraId="2ADBE8B2" w14:textId="77777777" w:rsidR="007B27AE" w:rsidRPr="007B27AE" w:rsidRDefault="007B27AE" w:rsidP="007B27AE">
            <w:pPr>
              <w:spacing w:after="0" w:line="240" w:lineRule="auto"/>
              <w:jc w:val="center"/>
              <w:rPr>
                <w:rFonts w:ascii="Times New Roman" w:eastAsia="Times New Roman" w:hAnsi="Times New Roman"/>
                <w:color w:val="000000"/>
              </w:rPr>
            </w:pPr>
          </w:p>
        </w:tc>
      </w:tr>
      <w:tr w:rsidR="007B27AE" w:rsidRPr="007B27AE" w14:paraId="22F92E45" w14:textId="77777777" w:rsidTr="007B27AE">
        <w:trPr>
          <w:trHeight w:val="288"/>
        </w:trPr>
        <w:tc>
          <w:tcPr>
            <w:tcW w:w="3591" w:type="dxa"/>
            <w:tcBorders>
              <w:top w:val="nil"/>
              <w:left w:val="nil"/>
              <w:bottom w:val="nil"/>
              <w:right w:val="nil"/>
            </w:tcBorders>
            <w:shd w:val="clear" w:color="auto" w:fill="auto"/>
            <w:noWrap/>
            <w:vAlign w:val="bottom"/>
            <w:hideMark/>
          </w:tcPr>
          <w:p w14:paraId="6B321A62" w14:textId="77777777" w:rsidR="007B27AE" w:rsidRPr="007B27AE" w:rsidRDefault="007B27AE" w:rsidP="007B27AE">
            <w:pPr>
              <w:spacing w:after="0" w:line="240" w:lineRule="auto"/>
              <w:rPr>
                <w:rFonts w:ascii="Times New Roman" w:eastAsia="Times New Roman" w:hAnsi="Times New Roman"/>
                <w:color w:val="000000"/>
              </w:rPr>
            </w:pPr>
          </w:p>
        </w:tc>
        <w:tc>
          <w:tcPr>
            <w:tcW w:w="45" w:type="dxa"/>
            <w:tcBorders>
              <w:top w:val="nil"/>
              <w:left w:val="nil"/>
              <w:bottom w:val="nil"/>
              <w:right w:val="nil"/>
            </w:tcBorders>
            <w:shd w:val="clear" w:color="auto" w:fill="auto"/>
            <w:noWrap/>
            <w:vAlign w:val="bottom"/>
            <w:hideMark/>
          </w:tcPr>
          <w:p w14:paraId="7C2B0674" w14:textId="77777777" w:rsidR="007B27AE" w:rsidRPr="007B27AE" w:rsidRDefault="007B27AE" w:rsidP="007B27AE">
            <w:pPr>
              <w:spacing w:after="0" w:line="240" w:lineRule="auto"/>
              <w:rPr>
                <w:rFonts w:ascii="Times New Roman" w:eastAsia="Times New Roman" w:hAnsi="Times New Roman"/>
                <w:color w:val="000000"/>
              </w:rPr>
            </w:pPr>
          </w:p>
        </w:tc>
        <w:tc>
          <w:tcPr>
            <w:tcW w:w="1532" w:type="dxa"/>
            <w:tcBorders>
              <w:top w:val="nil"/>
              <w:left w:val="nil"/>
              <w:bottom w:val="nil"/>
              <w:right w:val="nil"/>
            </w:tcBorders>
            <w:shd w:val="clear" w:color="auto" w:fill="auto"/>
            <w:noWrap/>
            <w:vAlign w:val="bottom"/>
            <w:hideMark/>
          </w:tcPr>
          <w:p w14:paraId="19A37CDD" w14:textId="77777777" w:rsidR="007B27AE" w:rsidRPr="007B27AE" w:rsidRDefault="007B27AE" w:rsidP="007B27AE">
            <w:pPr>
              <w:spacing w:after="0" w:line="240" w:lineRule="auto"/>
              <w:jc w:val="center"/>
              <w:rPr>
                <w:rFonts w:ascii="Times New Roman" w:eastAsia="Times New Roman" w:hAnsi="Times New Roman"/>
                <w:color w:val="000000"/>
              </w:rPr>
            </w:pPr>
          </w:p>
        </w:tc>
        <w:tc>
          <w:tcPr>
            <w:tcW w:w="1532" w:type="dxa"/>
            <w:tcBorders>
              <w:top w:val="nil"/>
              <w:left w:val="nil"/>
              <w:bottom w:val="nil"/>
              <w:right w:val="nil"/>
            </w:tcBorders>
            <w:shd w:val="clear" w:color="auto" w:fill="auto"/>
            <w:noWrap/>
            <w:vAlign w:val="bottom"/>
            <w:hideMark/>
          </w:tcPr>
          <w:p w14:paraId="2FF9F357" w14:textId="77777777" w:rsidR="007B27AE" w:rsidRPr="007B27AE" w:rsidRDefault="007B27AE" w:rsidP="007B27AE">
            <w:pPr>
              <w:spacing w:after="0" w:line="240" w:lineRule="auto"/>
              <w:jc w:val="center"/>
              <w:rPr>
                <w:rFonts w:ascii="Times New Roman" w:eastAsia="Times New Roman" w:hAnsi="Times New Roman"/>
                <w:color w:val="000000"/>
              </w:rPr>
            </w:pPr>
          </w:p>
        </w:tc>
      </w:tr>
      <w:tr w:rsidR="007B27AE" w:rsidRPr="007B27AE" w14:paraId="710F4CC5" w14:textId="77777777" w:rsidTr="007B27AE">
        <w:trPr>
          <w:trHeight w:val="288"/>
        </w:trPr>
        <w:tc>
          <w:tcPr>
            <w:tcW w:w="3591" w:type="dxa"/>
            <w:tcBorders>
              <w:top w:val="nil"/>
              <w:left w:val="nil"/>
              <w:bottom w:val="nil"/>
              <w:right w:val="nil"/>
            </w:tcBorders>
            <w:shd w:val="clear" w:color="auto" w:fill="auto"/>
            <w:noWrap/>
            <w:vAlign w:val="bottom"/>
            <w:hideMark/>
          </w:tcPr>
          <w:p w14:paraId="4C70C27D" w14:textId="77777777" w:rsidR="007B27AE" w:rsidRPr="007B27AE" w:rsidRDefault="007B27AE" w:rsidP="007B27AE">
            <w:pPr>
              <w:spacing w:after="0" w:line="240" w:lineRule="auto"/>
              <w:rPr>
                <w:rFonts w:ascii="Times New Roman" w:eastAsia="Times New Roman" w:hAnsi="Times New Roman"/>
                <w:color w:val="000000"/>
              </w:rPr>
            </w:pPr>
            <w:r w:rsidRPr="007B27AE">
              <w:rPr>
                <w:rFonts w:ascii="Times New Roman" w:eastAsia="Times New Roman" w:hAnsi="Times New Roman"/>
                <w:color w:val="000000"/>
              </w:rPr>
              <w:t>Test all measurement years zero</w:t>
            </w:r>
          </w:p>
        </w:tc>
        <w:tc>
          <w:tcPr>
            <w:tcW w:w="45" w:type="dxa"/>
            <w:tcBorders>
              <w:top w:val="nil"/>
              <w:left w:val="nil"/>
              <w:bottom w:val="nil"/>
              <w:right w:val="nil"/>
            </w:tcBorders>
            <w:shd w:val="clear" w:color="auto" w:fill="auto"/>
            <w:noWrap/>
            <w:vAlign w:val="bottom"/>
            <w:hideMark/>
          </w:tcPr>
          <w:p w14:paraId="1CE222CF" w14:textId="77777777" w:rsidR="007B27AE" w:rsidRPr="007B27AE" w:rsidRDefault="007B27AE" w:rsidP="007B27AE">
            <w:pPr>
              <w:spacing w:after="0" w:line="240" w:lineRule="auto"/>
              <w:rPr>
                <w:rFonts w:ascii="Times New Roman" w:eastAsia="Times New Roman" w:hAnsi="Times New Roman"/>
                <w:color w:val="000000"/>
              </w:rPr>
            </w:pPr>
          </w:p>
        </w:tc>
        <w:tc>
          <w:tcPr>
            <w:tcW w:w="1532" w:type="dxa"/>
            <w:tcBorders>
              <w:top w:val="nil"/>
              <w:left w:val="nil"/>
              <w:bottom w:val="nil"/>
              <w:right w:val="nil"/>
            </w:tcBorders>
            <w:shd w:val="clear" w:color="auto" w:fill="auto"/>
            <w:noWrap/>
            <w:vAlign w:val="bottom"/>
            <w:hideMark/>
          </w:tcPr>
          <w:p w14:paraId="2A5E1A2B" w14:textId="77777777" w:rsidR="007B27AE" w:rsidRPr="007B27AE" w:rsidRDefault="007B27AE" w:rsidP="007B27AE">
            <w:pPr>
              <w:spacing w:after="0" w:line="240" w:lineRule="auto"/>
              <w:jc w:val="center"/>
              <w:rPr>
                <w:rFonts w:ascii="Times New Roman" w:eastAsia="Times New Roman" w:hAnsi="Times New Roman"/>
                <w:color w:val="000000"/>
              </w:rPr>
            </w:pPr>
            <w:r w:rsidRPr="007B27AE">
              <w:rPr>
                <w:rFonts w:ascii="Times New Roman" w:eastAsia="Times New Roman" w:hAnsi="Times New Roman"/>
                <w:color w:val="000000"/>
              </w:rPr>
              <w:t>2.12</w:t>
            </w:r>
          </w:p>
        </w:tc>
        <w:tc>
          <w:tcPr>
            <w:tcW w:w="1532" w:type="dxa"/>
            <w:tcBorders>
              <w:top w:val="nil"/>
              <w:left w:val="nil"/>
              <w:bottom w:val="nil"/>
              <w:right w:val="nil"/>
            </w:tcBorders>
            <w:shd w:val="clear" w:color="auto" w:fill="auto"/>
            <w:noWrap/>
            <w:vAlign w:val="bottom"/>
            <w:hideMark/>
          </w:tcPr>
          <w:p w14:paraId="771EBB95" w14:textId="77777777" w:rsidR="007B27AE" w:rsidRPr="007B27AE" w:rsidRDefault="007B27AE" w:rsidP="007B27AE">
            <w:pPr>
              <w:spacing w:after="0" w:line="240" w:lineRule="auto"/>
              <w:jc w:val="center"/>
              <w:rPr>
                <w:rFonts w:ascii="Times New Roman" w:eastAsia="Times New Roman" w:hAnsi="Times New Roman"/>
                <w:color w:val="000000"/>
              </w:rPr>
            </w:pPr>
            <w:r w:rsidRPr="007B27AE">
              <w:rPr>
                <w:rFonts w:ascii="Times New Roman" w:eastAsia="Times New Roman" w:hAnsi="Times New Roman"/>
                <w:color w:val="000000"/>
              </w:rPr>
              <w:t>1.88</w:t>
            </w:r>
          </w:p>
        </w:tc>
      </w:tr>
      <w:tr w:rsidR="007B27AE" w:rsidRPr="007B27AE" w14:paraId="313E365F" w14:textId="77777777" w:rsidTr="007B27AE">
        <w:trPr>
          <w:trHeight w:val="288"/>
        </w:trPr>
        <w:tc>
          <w:tcPr>
            <w:tcW w:w="3591" w:type="dxa"/>
            <w:tcBorders>
              <w:top w:val="nil"/>
              <w:left w:val="nil"/>
              <w:bottom w:val="nil"/>
              <w:right w:val="nil"/>
            </w:tcBorders>
            <w:shd w:val="clear" w:color="auto" w:fill="auto"/>
            <w:noWrap/>
            <w:vAlign w:val="bottom"/>
            <w:hideMark/>
          </w:tcPr>
          <w:p w14:paraId="73011554" w14:textId="77777777" w:rsidR="007B27AE" w:rsidRPr="007B27AE" w:rsidRDefault="007B27AE" w:rsidP="007B27AE">
            <w:pPr>
              <w:spacing w:after="0" w:line="240" w:lineRule="auto"/>
              <w:rPr>
                <w:rFonts w:ascii="Times New Roman" w:eastAsia="Times New Roman" w:hAnsi="Times New Roman"/>
                <w:color w:val="000000"/>
              </w:rPr>
            </w:pPr>
            <w:r w:rsidRPr="007B27AE">
              <w:rPr>
                <w:rFonts w:ascii="Times New Roman" w:eastAsia="Times New Roman" w:hAnsi="Times New Roman"/>
                <w:color w:val="000000"/>
              </w:rPr>
              <w:t>p-value of F test</w:t>
            </w:r>
          </w:p>
        </w:tc>
        <w:tc>
          <w:tcPr>
            <w:tcW w:w="45" w:type="dxa"/>
            <w:tcBorders>
              <w:top w:val="nil"/>
              <w:left w:val="nil"/>
              <w:bottom w:val="nil"/>
              <w:right w:val="nil"/>
            </w:tcBorders>
            <w:shd w:val="clear" w:color="auto" w:fill="auto"/>
            <w:noWrap/>
            <w:vAlign w:val="bottom"/>
            <w:hideMark/>
          </w:tcPr>
          <w:p w14:paraId="0B9C29C9" w14:textId="77777777" w:rsidR="007B27AE" w:rsidRPr="007B27AE" w:rsidRDefault="007B27AE" w:rsidP="007B27AE">
            <w:pPr>
              <w:spacing w:after="0" w:line="240" w:lineRule="auto"/>
              <w:rPr>
                <w:rFonts w:ascii="Times New Roman" w:eastAsia="Times New Roman" w:hAnsi="Times New Roman"/>
                <w:color w:val="000000"/>
              </w:rPr>
            </w:pPr>
          </w:p>
        </w:tc>
        <w:tc>
          <w:tcPr>
            <w:tcW w:w="1532" w:type="dxa"/>
            <w:tcBorders>
              <w:top w:val="nil"/>
              <w:left w:val="nil"/>
              <w:bottom w:val="nil"/>
              <w:right w:val="nil"/>
            </w:tcBorders>
            <w:shd w:val="clear" w:color="auto" w:fill="auto"/>
            <w:noWrap/>
            <w:vAlign w:val="bottom"/>
            <w:hideMark/>
          </w:tcPr>
          <w:p w14:paraId="00FBB7A6" w14:textId="77777777" w:rsidR="007B27AE" w:rsidRPr="007B27AE" w:rsidRDefault="007B27AE" w:rsidP="007B27AE">
            <w:pPr>
              <w:spacing w:after="0" w:line="240" w:lineRule="auto"/>
              <w:jc w:val="center"/>
              <w:rPr>
                <w:rFonts w:ascii="Times New Roman" w:eastAsia="Times New Roman" w:hAnsi="Times New Roman"/>
                <w:color w:val="000000"/>
              </w:rPr>
            </w:pPr>
            <w:r w:rsidRPr="007B27AE">
              <w:rPr>
                <w:rFonts w:ascii="Times New Roman" w:eastAsia="Times New Roman" w:hAnsi="Times New Roman"/>
                <w:color w:val="000000"/>
              </w:rPr>
              <w:t>(0.000)</w:t>
            </w:r>
          </w:p>
        </w:tc>
        <w:tc>
          <w:tcPr>
            <w:tcW w:w="1532" w:type="dxa"/>
            <w:tcBorders>
              <w:top w:val="nil"/>
              <w:left w:val="nil"/>
              <w:bottom w:val="nil"/>
              <w:right w:val="nil"/>
            </w:tcBorders>
            <w:shd w:val="clear" w:color="auto" w:fill="auto"/>
            <w:noWrap/>
            <w:vAlign w:val="bottom"/>
            <w:hideMark/>
          </w:tcPr>
          <w:p w14:paraId="53C1148D" w14:textId="77777777" w:rsidR="007B27AE" w:rsidRPr="007B27AE" w:rsidRDefault="007B27AE" w:rsidP="007B27AE">
            <w:pPr>
              <w:spacing w:after="0" w:line="240" w:lineRule="auto"/>
              <w:jc w:val="center"/>
              <w:rPr>
                <w:rFonts w:ascii="Times New Roman" w:eastAsia="Times New Roman" w:hAnsi="Times New Roman"/>
                <w:color w:val="000000"/>
              </w:rPr>
            </w:pPr>
            <w:r w:rsidRPr="007B27AE">
              <w:rPr>
                <w:rFonts w:ascii="Times New Roman" w:eastAsia="Times New Roman" w:hAnsi="Times New Roman"/>
                <w:color w:val="000000"/>
              </w:rPr>
              <w:t>(0.003)</w:t>
            </w:r>
          </w:p>
        </w:tc>
      </w:tr>
      <w:tr w:rsidR="007B27AE" w:rsidRPr="007B27AE" w14:paraId="3EF67D20" w14:textId="77777777" w:rsidTr="007B27AE">
        <w:trPr>
          <w:trHeight w:val="288"/>
        </w:trPr>
        <w:tc>
          <w:tcPr>
            <w:tcW w:w="3591" w:type="dxa"/>
            <w:tcBorders>
              <w:top w:val="nil"/>
              <w:left w:val="nil"/>
              <w:bottom w:val="nil"/>
              <w:right w:val="nil"/>
            </w:tcBorders>
            <w:shd w:val="clear" w:color="auto" w:fill="auto"/>
            <w:noWrap/>
            <w:vAlign w:val="bottom"/>
            <w:hideMark/>
          </w:tcPr>
          <w:p w14:paraId="3AB8B4F3" w14:textId="77777777" w:rsidR="007B27AE" w:rsidRPr="007B27AE" w:rsidRDefault="007B27AE" w:rsidP="007B27AE">
            <w:pPr>
              <w:spacing w:after="0" w:line="240" w:lineRule="auto"/>
              <w:rPr>
                <w:rFonts w:ascii="Times New Roman" w:eastAsia="Times New Roman" w:hAnsi="Times New Roman"/>
                <w:color w:val="000000"/>
              </w:rPr>
            </w:pPr>
            <w:r w:rsidRPr="007B27AE">
              <w:rPr>
                <w:rFonts w:ascii="Times New Roman" w:eastAsia="Times New Roman" w:hAnsi="Times New Roman"/>
                <w:color w:val="000000"/>
              </w:rPr>
              <w:t>degrees of freedom of F test</w:t>
            </w:r>
          </w:p>
        </w:tc>
        <w:tc>
          <w:tcPr>
            <w:tcW w:w="45" w:type="dxa"/>
            <w:tcBorders>
              <w:top w:val="nil"/>
              <w:left w:val="nil"/>
              <w:bottom w:val="nil"/>
              <w:right w:val="nil"/>
            </w:tcBorders>
            <w:shd w:val="clear" w:color="auto" w:fill="auto"/>
            <w:noWrap/>
            <w:vAlign w:val="bottom"/>
            <w:hideMark/>
          </w:tcPr>
          <w:p w14:paraId="5B02B155" w14:textId="77777777" w:rsidR="007B27AE" w:rsidRPr="007B27AE" w:rsidRDefault="007B27AE" w:rsidP="007B27AE">
            <w:pPr>
              <w:spacing w:after="0" w:line="240" w:lineRule="auto"/>
              <w:rPr>
                <w:rFonts w:ascii="Times New Roman" w:eastAsia="Times New Roman" w:hAnsi="Times New Roman"/>
                <w:color w:val="000000"/>
              </w:rPr>
            </w:pPr>
          </w:p>
        </w:tc>
        <w:tc>
          <w:tcPr>
            <w:tcW w:w="1532" w:type="dxa"/>
            <w:tcBorders>
              <w:top w:val="nil"/>
              <w:left w:val="nil"/>
              <w:bottom w:val="nil"/>
              <w:right w:val="nil"/>
            </w:tcBorders>
            <w:shd w:val="clear" w:color="auto" w:fill="auto"/>
            <w:noWrap/>
            <w:vAlign w:val="bottom"/>
            <w:hideMark/>
          </w:tcPr>
          <w:p w14:paraId="1159E8AB" w14:textId="77777777" w:rsidR="007B27AE" w:rsidRPr="007B27AE" w:rsidRDefault="007B27AE" w:rsidP="007B27AE">
            <w:pPr>
              <w:spacing w:after="0" w:line="240" w:lineRule="auto"/>
              <w:jc w:val="center"/>
              <w:rPr>
                <w:rFonts w:ascii="Times New Roman" w:eastAsia="Times New Roman" w:hAnsi="Times New Roman"/>
                <w:color w:val="000000"/>
              </w:rPr>
            </w:pPr>
            <w:r w:rsidRPr="007B27AE">
              <w:rPr>
                <w:rFonts w:ascii="Times New Roman" w:eastAsia="Times New Roman" w:hAnsi="Times New Roman"/>
                <w:color w:val="000000"/>
              </w:rPr>
              <w:t>[32, 725]</w:t>
            </w:r>
          </w:p>
        </w:tc>
        <w:tc>
          <w:tcPr>
            <w:tcW w:w="1532" w:type="dxa"/>
            <w:tcBorders>
              <w:top w:val="nil"/>
              <w:left w:val="nil"/>
              <w:bottom w:val="nil"/>
              <w:right w:val="nil"/>
            </w:tcBorders>
            <w:shd w:val="clear" w:color="auto" w:fill="auto"/>
            <w:noWrap/>
            <w:vAlign w:val="bottom"/>
            <w:hideMark/>
          </w:tcPr>
          <w:p w14:paraId="413F92FB" w14:textId="77777777" w:rsidR="007B27AE" w:rsidRPr="007B27AE" w:rsidRDefault="007B27AE" w:rsidP="007B27AE">
            <w:pPr>
              <w:spacing w:after="0" w:line="240" w:lineRule="auto"/>
              <w:jc w:val="center"/>
              <w:rPr>
                <w:rFonts w:ascii="Times New Roman" w:eastAsia="Times New Roman" w:hAnsi="Times New Roman"/>
                <w:color w:val="000000"/>
              </w:rPr>
            </w:pPr>
            <w:r w:rsidRPr="007B27AE">
              <w:rPr>
                <w:rFonts w:ascii="Times New Roman" w:eastAsia="Times New Roman" w:hAnsi="Times New Roman"/>
                <w:color w:val="000000"/>
              </w:rPr>
              <w:t>[32, 856]</w:t>
            </w:r>
          </w:p>
        </w:tc>
      </w:tr>
      <w:tr w:rsidR="007B27AE" w:rsidRPr="007B27AE" w14:paraId="31A0386D" w14:textId="77777777" w:rsidTr="007B27AE">
        <w:trPr>
          <w:trHeight w:val="288"/>
        </w:trPr>
        <w:tc>
          <w:tcPr>
            <w:tcW w:w="3591" w:type="dxa"/>
            <w:tcBorders>
              <w:top w:val="nil"/>
              <w:left w:val="nil"/>
              <w:bottom w:val="nil"/>
              <w:right w:val="nil"/>
            </w:tcBorders>
            <w:shd w:val="clear" w:color="auto" w:fill="auto"/>
            <w:noWrap/>
            <w:vAlign w:val="bottom"/>
            <w:hideMark/>
          </w:tcPr>
          <w:p w14:paraId="112B1B94" w14:textId="77777777" w:rsidR="007B27AE" w:rsidRPr="007B27AE" w:rsidRDefault="007B27AE" w:rsidP="007B27AE">
            <w:pPr>
              <w:spacing w:after="0" w:line="240" w:lineRule="auto"/>
              <w:rPr>
                <w:rFonts w:ascii="Times New Roman" w:eastAsia="Times New Roman" w:hAnsi="Times New Roman"/>
                <w:color w:val="000000"/>
              </w:rPr>
            </w:pPr>
          </w:p>
        </w:tc>
        <w:tc>
          <w:tcPr>
            <w:tcW w:w="45" w:type="dxa"/>
            <w:tcBorders>
              <w:top w:val="nil"/>
              <w:left w:val="nil"/>
              <w:bottom w:val="nil"/>
              <w:right w:val="nil"/>
            </w:tcBorders>
            <w:shd w:val="clear" w:color="auto" w:fill="auto"/>
            <w:noWrap/>
            <w:vAlign w:val="bottom"/>
            <w:hideMark/>
          </w:tcPr>
          <w:p w14:paraId="3DCDC645" w14:textId="77777777" w:rsidR="007B27AE" w:rsidRPr="007B27AE" w:rsidRDefault="007B27AE" w:rsidP="007B27AE">
            <w:pPr>
              <w:spacing w:after="0" w:line="240" w:lineRule="auto"/>
              <w:rPr>
                <w:rFonts w:ascii="Times New Roman" w:eastAsia="Times New Roman" w:hAnsi="Times New Roman"/>
                <w:color w:val="000000"/>
              </w:rPr>
            </w:pPr>
          </w:p>
        </w:tc>
        <w:tc>
          <w:tcPr>
            <w:tcW w:w="1532" w:type="dxa"/>
            <w:tcBorders>
              <w:top w:val="nil"/>
              <w:left w:val="nil"/>
              <w:bottom w:val="nil"/>
              <w:right w:val="nil"/>
            </w:tcBorders>
            <w:shd w:val="clear" w:color="auto" w:fill="auto"/>
            <w:noWrap/>
            <w:vAlign w:val="bottom"/>
            <w:hideMark/>
          </w:tcPr>
          <w:p w14:paraId="1A3C262D" w14:textId="77777777" w:rsidR="007B27AE" w:rsidRPr="007B27AE" w:rsidRDefault="007B27AE" w:rsidP="007B27AE">
            <w:pPr>
              <w:spacing w:after="0" w:line="240" w:lineRule="auto"/>
              <w:jc w:val="center"/>
              <w:rPr>
                <w:rFonts w:ascii="Times New Roman" w:eastAsia="Times New Roman" w:hAnsi="Times New Roman"/>
                <w:color w:val="000000"/>
              </w:rPr>
            </w:pPr>
          </w:p>
        </w:tc>
        <w:tc>
          <w:tcPr>
            <w:tcW w:w="1532" w:type="dxa"/>
            <w:tcBorders>
              <w:top w:val="nil"/>
              <w:left w:val="nil"/>
              <w:bottom w:val="nil"/>
              <w:right w:val="nil"/>
            </w:tcBorders>
            <w:shd w:val="clear" w:color="auto" w:fill="auto"/>
            <w:noWrap/>
            <w:vAlign w:val="bottom"/>
            <w:hideMark/>
          </w:tcPr>
          <w:p w14:paraId="10914F69" w14:textId="77777777" w:rsidR="007B27AE" w:rsidRPr="007B27AE" w:rsidRDefault="007B27AE" w:rsidP="007B27AE">
            <w:pPr>
              <w:spacing w:after="0" w:line="240" w:lineRule="auto"/>
              <w:jc w:val="center"/>
              <w:rPr>
                <w:rFonts w:ascii="Times New Roman" w:eastAsia="Times New Roman" w:hAnsi="Times New Roman"/>
                <w:color w:val="000000"/>
              </w:rPr>
            </w:pPr>
          </w:p>
        </w:tc>
      </w:tr>
      <w:tr w:rsidR="007B27AE" w:rsidRPr="007B27AE" w14:paraId="1B58D3FB" w14:textId="77777777" w:rsidTr="007B27AE">
        <w:trPr>
          <w:trHeight w:val="288"/>
        </w:trPr>
        <w:tc>
          <w:tcPr>
            <w:tcW w:w="3591" w:type="dxa"/>
            <w:tcBorders>
              <w:top w:val="nil"/>
              <w:left w:val="nil"/>
              <w:bottom w:val="nil"/>
              <w:right w:val="nil"/>
            </w:tcBorders>
            <w:shd w:val="clear" w:color="auto" w:fill="auto"/>
            <w:noWrap/>
            <w:vAlign w:val="bottom"/>
            <w:hideMark/>
          </w:tcPr>
          <w:p w14:paraId="6AA179CC" w14:textId="77777777" w:rsidR="007B27AE" w:rsidRPr="007B27AE" w:rsidRDefault="007B27AE" w:rsidP="007B27AE">
            <w:pPr>
              <w:spacing w:after="0" w:line="240" w:lineRule="auto"/>
              <w:rPr>
                <w:rFonts w:ascii="Times New Roman" w:eastAsia="Times New Roman" w:hAnsi="Times New Roman"/>
                <w:color w:val="000000"/>
              </w:rPr>
            </w:pPr>
            <w:r w:rsidRPr="007B27AE">
              <w:rPr>
                <w:rFonts w:ascii="Times New Roman" w:eastAsia="Times New Roman" w:hAnsi="Times New Roman"/>
                <w:color w:val="000000"/>
              </w:rPr>
              <w:t>Test all birth years zero</w:t>
            </w:r>
          </w:p>
        </w:tc>
        <w:tc>
          <w:tcPr>
            <w:tcW w:w="45" w:type="dxa"/>
            <w:tcBorders>
              <w:top w:val="nil"/>
              <w:left w:val="nil"/>
              <w:bottom w:val="nil"/>
              <w:right w:val="nil"/>
            </w:tcBorders>
            <w:shd w:val="clear" w:color="auto" w:fill="auto"/>
            <w:noWrap/>
            <w:vAlign w:val="bottom"/>
            <w:hideMark/>
          </w:tcPr>
          <w:p w14:paraId="4FCA7CE5" w14:textId="77777777" w:rsidR="007B27AE" w:rsidRPr="007B27AE" w:rsidRDefault="007B27AE" w:rsidP="007B27AE">
            <w:pPr>
              <w:spacing w:after="0" w:line="240" w:lineRule="auto"/>
              <w:rPr>
                <w:rFonts w:ascii="Times New Roman" w:eastAsia="Times New Roman" w:hAnsi="Times New Roman"/>
                <w:color w:val="000000"/>
              </w:rPr>
            </w:pPr>
          </w:p>
        </w:tc>
        <w:tc>
          <w:tcPr>
            <w:tcW w:w="1532" w:type="dxa"/>
            <w:tcBorders>
              <w:top w:val="nil"/>
              <w:left w:val="nil"/>
              <w:bottom w:val="nil"/>
              <w:right w:val="nil"/>
            </w:tcBorders>
            <w:shd w:val="clear" w:color="auto" w:fill="auto"/>
            <w:noWrap/>
            <w:vAlign w:val="bottom"/>
            <w:hideMark/>
          </w:tcPr>
          <w:p w14:paraId="26264BB6" w14:textId="77777777" w:rsidR="007B27AE" w:rsidRPr="007B27AE" w:rsidRDefault="007B27AE" w:rsidP="007B27AE">
            <w:pPr>
              <w:spacing w:after="0" w:line="240" w:lineRule="auto"/>
              <w:jc w:val="center"/>
              <w:rPr>
                <w:rFonts w:ascii="Times New Roman" w:eastAsia="Times New Roman" w:hAnsi="Times New Roman"/>
                <w:color w:val="000000"/>
              </w:rPr>
            </w:pPr>
            <w:r w:rsidRPr="007B27AE">
              <w:rPr>
                <w:rFonts w:ascii="Times New Roman" w:eastAsia="Times New Roman" w:hAnsi="Times New Roman"/>
                <w:color w:val="000000"/>
              </w:rPr>
              <w:t>1.88</w:t>
            </w:r>
          </w:p>
        </w:tc>
        <w:tc>
          <w:tcPr>
            <w:tcW w:w="1532" w:type="dxa"/>
            <w:tcBorders>
              <w:top w:val="nil"/>
              <w:left w:val="nil"/>
              <w:bottom w:val="nil"/>
              <w:right w:val="nil"/>
            </w:tcBorders>
            <w:shd w:val="clear" w:color="auto" w:fill="auto"/>
            <w:noWrap/>
            <w:vAlign w:val="bottom"/>
            <w:hideMark/>
          </w:tcPr>
          <w:p w14:paraId="26335BE3" w14:textId="77777777" w:rsidR="007B27AE" w:rsidRPr="007B27AE" w:rsidRDefault="007B27AE" w:rsidP="007B27AE">
            <w:pPr>
              <w:spacing w:after="0" w:line="240" w:lineRule="auto"/>
              <w:jc w:val="center"/>
              <w:rPr>
                <w:rFonts w:ascii="Times New Roman" w:eastAsia="Times New Roman" w:hAnsi="Times New Roman"/>
                <w:color w:val="000000"/>
              </w:rPr>
            </w:pPr>
            <w:r w:rsidRPr="007B27AE">
              <w:rPr>
                <w:rFonts w:ascii="Times New Roman" w:eastAsia="Times New Roman" w:hAnsi="Times New Roman"/>
                <w:color w:val="000000"/>
              </w:rPr>
              <w:t>1.65</w:t>
            </w:r>
          </w:p>
        </w:tc>
      </w:tr>
      <w:tr w:rsidR="007B27AE" w:rsidRPr="007B27AE" w14:paraId="7EFA5794" w14:textId="77777777" w:rsidTr="007B27AE">
        <w:trPr>
          <w:trHeight w:val="288"/>
        </w:trPr>
        <w:tc>
          <w:tcPr>
            <w:tcW w:w="3591" w:type="dxa"/>
            <w:tcBorders>
              <w:top w:val="nil"/>
              <w:left w:val="nil"/>
              <w:bottom w:val="nil"/>
              <w:right w:val="nil"/>
            </w:tcBorders>
            <w:shd w:val="clear" w:color="auto" w:fill="auto"/>
            <w:noWrap/>
            <w:vAlign w:val="bottom"/>
            <w:hideMark/>
          </w:tcPr>
          <w:p w14:paraId="39C906B8" w14:textId="77777777" w:rsidR="007B27AE" w:rsidRPr="007B27AE" w:rsidRDefault="007B27AE" w:rsidP="007B27AE">
            <w:pPr>
              <w:spacing w:after="0" w:line="240" w:lineRule="auto"/>
              <w:rPr>
                <w:rFonts w:ascii="Times New Roman" w:eastAsia="Times New Roman" w:hAnsi="Times New Roman"/>
                <w:color w:val="000000"/>
              </w:rPr>
            </w:pPr>
            <w:r w:rsidRPr="007B27AE">
              <w:rPr>
                <w:rFonts w:ascii="Times New Roman" w:eastAsia="Times New Roman" w:hAnsi="Times New Roman"/>
                <w:color w:val="000000"/>
              </w:rPr>
              <w:t>p-value of F test</w:t>
            </w:r>
          </w:p>
        </w:tc>
        <w:tc>
          <w:tcPr>
            <w:tcW w:w="45" w:type="dxa"/>
            <w:tcBorders>
              <w:top w:val="nil"/>
              <w:left w:val="nil"/>
              <w:bottom w:val="nil"/>
              <w:right w:val="nil"/>
            </w:tcBorders>
            <w:shd w:val="clear" w:color="auto" w:fill="auto"/>
            <w:noWrap/>
            <w:vAlign w:val="bottom"/>
            <w:hideMark/>
          </w:tcPr>
          <w:p w14:paraId="7013A612" w14:textId="77777777" w:rsidR="007B27AE" w:rsidRPr="007B27AE" w:rsidRDefault="007B27AE" w:rsidP="007B27AE">
            <w:pPr>
              <w:spacing w:after="0" w:line="240" w:lineRule="auto"/>
              <w:rPr>
                <w:rFonts w:ascii="Times New Roman" w:eastAsia="Times New Roman" w:hAnsi="Times New Roman"/>
                <w:color w:val="000000"/>
              </w:rPr>
            </w:pPr>
          </w:p>
        </w:tc>
        <w:tc>
          <w:tcPr>
            <w:tcW w:w="1532" w:type="dxa"/>
            <w:tcBorders>
              <w:top w:val="nil"/>
              <w:left w:val="nil"/>
              <w:bottom w:val="nil"/>
              <w:right w:val="nil"/>
            </w:tcBorders>
            <w:shd w:val="clear" w:color="auto" w:fill="auto"/>
            <w:noWrap/>
            <w:vAlign w:val="bottom"/>
            <w:hideMark/>
          </w:tcPr>
          <w:p w14:paraId="3CD6E997" w14:textId="77777777" w:rsidR="007B27AE" w:rsidRPr="007B27AE" w:rsidRDefault="007B27AE" w:rsidP="007B27AE">
            <w:pPr>
              <w:spacing w:after="0" w:line="240" w:lineRule="auto"/>
              <w:jc w:val="center"/>
              <w:rPr>
                <w:rFonts w:ascii="Times New Roman" w:eastAsia="Times New Roman" w:hAnsi="Times New Roman"/>
                <w:color w:val="000000"/>
              </w:rPr>
            </w:pPr>
            <w:r w:rsidRPr="007B27AE">
              <w:rPr>
                <w:rFonts w:ascii="Times New Roman" w:eastAsia="Times New Roman" w:hAnsi="Times New Roman"/>
                <w:color w:val="000000"/>
              </w:rPr>
              <w:t>(0.000)</w:t>
            </w:r>
          </w:p>
        </w:tc>
        <w:tc>
          <w:tcPr>
            <w:tcW w:w="1532" w:type="dxa"/>
            <w:tcBorders>
              <w:top w:val="nil"/>
              <w:left w:val="nil"/>
              <w:bottom w:val="nil"/>
              <w:right w:val="nil"/>
            </w:tcBorders>
            <w:shd w:val="clear" w:color="auto" w:fill="auto"/>
            <w:noWrap/>
            <w:vAlign w:val="bottom"/>
            <w:hideMark/>
          </w:tcPr>
          <w:p w14:paraId="1BCC12CF" w14:textId="77777777" w:rsidR="007B27AE" w:rsidRPr="007B27AE" w:rsidRDefault="007B27AE" w:rsidP="007B27AE">
            <w:pPr>
              <w:spacing w:after="0" w:line="240" w:lineRule="auto"/>
              <w:jc w:val="center"/>
              <w:rPr>
                <w:rFonts w:ascii="Times New Roman" w:eastAsia="Times New Roman" w:hAnsi="Times New Roman"/>
                <w:color w:val="000000"/>
              </w:rPr>
            </w:pPr>
            <w:r w:rsidRPr="007B27AE">
              <w:rPr>
                <w:rFonts w:ascii="Times New Roman" w:eastAsia="Times New Roman" w:hAnsi="Times New Roman"/>
                <w:color w:val="000000"/>
              </w:rPr>
              <w:t>(0.005)</w:t>
            </w:r>
          </w:p>
        </w:tc>
      </w:tr>
      <w:tr w:rsidR="007B27AE" w:rsidRPr="007B27AE" w14:paraId="5D57F657" w14:textId="77777777" w:rsidTr="007B27AE">
        <w:trPr>
          <w:trHeight w:val="288"/>
        </w:trPr>
        <w:tc>
          <w:tcPr>
            <w:tcW w:w="3591" w:type="dxa"/>
            <w:tcBorders>
              <w:top w:val="nil"/>
              <w:left w:val="nil"/>
              <w:bottom w:val="nil"/>
              <w:right w:val="nil"/>
            </w:tcBorders>
            <w:shd w:val="clear" w:color="auto" w:fill="auto"/>
            <w:noWrap/>
            <w:vAlign w:val="bottom"/>
            <w:hideMark/>
          </w:tcPr>
          <w:p w14:paraId="64FEB470" w14:textId="77777777" w:rsidR="007B27AE" w:rsidRPr="007B27AE" w:rsidRDefault="007B27AE" w:rsidP="007B27AE">
            <w:pPr>
              <w:spacing w:after="0" w:line="240" w:lineRule="auto"/>
              <w:rPr>
                <w:rFonts w:ascii="Times New Roman" w:eastAsia="Times New Roman" w:hAnsi="Times New Roman"/>
                <w:color w:val="000000"/>
              </w:rPr>
            </w:pPr>
            <w:r w:rsidRPr="007B27AE">
              <w:rPr>
                <w:rFonts w:ascii="Times New Roman" w:eastAsia="Times New Roman" w:hAnsi="Times New Roman"/>
                <w:color w:val="000000"/>
              </w:rPr>
              <w:t>degrees of freedom of F test</w:t>
            </w:r>
          </w:p>
        </w:tc>
        <w:tc>
          <w:tcPr>
            <w:tcW w:w="45" w:type="dxa"/>
            <w:tcBorders>
              <w:top w:val="nil"/>
              <w:left w:val="nil"/>
              <w:bottom w:val="nil"/>
              <w:right w:val="nil"/>
            </w:tcBorders>
            <w:shd w:val="clear" w:color="auto" w:fill="auto"/>
            <w:noWrap/>
            <w:vAlign w:val="bottom"/>
            <w:hideMark/>
          </w:tcPr>
          <w:p w14:paraId="1A5D0747" w14:textId="77777777" w:rsidR="007B27AE" w:rsidRPr="007B27AE" w:rsidRDefault="007B27AE" w:rsidP="007B27AE">
            <w:pPr>
              <w:spacing w:after="0" w:line="240" w:lineRule="auto"/>
              <w:rPr>
                <w:rFonts w:ascii="Times New Roman" w:eastAsia="Times New Roman" w:hAnsi="Times New Roman"/>
                <w:color w:val="000000"/>
              </w:rPr>
            </w:pPr>
          </w:p>
        </w:tc>
        <w:tc>
          <w:tcPr>
            <w:tcW w:w="1532" w:type="dxa"/>
            <w:tcBorders>
              <w:top w:val="nil"/>
              <w:left w:val="nil"/>
              <w:bottom w:val="nil"/>
              <w:right w:val="nil"/>
            </w:tcBorders>
            <w:shd w:val="clear" w:color="auto" w:fill="auto"/>
            <w:noWrap/>
            <w:vAlign w:val="bottom"/>
            <w:hideMark/>
          </w:tcPr>
          <w:p w14:paraId="7DECF96B" w14:textId="77777777" w:rsidR="007B27AE" w:rsidRPr="007B27AE" w:rsidRDefault="007B27AE" w:rsidP="007B27AE">
            <w:pPr>
              <w:spacing w:after="0" w:line="240" w:lineRule="auto"/>
              <w:jc w:val="center"/>
              <w:rPr>
                <w:rFonts w:ascii="Times New Roman" w:eastAsia="Times New Roman" w:hAnsi="Times New Roman"/>
                <w:color w:val="000000"/>
              </w:rPr>
            </w:pPr>
            <w:r w:rsidRPr="007B27AE">
              <w:rPr>
                <w:rFonts w:ascii="Times New Roman" w:eastAsia="Times New Roman" w:hAnsi="Times New Roman"/>
                <w:color w:val="000000"/>
              </w:rPr>
              <w:t>[41, 725]</w:t>
            </w:r>
          </w:p>
        </w:tc>
        <w:tc>
          <w:tcPr>
            <w:tcW w:w="1532" w:type="dxa"/>
            <w:tcBorders>
              <w:top w:val="nil"/>
              <w:left w:val="nil"/>
              <w:bottom w:val="nil"/>
              <w:right w:val="nil"/>
            </w:tcBorders>
            <w:shd w:val="clear" w:color="auto" w:fill="auto"/>
            <w:noWrap/>
            <w:vAlign w:val="bottom"/>
            <w:hideMark/>
          </w:tcPr>
          <w:p w14:paraId="07297AC8" w14:textId="77777777" w:rsidR="007B27AE" w:rsidRPr="007B27AE" w:rsidRDefault="007B27AE" w:rsidP="007B27AE">
            <w:pPr>
              <w:spacing w:after="0" w:line="240" w:lineRule="auto"/>
              <w:jc w:val="center"/>
              <w:rPr>
                <w:rFonts w:ascii="Times New Roman" w:eastAsia="Times New Roman" w:hAnsi="Times New Roman"/>
                <w:color w:val="000000"/>
              </w:rPr>
            </w:pPr>
            <w:r w:rsidRPr="007B27AE">
              <w:rPr>
                <w:rFonts w:ascii="Times New Roman" w:eastAsia="Times New Roman" w:hAnsi="Times New Roman"/>
                <w:color w:val="000000"/>
              </w:rPr>
              <w:t>[45, 856]</w:t>
            </w:r>
          </w:p>
        </w:tc>
      </w:tr>
      <w:tr w:rsidR="007B27AE" w:rsidRPr="007B27AE" w14:paraId="5A040436" w14:textId="77777777" w:rsidTr="007B27AE">
        <w:trPr>
          <w:trHeight w:val="288"/>
        </w:trPr>
        <w:tc>
          <w:tcPr>
            <w:tcW w:w="3591" w:type="dxa"/>
            <w:tcBorders>
              <w:top w:val="nil"/>
              <w:left w:val="nil"/>
              <w:bottom w:val="nil"/>
              <w:right w:val="nil"/>
            </w:tcBorders>
            <w:shd w:val="clear" w:color="auto" w:fill="auto"/>
            <w:noWrap/>
            <w:vAlign w:val="bottom"/>
            <w:hideMark/>
          </w:tcPr>
          <w:p w14:paraId="12923D7A" w14:textId="77777777" w:rsidR="007B27AE" w:rsidRPr="007B27AE" w:rsidRDefault="007B27AE" w:rsidP="007B27AE">
            <w:pPr>
              <w:spacing w:after="0" w:line="240" w:lineRule="auto"/>
              <w:rPr>
                <w:rFonts w:ascii="Times New Roman" w:eastAsia="Times New Roman" w:hAnsi="Times New Roman"/>
                <w:color w:val="000000"/>
              </w:rPr>
            </w:pPr>
          </w:p>
        </w:tc>
        <w:tc>
          <w:tcPr>
            <w:tcW w:w="45" w:type="dxa"/>
            <w:tcBorders>
              <w:top w:val="nil"/>
              <w:left w:val="nil"/>
              <w:bottom w:val="nil"/>
              <w:right w:val="nil"/>
            </w:tcBorders>
            <w:shd w:val="clear" w:color="auto" w:fill="auto"/>
            <w:noWrap/>
            <w:vAlign w:val="bottom"/>
            <w:hideMark/>
          </w:tcPr>
          <w:p w14:paraId="0F4D2AF2" w14:textId="77777777" w:rsidR="007B27AE" w:rsidRPr="007B27AE" w:rsidRDefault="007B27AE" w:rsidP="007B27AE">
            <w:pPr>
              <w:spacing w:after="0" w:line="240" w:lineRule="auto"/>
              <w:rPr>
                <w:rFonts w:ascii="Times New Roman" w:eastAsia="Times New Roman" w:hAnsi="Times New Roman"/>
                <w:color w:val="000000"/>
              </w:rPr>
            </w:pPr>
          </w:p>
        </w:tc>
        <w:tc>
          <w:tcPr>
            <w:tcW w:w="1532" w:type="dxa"/>
            <w:tcBorders>
              <w:top w:val="nil"/>
              <w:left w:val="nil"/>
              <w:bottom w:val="nil"/>
              <w:right w:val="nil"/>
            </w:tcBorders>
            <w:shd w:val="clear" w:color="auto" w:fill="auto"/>
            <w:noWrap/>
            <w:vAlign w:val="bottom"/>
            <w:hideMark/>
          </w:tcPr>
          <w:p w14:paraId="1E752D2E" w14:textId="77777777" w:rsidR="007B27AE" w:rsidRPr="007B27AE" w:rsidRDefault="007B27AE" w:rsidP="007B27AE">
            <w:pPr>
              <w:spacing w:after="0" w:line="240" w:lineRule="auto"/>
              <w:jc w:val="center"/>
              <w:rPr>
                <w:rFonts w:ascii="Times New Roman" w:eastAsia="Times New Roman" w:hAnsi="Times New Roman"/>
                <w:color w:val="000000"/>
              </w:rPr>
            </w:pPr>
          </w:p>
        </w:tc>
        <w:tc>
          <w:tcPr>
            <w:tcW w:w="1532" w:type="dxa"/>
            <w:tcBorders>
              <w:top w:val="nil"/>
              <w:left w:val="nil"/>
              <w:bottom w:val="nil"/>
              <w:right w:val="nil"/>
            </w:tcBorders>
            <w:shd w:val="clear" w:color="auto" w:fill="auto"/>
            <w:noWrap/>
            <w:vAlign w:val="bottom"/>
            <w:hideMark/>
          </w:tcPr>
          <w:p w14:paraId="1052F815" w14:textId="77777777" w:rsidR="007B27AE" w:rsidRPr="007B27AE" w:rsidRDefault="007B27AE" w:rsidP="007B27AE">
            <w:pPr>
              <w:spacing w:after="0" w:line="240" w:lineRule="auto"/>
              <w:jc w:val="center"/>
              <w:rPr>
                <w:rFonts w:ascii="Times New Roman" w:eastAsia="Times New Roman" w:hAnsi="Times New Roman"/>
                <w:color w:val="000000"/>
              </w:rPr>
            </w:pPr>
          </w:p>
        </w:tc>
      </w:tr>
      <w:tr w:rsidR="007B27AE" w:rsidRPr="007B27AE" w14:paraId="7148A44A" w14:textId="77777777" w:rsidTr="007B27AE">
        <w:trPr>
          <w:trHeight w:val="288"/>
        </w:trPr>
        <w:tc>
          <w:tcPr>
            <w:tcW w:w="3591" w:type="dxa"/>
            <w:tcBorders>
              <w:top w:val="nil"/>
              <w:left w:val="nil"/>
              <w:bottom w:val="nil"/>
              <w:right w:val="nil"/>
            </w:tcBorders>
            <w:shd w:val="clear" w:color="auto" w:fill="auto"/>
            <w:noWrap/>
            <w:vAlign w:val="bottom"/>
            <w:hideMark/>
          </w:tcPr>
          <w:p w14:paraId="67226980" w14:textId="77777777" w:rsidR="007B27AE" w:rsidRPr="007B27AE" w:rsidRDefault="007B27AE" w:rsidP="007B27AE">
            <w:pPr>
              <w:spacing w:after="0" w:line="240" w:lineRule="auto"/>
              <w:rPr>
                <w:rFonts w:ascii="Times New Roman" w:eastAsia="Times New Roman" w:hAnsi="Times New Roman"/>
                <w:color w:val="000000"/>
              </w:rPr>
            </w:pPr>
            <w:r w:rsidRPr="007B27AE">
              <w:rPr>
                <w:rFonts w:ascii="Times New Roman" w:eastAsia="Times New Roman" w:hAnsi="Times New Roman"/>
                <w:color w:val="000000"/>
              </w:rPr>
              <w:t>Additional correlates</w:t>
            </w:r>
          </w:p>
        </w:tc>
        <w:tc>
          <w:tcPr>
            <w:tcW w:w="45" w:type="dxa"/>
            <w:tcBorders>
              <w:top w:val="nil"/>
              <w:left w:val="nil"/>
              <w:bottom w:val="nil"/>
              <w:right w:val="nil"/>
            </w:tcBorders>
            <w:shd w:val="clear" w:color="auto" w:fill="auto"/>
            <w:noWrap/>
            <w:vAlign w:val="bottom"/>
            <w:hideMark/>
          </w:tcPr>
          <w:p w14:paraId="2E364432" w14:textId="77777777" w:rsidR="007B27AE" w:rsidRPr="007B27AE" w:rsidRDefault="007B27AE" w:rsidP="007B27AE">
            <w:pPr>
              <w:spacing w:after="0" w:line="240" w:lineRule="auto"/>
              <w:rPr>
                <w:rFonts w:ascii="Times New Roman" w:eastAsia="Times New Roman" w:hAnsi="Times New Roman"/>
                <w:color w:val="000000"/>
              </w:rPr>
            </w:pPr>
          </w:p>
        </w:tc>
        <w:tc>
          <w:tcPr>
            <w:tcW w:w="1532" w:type="dxa"/>
            <w:tcBorders>
              <w:top w:val="nil"/>
              <w:left w:val="nil"/>
              <w:bottom w:val="nil"/>
              <w:right w:val="nil"/>
            </w:tcBorders>
            <w:shd w:val="clear" w:color="auto" w:fill="auto"/>
            <w:noWrap/>
            <w:vAlign w:val="bottom"/>
            <w:hideMark/>
          </w:tcPr>
          <w:p w14:paraId="72E2ECD5" w14:textId="77777777" w:rsidR="007B27AE" w:rsidRPr="007B27AE" w:rsidRDefault="007B27AE" w:rsidP="007B27AE">
            <w:pPr>
              <w:spacing w:after="0" w:line="240" w:lineRule="auto"/>
              <w:jc w:val="center"/>
              <w:rPr>
                <w:rFonts w:ascii="Times New Roman" w:eastAsia="Times New Roman" w:hAnsi="Times New Roman"/>
                <w:color w:val="000000"/>
              </w:rPr>
            </w:pPr>
          </w:p>
        </w:tc>
        <w:tc>
          <w:tcPr>
            <w:tcW w:w="1532" w:type="dxa"/>
            <w:tcBorders>
              <w:top w:val="nil"/>
              <w:left w:val="nil"/>
              <w:bottom w:val="nil"/>
              <w:right w:val="nil"/>
            </w:tcBorders>
            <w:shd w:val="clear" w:color="auto" w:fill="auto"/>
            <w:noWrap/>
            <w:vAlign w:val="bottom"/>
            <w:hideMark/>
          </w:tcPr>
          <w:p w14:paraId="06A489D7" w14:textId="77777777" w:rsidR="007B27AE" w:rsidRPr="007B27AE" w:rsidRDefault="007B27AE" w:rsidP="007B27AE">
            <w:pPr>
              <w:spacing w:after="0" w:line="240" w:lineRule="auto"/>
              <w:jc w:val="center"/>
              <w:rPr>
                <w:rFonts w:ascii="Times New Roman" w:eastAsia="Times New Roman" w:hAnsi="Times New Roman"/>
                <w:color w:val="000000"/>
              </w:rPr>
            </w:pPr>
          </w:p>
        </w:tc>
      </w:tr>
      <w:tr w:rsidR="007B27AE" w:rsidRPr="007B27AE" w14:paraId="1EB65E70" w14:textId="77777777" w:rsidTr="007B27AE">
        <w:trPr>
          <w:trHeight w:val="288"/>
        </w:trPr>
        <w:tc>
          <w:tcPr>
            <w:tcW w:w="3591" w:type="dxa"/>
            <w:tcBorders>
              <w:top w:val="nil"/>
              <w:left w:val="nil"/>
              <w:bottom w:val="nil"/>
              <w:right w:val="nil"/>
            </w:tcBorders>
            <w:shd w:val="clear" w:color="auto" w:fill="auto"/>
            <w:noWrap/>
            <w:vAlign w:val="bottom"/>
            <w:hideMark/>
          </w:tcPr>
          <w:p w14:paraId="0AD3AB04" w14:textId="77777777" w:rsidR="007B27AE" w:rsidRPr="007B27AE" w:rsidRDefault="007B27AE" w:rsidP="007B27AE">
            <w:pPr>
              <w:spacing w:after="0" w:line="240" w:lineRule="auto"/>
              <w:rPr>
                <w:rFonts w:ascii="Times New Roman" w:eastAsia="Times New Roman" w:hAnsi="Times New Roman"/>
                <w:color w:val="000000"/>
              </w:rPr>
            </w:pPr>
            <w:r w:rsidRPr="007B27AE">
              <w:rPr>
                <w:rFonts w:ascii="Times New Roman" w:eastAsia="Times New Roman" w:hAnsi="Times New Roman"/>
                <w:color w:val="000000"/>
              </w:rPr>
              <w:t>Home state</w:t>
            </w:r>
          </w:p>
        </w:tc>
        <w:tc>
          <w:tcPr>
            <w:tcW w:w="45" w:type="dxa"/>
            <w:tcBorders>
              <w:top w:val="nil"/>
              <w:left w:val="nil"/>
              <w:bottom w:val="nil"/>
              <w:right w:val="nil"/>
            </w:tcBorders>
            <w:shd w:val="clear" w:color="auto" w:fill="auto"/>
            <w:noWrap/>
            <w:vAlign w:val="bottom"/>
            <w:hideMark/>
          </w:tcPr>
          <w:p w14:paraId="75545CF1" w14:textId="77777777" w:rsidR="007B27AE" w:rsidRPr="007B27AE" w:rsidRDefault="007B27AE" w:rsidP="007B27AE">
            <w:pPr>
              <w:spacing w:after="0" w:line="240" w:lineRule="auto"/>
              <w:rPr>
                <w:rFonts w:ascii="Times New Roman" w:eastAsia="Times New Roman" w:hAnsi="Times New Roman"/>
                <w:color w:val="000000"/>
              </w:rPr>
            </w:pPr>
          </w:p>
        </w:tc>
        <w:tc>
          <w:tcPr>
            <w:tcW w:w="1532" w:type="dxa"/>
            <w:tcBorders>
              <w:top w:val="nil"/>
              <w:left w:val="nil"/>
              <w:bottom w:val="nil"/>
              <w:right w:val="nil"/>
            </w:tcBorders>
            <w:shd w:val="clear" w:color="auto" w:fill="auto"/>
            <w:noWrap/>
            <w:vAlign w:val="bottom"/>
            <w:hideMark/>
          </w:tcPr>
          <w:p w14:paraId="407E7500" w14:textId="77777777" w:rsidR="007B27AE" w:rsidRPr="007B27AE" w:rsidRDefault="007B27AE" w:rsidP="007B27AE">
            <w:pPr>
              <w:spacing w:after="0" w:line="240" w:lineRule="auto"/>
              <w:jc w:val="center"/>
              <w:rPr>
                <w:rFonts w:ascii="Times New Roman" w:eastAsia="Times New Roman" w:hAnsi="Times New Roman"/>
                <w:color w:val="000000"/>
              </w:rPr>
            </w:pPr>
            <w:r w:rsidRPr="007B27AE">
              <w:rPr>
                <w:rFonts w:ascii="Times New Roman" w:eastAsia="Times New Roman" w:hAnsi="Times New Roman"/>
                <w:color w:val="000000"/>
              </w:rPr>
              <w:t>Yes</w:t>
            </w:r>
          </w:p>
        </w:tc>
        <w:tc>
          <w:tcPr>
            <w:tcW w:w="1532" w:type="dxa"/>
            <w:tcBorders>
              <w:top w:val="nil"/>
              <w:left w:val="nil"/>
              <w:bottom w:val="nil"/>
              <w:right w:val="nil"/>
            </w:tcBorders>
            <w:shd w:val="clear" w:color="auto" w:fill="auto"/>
            <w:noWrap/>
            <w:vAlign w:val="bottom"/>
            <w:hideMark/>
          </w:tcPr>
          <w:p w14:paraId="4E5B46C2" w14:textId="77777777" w:rsidR="007B27AE" w:rsidRPr="007B27AE" w:rsidRDefault="007B27AE" w:rsidP="007B27AE">
            <w:pPr>
              <w:spacing w:after="0" w:line="240" w:lineRule="auto"/>
              <w:jc w:val="center"/>
              <w:rPr>
                <w:rFonts w:ascii="Times New Roman" w:eastAsia="Times New Roman" w:hAnsi="Times New Roman"/>
                <w:color w:val="000000"/>
              </w:rPr>
            </w:pPr>
            <w:r w:rsidRPr="007B27AE">
              <w:rPr>
                <w:rFonts w:ascii="Times New Roman" w:eastAsia="Times New Roman" w:hAnsi="Times New Roman"/>
                <w:color w:val="000000"/>
              </w:rPr>
              <w:t>Yes</w:t>
            </w:r>
          </w:p>
        </w:tc>
      </w:tr>
      <w:tr w:rsidR="007B27AE" w:rsidRPr="007B27AE" w14:paraId="38876DD9" w14:textId="77777777" w:rsidTr="007B27AE">
        <w:trPr>
          <w:trHeight w:val="288"/>
        </w:trPr>
        <w:tc>
          <w:tcPr>
            <w:tcW w:w="3591" w:type="dxa"/>
            <w:tcBorders>
              <w:top w:val="nil"/>
              <w:left w:val="nil"/>
              <w:bottom w:val="nil"/>
              <w:right w:val="nil"/>
            </w:tcBorders>
            <w:shd w:val="clear" w:color="auto" w:fill="auto"/>
            <w:noWrap/>
            <w:vAlign w:val="bottom"/>
            <w:hideMark/>
          </w:tcPr>
          <w:p w14:paraId="5551BFFC" w14:textId="77777777" w:rsidR="007B27AE" w:rsidRPr="007B27AE" w:rsidRDefault="007B27AE" w:rsidP="007B27AE">
            <w:pPr>
              <w:spacing w:after="0" w:line="240" w:lineRule="auto"/>
              <w:rPr>
                <w:rFonts w:ascii="Times New Roman" w:eastAsia="Times New Roman" w:hAnsi="Times New Roman"/>
                <w:color w:val="000000"/>
              </w:rPr>
            </w:pPr>
          </w:p>
        </w:tc>
        <w:tc>
          <w:tcPr>
            <w:tcW w:w="45" w:type="dxa"/>
            <w:tcBorders>
              <w:top w:val="nil"/>
              <w:left w:val="nil"/>
              <w:bottom w:val="nil"/>
              <w:right w:val="nil"/>
            </w:tcBorders>
            <w:shd w:val="clear" w:color="auto" w:fill="auto"/>
            <w:noWrap/>
            <w:vAlign w:val="bottom"/>
            <w:hideMark/>
          </w:tcPr>
          <w:p w14:paraId="3C3F0375" w14:textId="77777777" w:rsidR="007B27AE" w:rsidRPr="007B27AE" w:rsidRDefault="007B27AE" w:rsidP="007B27AE">
            <w:pPr>
              <w:spacing w:after="0" w:line="240" w:lineRule="auto"/>
              <w:rPr>
                <w:rFonts w:ascii="Times New Roman" w:eastAsia="Times New Roman" w:hAnsi="Times New Roman"/>
                <w:color w:val="000000"/>
              </w:rPr>
            </w:pPr>
          </w:p>
        </w:tc>
        <w:tc>
          <w:tcPr>
            <w:tcW w:w="1532" w:type="dxa"/>
            <w:tcBorders>
              <w:top w:val="nil"/>
              <w:left w:val="nil"/>
              <w:bottom w:val="nil"/>
              <w:right w:val="nil"/>
            </w:tcBorders>
            <w:shd w:val="clear" w:color="auto" w:fill="auto"/>
            <w:noWrap/>
            <w:vAlign w:val="bottom"/>
            <w:hideMark/>
          </w:tcPr>
          <w:p w14:paraId="58748255" w14:textId="77777777" w:rsidR="007B27AE" w:rsidRPr="007B27AE" w:rsidRDefault="007B27AE" w:rsidP="007B27AE">
            <w:pPr>
              <w:spacing w:after="0" w:line="240" w:lineRule="auto"/>
              <w:jc w:val="center"/>
              <w:rPr>
                <w:rFonts w:ascii="Times New Roman" w:eastAsia="Times New Roman" w:hAnsi="Times New Roman"/>
                <w:color w:val="000000"/>
              </w:rPr>
            </w:pPr>
          </w:p>
        </w:tc>
        <w:tc>
          <w:tcPr>
            <w:tcW w:w="1532" w:type="dxa"/>
            <w:tcBorders>
              <w:top w:val="nil"/>
              <w:left w:val="nil"/>
              <w:bottom w:val="nil"/>
              <w:right w:val="nil"/>
            </w:tcBorders>
            <w:shd w:val="clear" w:color="auto" w:fill="auto"/>
            <w:noWrap/>
            <w:vAlign w:val="bottom"/>
            <w:hideMark/>
          </w:tcPr>
          <w:p w14:paraId="08B8E720" w14:textId="77777777" w:rsidR="007B27AE" w:rsidRPr="007B27AE" w:rsidRDefault="007B27AE" w:rsidP="007B27AE">
            <w:pPr>
              <w:spacing w:after="0" w:line="240" w:lineRule="auto"/>
              <w:jc w:val="center"/>
              <w:rPr>
                <w:rFonts w:ascii="Times New Roman" w:eastAsia="Times New Roman" w:hAnsi="Times New Roman"/>
                <w:color w:val="000000"/>
              </w:rPr>
            </w:pPr>
          </w:p>
        </w:tc>
      </w:tr>
      <w:tr w:rsidR="007B27AE" w:rsidRPr="007B27AE" w14:paraId="00495867" w14:textId="77777777" w:rsidTr="007B27AE">
        <w:trPr>
          <w:trHeight w:val="288"/>
        </w:trPr>
        <w:tc>
          <w:tcPr>
            <w:tcW w:w="3591" w:type="dxa"/>
            <w:tcBorders>
              <w:top w:val="nil"/>
              <w:left w:val="nil"/>
              <w:bottom w:val="nil"/>
              <w:right w:val="nil"/>
            </w:tcBorders>
            <w:shd w:val="clear" w:color="auto" w:fill="auto"/>
            <w:noWrap/>
            <w:vAlign w:val="bottom"/>
            <w:hideMark/>
          </w:tcPr>
          <w:p w14:paraId="3E8DF2A7" w14:textId="77777777" w:rsidR="007B27AE" w:rsidRPr="007B27AE" w:rsidRDefault="007B27AE" w:rsidP="007B27AE">
            <w:pPr>
              <w:spacing w:after="0" w:line="240" w:lineRule="auto"/>
              <w:rPr>
                <w:rFonts w:ascii="Times New Roman" w:eastAsia="Times New Roman" w:hAnsi="Times New Roman"/>
                <w:color w:val="000000"/>
              </w:rPr>
            </w:pPr>
            <w:r w:rsidRPr="007B27AE">
              <w:rPr>
                <w:rFonts w:ascii="Times New Roman" w:eastAsia="Times New Roman" w:hAnsi="Times New Roman"/>
                <w:color w:val="000000"/>
              </w:rPr>
              <w:t>Observations</w:t>
            </w:r>
          </w:p>
        </w:tc>
        <w:tc>
          <w:tcPr>
            <w:tcW w:w="45" w:type="dxa"/>
            <w:tcBorders>
              <w:top w:val="nil"/>
              <w:left w:val="nil"/>
              <w:bottom w:val="nil"/>
              <w:right w:val="nil"/>
            </w:tcBorders>
            <w:shd w:val="clear" w:color="auto" w:fill="auto"/>
            <w:noWrap/>
            <w:vAlign w:val="bottom"/>
            <w:hideMark/>
          </w:tcPr>
          <w:p w14:paraId="66A2BBD2" w14:textId="77777777" w:rsidR="007B27AE" w:rsidRPr="007B27AE" w:rsidRDefault="007B27AE" w:rsidP="007B27AE">
            <w:pPr>
              <w:spacing w:after="0" w:line="240" w:lineRule="auto"/>
              <w:rPr>
                <w:rFonts w:ascii="Times New Roman" w:eastAsia="Times New Roman" w:hAnsi="Times New Roman"/>
                <w:color w:val="000000"/>
              </w:rPr>
            </w:pPr>
          </w:p>
        </w:tc>
        <w:tc>
          <w:tcPr>
            <w:tcW w:w="1532" w:type="dxa"/>
            <w:tcBorders>
              <w:top w:val="nil"/>
              <w:left w:val="nil"/>
              <w:bottom w:val="nil"/>
              <w:right w:val="nil"/>
            </w:tcBorders>
            <w:shd w:val="clear" w:color="auto" w:fill="auto"/>
            <w:noWrap/>
            <w:vAlign w:val="bottom"/>
            <w:hideMark/>
          </w:tcPr>
          <w:p w14:paraId="0C0C4840" w14:textId="77777777" w:rsidR="007B27AE" w:rsidRPr="007B27AE" w:rsidRDefault="007B27AE" w:rsidP="007B27AE">
            <w:pPr>
              <w:spacing w:after="0" w:line="240" w:lineRule="auto"/>
              <w:jc w:val="center"/>
              <w:rPr>
                <w:rFonts w:ascii="Times New Roman" w:eastAsia="Times New Roman" w:hAnsi="Times New Roman"/>
                <w:color w:val="000000"/>
              </w:rPr>
            </w:pPr>
            <w:r w:rsidRPr="007B27AE">
              <w:rPr>
                <w:rFonts w:ascii="Times New Roman" w:eastAsia="Times New Roman" w:hAnsi="Times New Roman"/>
                <w:color w:val="000000"/>
              </w:rPr>
              <w:t>814</w:t>
            </w:r>
          </w:p>
        </w:tc>
        <w:tc>
          <w:tcPr>
            <w:tcW w:w="1532" w:type="dxa"/>
            <w:tcBorders>
              <w:top w:val="nil"/>
              <w:left w:val="nil"/>
              <w:bottom w:val="nil"/>
              <w:right w:val="nil"/>
            </w:tcBorders>
            <w:shd w:val="clear" w:color="auto" w:fill="auto"/>
            <w:noWrap/>
            <w:vAlign w:val="bottom"/>
            <w:hideMark/>
          </w:tcPr>
          <w:p w14:paraId="4E3C7460" w14:textId="77777777" w:rsidR="007B27AE" w:rsidRPr="007B27AE" w:rsidRDefault="007B27AE" w:rsidP="007B27AE">
            <w:pPr>
              <w:spacing w:after="0" w:line="240" w:lineRule="auto"/>
              <w:jc w:val="center"/>
              <w:rPr>
                <w:rFonts w:ascii="Times New Roman" w:eastAsia="Times New Roman" w:hAnsi="Times New Roman"/>
                <w:color w:val="000000"/>
              </w:rPr>
            </w:pPr>
            <w:r w:rsidRPr="007B27AE">
              <w:rPr>
                <w:rFonts w:ascii="Times New Roman" w:eastAsia="Times New Roman" w:hAnsi="Times New Roman"/>
                <w:color w:val="000000"/>
              </w:rPr>
              <w:t>948</w:t>
            </w:r>
          </w:p>
        </w:tc>
      </w:tr>
      <w:tr w:rsidR="007B27AE" w:rsidRPr="007B27AE" w14:paraId="6C9A684F" w14:textId="77777777" w:rsidTr="007B27AE">
        <w:trPr>
          <w:trHeight w:val="288"/>
        </w:trPr>
        <w:tc>
          <w:tcPr>
            <w:tcW w:w="3591" w:type="dxa"/>
            <w:tcBorders>
              <w:top w:val="nil"/>
              <w:left w:val="nil"/>
              <w:bottom w:val="nil"/>
              <w:right w:val="nil"/>
            </w:tcBorders>
            <w:shd w:val="clear" w:color="auto" w:fill="auto"/>
            <w:noWrap/>
            <w:vAlign w:val="bottom"/>
            <w:hideMark/>
          </w:tcPr>
          <w:p w14:paraId="18D10C83" w14:textId="77777777" w:rsidR="007B27AE" w:rsidRPr="007B27AE" w:rsidRDefault="007B27AE" w:rsidP="007B27AE">
            <w:pPr>
              <w:spacing w:after="0" w:line="240" w:lineRule="auto"/>
              <w:rPr>
                <w:rFonts w:ascii="Times New Roman" w:eastAsia="Times New Roman" w:hAnsi="Times New Roman"/>
                <w:color w:val="000000"/>
              </w:rPr>
            </w:pPr>
          </w:p>
        </w:tc>
        <w:tc>
          <w:tcPr>
            <w:tcW w:w="45" w:type="dxa"/>
            <w:tcBorders>
              <w:top w:val="nil"/>
              <w:left w:val="nil"/>
              <w:bottom w:val="nil"/>
              <w:right w:val="nil"/>
            </w:tcBorders>
            <w:shd w:val="clear" w:color="auto" w:fill="auto"/>
            <w:noWrap/>
            <w:vAlign w:val="bottom"/>
            <w:hideMark/>
          </w:tcPr>
          <w:p w14:paraId="26D9ADB2" w14:textId="77777777" w:rsidR="007B27AE" w:rsidRPr="007B27AE" w:rsidRDefault="007B27AE" w:rsidP="007B27AE">
            <w:pPr>
              <w:spacing w:after="0" w:line="240" w:lineRule="auto"/>
              <w:rPr>
                <w:rFonts w:ascii="Times New Roman" w:eastAsia="Times New Roman" w:hAnsi="Times New Roman"/>
                <w:color w:val="000000"/>
              </w:rPr>
            </w:pPr>
          </w:p>
        </w:tc>
        <w:tc>
          <w:tcPr>
            <w:tcW w:w="1532" w:type="dxa"/>
            <w:tcBorders>
              <w:top w:val="nil"/>
              <w:left w:val="nil"/>
              <w:bottom w:val="nil"/>
              <w:right w:val="nil"/>
            </w:tcBorders>
            <w:shd w:val="clear" w:color="auto" w:fill="auto"/>
            <w:noWrap/>
            <w:vAlign w:val="bottom"/>
            <w:hideMark/>
          </w:tcPr>
          <w:p w14:paraId="07E95F0A" w14:textId="77777777" w:rsidR="007B27AE" w:rsidRPr="007B27AE" w:rsidRDefault="007B27AE" w:rsidP="007B27AE">
            <w:pPr>
              <w:spacing w:after="0" w:line="240" w:lineRule="auto"/>
              <w:rPr>
                <w:rFonts w:ascii="Times New Roman" w:eastAsia="Times New Roman" w:hAnsi="Times New Roman"/>
                <w:color w:val="000000"/>
              </w:rPr>
            </w:pPr>
          </w:p>
        </w:tc>
        <w:tc>
          <w:tcPr>
            <w:tcW w:w="1532" w:type="dxa"/>
            <w:tcBorders>
              <w:top w:val="nil"/>
              <w:left w:val="nil"/>
              <w:bottom w:val="nil"/>
              <w:right w:val="nil"/>
            </w:tcBorders>
            <w:shd w:val="clear" w:color="auto" w:fill="auto"/>
            <w:noWrap/>
            <w:vAlign w:val="bottom"/>
            <w:hideMark/>
          </w:tcPr>
          <w:p w14:paraId="1EEFB25D" w14:textId="77777777" w:rsidR="007B27AE" w:rsidRPr="007B27AE" w:rsidRDefault="007B27AE" w:rsidP="007B27AE">
            <w:pPr>
              <w:spacing w:after="0" w:line="240" w:lineRule="auto"/>
              <w:rPr>
                <w:rFonts w:ascii="Times New Roman" w:eastAsia="Times New Roman" w:hAnsi="Times New Roman"/>
                <w:color w:val="000000"/>
              </w:rPr>
            </w:pPr>
          </w:p>
        </w:tc>
      </w:tr>
      <w:tr w:rsidR="007B27AE" w:rsidRPr="007B27AE" w14:paraId="7B4E0015" w14:textId="77777777" w:rsidTr="007B27AE">
        <w:trPr>
          <w:trHeight w:val="288"/>
        </w:trPr>
        <w:tc>
          <w:tcPr>
            <w:tcW w:w="6700" w:type="dxa"/>
            <w:gridSpan w:val="4"/>
            <w:tcBorders>
              <w:top w:val="nil"/>
              <w:left w:val="nil"/>
              <w:bottom w:val="nil"/>
              <w:right w:val="nil"/>
            </w:tcBorders>
            <w:shd w:val="clear" w:color="auto" w:fill="auto"/>
            <w:noWrap/>
            <w:vAlign w:val="bottom"/>
            <w:hideMark/>
          </w:tcPr>
          <w:p w14:paraId="7AA08652" w14:textId="77777777" w:rsidR="007B27AE" w:rsidRPr="007B27AE" w:rsidRDefault="007B27AE" w:rsidP="007B27AE">
            <w:pPr>
              <w:spacing w:after="0" w:line="240" w:lineRule="auto"/>
              <w:rPr>
                <w:rFonts w:ascii="Times New Roman" w:eastAsia="Times New Roman" w:hAnsi="Times New Roman"/>
                <w:color w:val="000000"/>
              </w:rPr>
            </w:pPr>
            <w:r w:rsidRPr="007B27AE">
              <w:rPr>
                <w:rFonts w:ascii="Times New Roman" w:eastAsia="Times New Roman" w:hAnsi="Times New Roman"/>
                <w:color w:val="000000"/>
              </w:rPr>
              <w:t>Note: all regressions use robust standard errors and include all correlates</w:t>
            </w:r>
          </w:p>
        </w:tc>
      </w:tr>
    </w:tbl>
    <w:p w14:paraId="16D1F544" w14:textId="77777777" w:rsidR="007B27AE" w:rsidRDefault="007B27AE">
      <w:pPr>
        <w:widowControl w:val="0"/>
        <w:autoSpaceDE w:val="0"/>
        <w:autoSpaceDN w:val="0"/>
        <w:adjustRightInd w:val="0"/>
        <w:spacing w:after="0" w:line="240" w:lineRule="auto"/>
        <w:rPr>
          <w:rFonts w:ascii="Times New Roman" w:hAnsi="Times New Roman"/>
          <w:sz w:val="24"/>
          <w:szCs w:val="24"/>
        </w:rPr>
      </w:pPr>
    </w:p>
    <w:p w14:paraId="0FBAFCB6" w14:textId="77777777" w:rsidR="007B27AE" w:rsidRDefault="007B27AE">
      <w:pPr>
        <w:widowControl w:val="0"/>
        <w:autoSpaceDE w:val="0"/>
        <w:autoSpaceDN w:val="0"/>
        <w:adjustRightInd w:val="0"/>
        <w:spacing w:after="0" w:line="240" w:lineRule="auto"/>
        <w:rPr>
          <w:rFonts w:ascii="Times New Roman" w:hAnsi="Times New Roman"/>
          <w:sz w:val="24"/>
          <w:szCs w:val="24"/>
        </w:rPr>
      </w:pPr>
    </w:p>
    <w:p w14:paraId="2B0EFE30" w14:textId="77777777" w:rsidR="00C9797E" w:rsidRDefault="00C9797E">
      <w:pPr>
        <w:widowControl w:val="0"/>
        <w:autoSpaceDE w:val="0"/>
        <w:autoSpaceDN w:val="0"/>
        <w:adjustRightInd w:val="0"/>
        <w:spacing w:after="0" w:line="240" w:lineRule="auto"/>
        <w:rPr>
          <w:rFonts w:ascii="Times New Roman" w:hAnsi="Times New Roman"/>
          <w:sz w:val="24"/>
          <w:szCs w:val="24"/>
        </w:rPr>
      </w:pPr>
    </w:p>
    <w:p w14:paraId="0FBC37C2" w14:textId="77777777" w:rsidR="00C9797E" w:rsidRDefault="00C9797E" w:rsidP="00C9797E">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ab/>
        <w:t>Table A1.3.2 reports the joint F-test selection diagnostics. The inclusion of additional controls does not alter the interpretation. The test rejects the null of no selection, so we can conclude that Amherst students were subject to height-based dynamic selection during the second half of the nineteenth century.</w:t>
      </w:r>
    </w:p>
    <w:p w14:paraId="42B3D51C" w14:textId="77777777" w:rsidR="00C9797E" w:rsidRDefault="00C9797E" w:rsidP="00C9797E">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ab/>
        <w:t>Table A1.3.3 report</w:t>
      </w:r>
      <w:r w:rsidR="00714E57">
        <w:rPr>
          <w:rFonts w:ascii="Times New Roman" w:hAnsi="Times New Roman"/>
          <w:sz w:val="24"/>
          <w:szCs w:val="24"/>
        </w:rPr>
        <w:t>s</w:t>
      </w:r>
      <w:r>
        <w:rPr>
          <w:rFonts w:ascii="Times New Roman" w:hAnsi="Times New Roman"/>
          <w:sz w:val="24"/>
          <w:szCs w:val="24"/>
        </w:rPr>
        <w:t xml:space="preserve"> the estimated OLS coefficients.</w:t>
      </w:r>
      <w:r w:rsidR="00424006">
        <w:rPr>
          <w:rFonts w:ascii="Times New Roman" w:hAnsi="Times New Roman"/>
          <w:sz w:val="24"/>
          <w:szCs w:val="24"/>
        </w:rPr>
        <w:t xml:space="preserve"> 1862 is the excluded b </w:t>
      </w:r>
      <w:proofErr w:type="spellStart"/>
      <w:r w:rsidR="00424006">
        <w:rPr>
          <w:rFonts w:ascii="Times New Roman" w:hAnsi="Times New Roman"/>
          <w:sz w:val="24"/>
          <w:szCs w:val="24"/>
        </w:rPr>
        <w:t>irth</w:t>
      </w:r>
      <w:proofErr w:type="spellEnd"/>
      <w:r w:rsidR="00424006">
        <w:rPr>
          <w:rFonts w:ascii="Times New Roman" w:hAnsi="Times New Roman"/>
          <w:sz w:val="24"/>
          <w:szCs w:val="24"/>
        </w:rPr>
        <w:t xml:space="preserve"> year?????  And </w:t>
      </w:r>
      <w:proofErr w:type="gramStart"/>
      <w:r w:rsidR="00424006">
        <w:rPr>
          <w:rFonts w:ascii="Times New Roman" w:hAnsi="Times New Roman"/>
          <w:sz w:val="24"/>
          <w:szCs w:val="24"/>
        </w:rPr>
        <w:t>1878  or</w:t>
      </w:r>
      <w:proofErr w:type="gramEnd"/>
      <w:r w:rsidR="00424006">
        <w:rPr>
          <w:rFonts w:ascii="Times New Roman" w:hAnsi="Times New Roman"/>
          <w:sz w:val="24"/>
          <w:szCs w:val="24"/>
        </w:rPr>
        <w:t xml:space="preserve"> 1879 – both are missing in table; assuming one is dropped because of  small cell???</w:t>
      </w:r>
    </w:p>
    <w:p w14:paraId="4B45162B" w14:textId="77777777" w:rsidR="00714E57" w:rsidRDefault="00714E57">
      <w:pPr>
        <w:widowControl w:val="0"/>
        <w:autoSpaceDE w:val="0"/>
        <w:autoSpaceDN w:val="0"/>
        <w:adjustRightInd w:val="0"/>
        <w:spacing w:after="0" w:line="240" w:lineRule="auto"/>
        <w:rPr>
          <w:rFonts w:ascii="Times New Roman" w:hAnsi="Times New Roman"/>
          <w:sz w:val="24"/>
          <w:szCs w:val="24"/>
        </w:rPr>
      </w:pPr>
    </w:p>
    <w:p w14:paraId="7A660F0D" w14:textId="77777777" w:rsidR="007B27AE" w:rsidRDefault="007B27AE">
      <w:pPr>
        <w:widowControl w:val="0"/>
        <w:autoSpaceDE w:val="0"/>
        <w:autoSpaceDN w:val="0"/>
        <w:adjustRightInd w:val="0"/>
        <w:spacing w:after="0" w:line="240" w:lineRule="auto"/>
        <w:rPr>
          <w:rFonts w:ascii="Times New Roman" w:hAnsi="Times New Roman"/>
          <w:sz w:val="24"/>
          <w:szCs w:val="24"/>
        </w:rPr>
      </w:pPr>
    </w:p>
    <w:p w14:paraId="385C5571" w14:textId="4946A34C" w:rsidR="007B27AE" w:rsidRDefault="007B27AE">
      <w:pPr>
        <w:rPr>
          <w:rFonts w:ascii="Times New Roman" w:hAnsi="Times New Roman"/>
          <w:sz w:val="24"/>
          <w:szCs w:val="24"/>
        </w:rPr>
      </w:pPr>
      <w:r>
        <w:rPr>
          <w:rFonts w:ascii="Times New Roman" w:hAnsi="Times New Roman"/>
          <w:sz w:val="24"/>
          <w:szCs w:val="24"/>
        </w:rPr>
        <w:br w:type="page"/>
      </w:r>
    </w:p>
    <w:p w14:paraId="35F36CE2" w14:textId="77777777" w:rsidR="007B27AE" w:rsidRDefault="007B27AE">
      <w:pPr>
        <w:widowControl w:val="0"/>
        <w:autoSpaceDE w:val="0"/>
        <w:autoSpaceDN w:val="0"/>
        <w:adjustRightInd w:val="0"/>
        <w:spacing w:after="0" w:line="240" w:lineRule="auto"/>
        <w:rPr>
          <w:rFonts w:ascii="Times New Roman" w:hAnsi="Times New Roman"/>
          <w:sz w:val="24"/>
          <w:szCs w:val="24"/>
        </w:rPr>
      </w:pPr>
    </w:p>
    <w:p w14:paraId="56A4DE83" w14:textId="77777777" w:rsidR="007B27AE" w:rsidRDefault="007B27AE">
      <w:pPr>
        <w:widowControl w:val="0"/>
        <w:autoSpaceDE w:val="0"/>
        <w:autoSpaceDN w:val="0"/>
        <w:adjustRightInd w:val="0"/>
        <w:spacing w:after="0" w:line="240" w:lineRule="auto"/>
        <w:rPr>
          <w:rFonts w:ascii="Times New Roman" w:hAnsi="Times New Roman"/>
          <w:sz w:val="24"/>
          <w:szCs w:val="24"/>
        </w:rPr>
      </w:pPr>
    </w:p>
    <w:p w14:paraId="3254CA8B" w14:textId="77777777" w:rsidR="007B27AE" w:rsidRPr="007B27AE" w:rsidRDefault="007B27AE" w:rsidP="007B27AE">
      <w:pPr>
        <w:widowControl w:val="0"/>
        <w:autoSpaceDE w:val="0"/>
        <w:autoSpaceDN w:val="0"/>
        <w:adjustRightInd w:val="0"/>
        <w:spacing w:before="79" w:after="0" w:line="240" w:lineRule="auto"/>
        <w:jc w:val="center"/>
        <w:rPr>
          <w:rFonts w:ascii="Times New Roman" w:hAnsi="Times New Roman"/>
          <w:sz w:val="24"/>
          <w:szCs w:val="24"/>
        </w:rPr>
      </w:pPr>
      <w:r w:rsidRPr="007B27AE">
        <w:rPr>
          <w:rFonts w:ascii="Times New Roman" w:hAnsi="Times New Roman"/>
          <w:sz w:val="24"/>
          <w:szCs w:val="24"/>
        </w:rPr>
        <w:t>Table A1.3.3</w:t>
      </w:r>
    </w:p>
    <w:p w14:paraId="79EB0F6F" w14:textId="77777777" w:rsidR="007B27AE" w:rsidRPr="007B27AE" w:rsidRDefault="007B27AE" w:rsidP="007B27AE">
      <w:pPr>
        <w:widowControl w:val="0"/>
        <w:autoSpaceDE w:val="0"/>
        <w:autoSpaceDN w:val="0"/>
        <w:adjustRightInd w:val="0"/>
        <w:spacing w:after="0" w:line="240" w:lineRule="auto"/>
        <w:jc w:val="center"/>
        <w:rPr>
          <w:rFonts w:ascii="Times New Roman" w:hAnsi="Times New Roman"/>
          <w:sz w:val="24"/>
          <w:szCs w:val="24"/>
        </w:rPr>
      </w:pPr>
      <w:r w:rsidRPr="007B27AE">
        <w:rPr>
          <w:rFonts w:ascii="Times New Roman" w:hAnsi="Times New Roman"/>
          <w:sz w:val="24"/>
          <w:szCs w:val="24"/>
        </w:rPr>
        <w:t>OLS estimates</w:t>
      </w:r>
    </w:p>
    <w:p w14:paraId="49BC0677" w14:textId="77777777" w:rsidR="007B27AE" w:rsidRPr="007B27AE" w:rsidRDefault="007B27AE" w:rsidP="007B27AE">
      <w:pPr>
        <w:widowControl w:val="0"/>
        <w:autoSpaceDE w:val="0"/>
        <w:autoSpaceDN w:val="0"/>
        <w:adjustRightInd w:val="0"/>
        <w:spacing w:after="0" w:line="240" w:lineRule="auto"/>
        <w:jc w:val="center"/>
        <w:rPr>
          <w:rFonts w:ascii="Times New Roman" w:hAnsi="Times New Roman"/>
          <w:sz w:val="24"/>
          <w:szCs w:val="24"/>
        </w:rPr>
      </w:pPr>
      <w:r w:rsidRPr="007B27AE">
        <w:rPr>
          <w:rFonts w:ascii="Times New Roman" w:hAnsi="Times New Roman"/>
          <w:sz w:val="24"/>
          <w:szCs w:val="24"/>
        </w:rPr>
        <w:t>Amherst College Students</w:t>
      </w:r>
    </w:p>
    <w:p w14:paraId="4D50E7DC" w14:textId="77777777" w:rsidR="007B27AE" w:rsidRPr="007B27AE" w:rsidRDefault="007B27AE" w:rsidP="007B27AE">
      <w:pPr>
        <w:widowControl w:val="0"/>
        <w:autoSpaceDE w:val="0"/>
        <w:autoSpaceDN w:val="0"/>
        <w:adjustRightInd w:val="0"/>
        <w:spacing w:after="79" w:line="240" w:lineRule="auto"/>
        <w:jc w:val="center"/>
        <w:rPr>
          <w:rFonts w:ascii="Times New Roman" w:hAnsi="Times New Roman"/>
          <w:sz w:val="24"/>
          <w:szCs w:val="24"/>
        </w:rPr>
      </w:pPr>
      <w:r w:rsidRPr="007B27AE">
        <w:rPr>
          <w:rFonts w:ascii="Times New Roman" w:hAnsi="Times New Roman"/>
          <w:sz w:val="24"/>
          <w:szCs w:val="24"/>
        </w:rPr>
        <w:t>22 - 25 years</w:t>
      </w:r>
    </w:p>
    <w:tbl>
      <w:tblPr>
        <w:tblW w:w="0" w:type="auto"/>
        <w:jc w:val="center"/>
        <w:tblCellMar>
          <w:left w:w="144" w:type="dxa"/>
          <w:right w:w="144" w:type="dxa"/>
        </w:tblCellMar>
        <w:tblLook w:val="0000" w:firstRow="0" w:lastRow="0" w:firstColumn="0" w:lastColumn="0" w:noHBand="0" w:noVBand="0"/>
      </w:tblPr>
      <w:tblGrid>
        <w:gridCol w:w="1688"/>
        <w:gridCol w:w="1680"/>
        <w:gridCol w:w="1680"/>
      </w:tblGrid>
      <w:tr w:rsidR="007B27AE" w:rsidRPr="007B27AE" w14:paraId="5E042D87" w14:textId="77777777" w:rsidTr="007B27AE">
        <w:tblPrEx>
          <w:tblCellMar>
            <w:top w:w="0" w:type="dxa"/>
            <w:bottom w:w="0" w:type="dxa"/>
          </w:tblCellMar>
        </w:tblPrEx>
        <w:trPr>
          <w:jc w:val="center"/>
        </w:trPr>
        <w:tc>
          <w:tcPr>
            <w:tcW w:w="1512" w:type="dxa"/>
            <w:tcBorders>
              <w:top w:val="single" w:sz="6" w:space="0" w:color="auto"/>
              <w:left w:val="nil"/>
              <w:bottom w:val="nil"/>
              <w:right w:val="nil"/>
            </w:tcBorders>
          </w:tcPr>
          <w:p w14:paraId="33DBBA97" w14:textId="77777777" w:rsidR="007B27AE" w:rsidRPr="007B27AE" w:rsidRDefault="007B27AE" w:rsidP="007B27AE">
            <w:pPr>
              <w:widowControl w:val="0"/>
              <w:autoSpaceDE w:val="0"/>
              <w:autoSpaceDN w:val="0"/>
              <w:adjustRightInd w:val="0"/>
              <w:spacing w:before="79" w:after="0" w:line="240" w:lineRule="auto"/>
              <w:rPr>
                <w:rFonts w:ascii="Times New Roman" w:hAnsi="Times New Roman"/>
                <w:sz w:val="24"/>
                <w:szCs w:val="24"/>
              </w:rPr>
            </w:pPr>
            <w:r w:rsidRPr="007B27AE">
              <w:rPr>
                <w:rFonts w:ascii="Times New Roman" w:hAnsi="Times New Roman"/>
                <w:sz w:val="24"/>
                <w:szCs w:val="24"/>
              </w:rPr>
              <w:t>Variables</w:t>
            </w:r>
          </w:p>
        </w:tc>
        <w:tc>
          <w:tcPr>
            <w:tcW w:w="1680" w:type="dxa"/>
            <w:tcBorders>
              <w:top w:val="single" w:sz="6" w:space="0" w:color="auto"/>
              <w:left w:val="nil"/>
              <w:bottom w:val="nil"/>
              <w:right w:val="nil"/>
            </w:tcBorders>
          </w:tcPr>
          <w:p w14:paraId="0F91FA44" w14:textId="77777777" w:rsidR="007B27AE" w:rsidRPr="007B27AE" w:rsidRDefault="007B27AE" w:rsidP="007B27AE">
            <w:pPr>
              <w:widowControl w:val="0"/>
              <w:autoSpaceDE w:val="0"/>
              <w:autoSpaceDN w:val="0"/>
              <w:adjustRightInd w:val="0"/>
              <w:spacing w:before="79" w:after="0" w:line="240" w:lineRule="auto"/>
              <w:jc w:val="center"/>
              <w:rPr>
                <w:rFonts w:ascii="Times New Roman" w:hAnsi="Times New Roman"/>
                <w:sz w:val="24"/>
                <w:szCs w:val="24"/>
              </w:rPr>
            </w:pPr>
            <w:r w:rsidRPr="007B27AE">
              <w:rPr>
                <w:rFonts w:ascii="Times New Roman" w:hAnsi="Times New Roman"/>
                <w:sz w:val="24"/>
                <w:szCs w:val="24"/>
              </w:rPr>
              <w:t>(1)</w:t>
            </w:r>
          </w:p>
        </w:tc>
        <w:tc>
          <w:tcPr>
            <w:tcW w:w="1680" w:type="dxa"/>
            <w:tcBorders>
              <w:top w:val="single" w:sz="6" w:space="0" w:color="auto"/>
              <w:left w:val="nil"/>
              <w:bottom w:val="nil"/>
              <w:right w:val="nil"/>
            </w:tcBorders>
          </w:tcPr>
          <w:p w14:paraId="6E3ABA26" w14:textId="77777777" w:rsidR="007B27AE" w:rsidRPr="007B27AE" w:rsidRDefault="007B27AE" w:rsidP="007B27AE">
            <w:pPr>
              <w:widowControl w:val="0"/>
              <w:autoSpaceDE w:val="0"/>
              <w:autoSpaceDN w:val="0"/>
              <w:adjustRightInd w:val="0"/>
              <w:spacing w:before="79" w:after="0" w:line="240" w:lineRule="auto"/>
              <w:jc w:val="center"/>
              <w:rPr>
                <w:rFonts w:ascii="Times New Roman" w:hAnsi="Times New Roman"/>
                <w:sz w:val="24"/>
                <w:szCs w:val="24"/>
              </w:rPr>
            </w:pPr>
            <w:r w:rsidRPr="007B27AE">
              <w:rPr>
                <w:rFonts w:ascii="Times New Roman" w:hAnsi="Times New Roman"/>
                <w:sz w:val="24"/>
                <w:szCs w:val="24"/>
              </w:rPr>
              <w:t>(2)</w:t>
            </w:r>
          </w:p>
        </w:tc>
      </w:tr>
      <w:tr w:rsidR="007B27AE" w:rsidRPr="007B27AE" w14:paraId="093C8FD7" w14:textId="77777777" w:rsidTr="007B27AE">
        <w:tblPrEx>
          <w:tblCellMar>
            <w:top w:w="0" w:type="dxa"/>
            <w:bottom w:w="0" w:type="dxa"/>
          </w:tblCellMar>
        </w:tblPrEx>
        <w:trPr>
          <w:jc w:val="center"/>
        </w:trPr>
        <w:tc>
          <w:tcPr>
            <w:tcW w:w="1512" w:type="dxa"/>
            <w:tcBorders>
              <w:top w:val="nil"/>
              <w:left w:val="nil"/>
              <w:bottom w:val="nil"/>
              <w:right w:val="nil"/>
            </w:tcBorders>
          </w:tcPr>
          <w:p w14:paraId="61537945" w14:textId="77777777" w:rsidR="007B27AE" w:rsidRPr="007B27AE" w:rsidRDefault="007B27AE" w:rsidP="007B27AE">
            <w:pPr>
              <w:widowControl w:val="0"/>
              <w:autoSpaceDE w:val="0"/>
              <w:autoSpaceDN w:val="0"/>
              <w:adjustRightInd w:val="0"/>
              <w:spacing w:after="79" w:line="240" w:lineRule="auto"/>
              <w:rPr>
                <w:rFonts w:ascii="Times New Roman" w:hAnsi="Times New Roman"/>
                <w:sz w:val="24"/>
                <w:szCs w:val="24"/>
              </w:rPr>
            </w:pPr>
          </w:p>
        </w:tc>
        <w:tc>
          <w:tcPr>
            <w:tcW w:w="1680" w:type="dxa"/>
            <w:tcBorders>
              <w:top w:val="nil"/>
              <w:left w:val="nil"/>
              <w:bottom w:val="nil"/>
              <w:right w:val="nil"/>
            </w:tcBorders>
          </w:tcPr>
          <w:p w14:paraId="5A60351D" w14:textId="77777777" w:rsidR="007B27AE" w:rsidRPr="007B27AE" w:rsidRDefault="007B27AE" w:rsidP="007B27AE">
            <w:pPr>
              <w:widowControl w:val="0"/>
              <w:autoSpaceDE w:val="0"/>
              <w:autoSpaceDN w:val="0"/>
              <w:adjustRightInd w:val="0"/>
              <w:spacing w:after="79" w:line="240" w:lineRule="auto"/>
              <w:jc w:val="center"/>
              <w:rPr>
                <w:rFonts w:ascii="Times New Roman" w:hAnsi="Times New Roman"/>
                <w:sz w:val="24"/>
                <w:szCs w:val="24"/>
              </w:rPr>
            </w:pPr>
          </w:p>
        </w:tc>
        <w:tc>
          <w:tcPr>
            <w:tcW w:w="1680" w:type="dxa"/>
            <w:tcBorders>
              <w:top w:val="nil"/>
              <w:left w:val="nil"/>
              <w:bottom w:val="nil"/>
              <w:right w:val="nil"/>
            </w:tcBorders>
          </w:tcPr>
          <w:p w14:paraId="37E28CB3" w14:textId="77777777" w:rsidR="007B27AE" w:rsidRPr="007B27AE" w:rsidRDefault="007B27AE" w:rsidP="007B27AE">
            <w:pPr>
              <w:widowControl w:val="0"/>
              <w:autoSpaceDE w:val="0"/>
              <w:autoSpaceDN w:val="0"/>
              <w:adjustRightInd w:val="0"/>
              <w:spacing w:after="79" w:line="240" w:lineRule="auto"/>
              <w:jc w:val="center"/>
              <w:rPr>
                <w:rFonts w:ascii="Times New Roman" w:hAnsi="Times New Roman"/>
                <w:sz w:val="24"/>
                <w:szCs w:val="24"/>
              </w:rPr>
            </w:pPr>
            <w:r w:rsidRPr="007B27AE">
              <w:rPr>
                <w:rFonts w:ascii="Times New Roman" w:hAnsi="Times New Roman"/>
                <w:sz w:val="24"/>
                <w:szCs w:val="24"/>
              </w:rPr>
              <w:t>Controls</w:t>
            </w:r>
          </w:p>
        </w:tc>
      </w:tr>
      <w:tr w:rsidR="007B27AE" w:rsidRPr="007B27AE" w14:paraId="49055AFF" w14:textId="77777777" w:rsidTr="007B27AE">
        <w:tblPrEx>
          <w:tblCellMar>
            <w:top w:w="0" w:type="dxa"/>
            <w:bottom w:w="0" w:type="dxa"/>
          </w:tblCellMar>
        </w:tblPrEx>
        <w:trPr>
          <w:jc w:val="center"/>
        </w:trPr>
        <w:tc>
          <w:tcPr>
            <w:tcW w:w="1512" w:type="dxa"/>
            <w:tcBorders>
              <w:top w:val="single" w:sz="6" w:space="0" w:color="auto"/>
              <w:left w:val="nil"/>
              <w:bottom w:val="nil"/>
              <w:right w:val="nil"/>
            </w:tcBorders>
          </w:tcPr>
          <w:p w14:paraId="7366D24A"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by_1835</w:t>
            </w:r>
          </w:p>
        </w:tc>
        <w:tc>
          <w:tcPr>
            <w:tcW w:w="1680" w:type="dxa"/>
            <w:tcBorders>
              <w:top w:val="single" w:sz="6" w:space="0" w:color="auto"/>
              <w:left w:val="nil"/>
              <w:bottom w:val="nil"/>
              <w:right w:val="nil"/>
            </w:tcBorders>
          </w:tcPr>
          <w:p w14:paraId="4A9E6103"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-7.130</w:t>
            </w:r>
          </w:p>
        </w:tc>
        <w:tc>
          <w:tcPr>
            <w:tcW w:w="1680" w:type="dxa"/>
            <w:tcBorders>
              <w:top w:val="single" w:sz="6" w:space="0" w:color="auto"/>
              <w:left w:val="nil"/>
              <w:bottom w:val="nil"/>
              <w:right w:val="nil"/>
            </w:tcBorders>
          </w:tcPr>
          <w:p w14:paraId="38FC7AF2"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-7.462</w:t>
            </w:r>
          </w:p>
        </w:tc>
      </w:tr>
      <w:tr w:rsidR="007B27AE" w:rsidRPr="007B27AE" w14:paraId="3252290E" w14:textId="77777777" w:rsidTr="007B27AE">
        <w:tblPrEx>
          <w:tblCellMar>
            <w:top w:w="0" w:type="dxa"/>
            <w:bottom w:w="0" w:type="dxa"/>
          </w:tblCellMar>
        </w:tblPrEx>
        <w:trPr>
          <w:jc w:val="center"/>
        </w:trPr>
        <w:tc>
          <w:tcPr>
            <w:tcW w:w="1512" w:type="dxa"/>
            <w:tcBorders>
              <w:top w:val="nil"/>
              <w:left w:val="nil"/>
              <w:bottom w:val="nil"/>
              <w:right w:val="nil"/>
            </w:tcBorders>
          </w:tcPr>
          <w:p w14:paraId="6D80D49B"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26934B3"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[2.790]**</w:t>
            </w:r>
          </w:p>
        </w:tc>
        <w:tc>
          <w:tcPr>
            <w:tcW w:w="1680" w:type="dxa"/>
            <w:tcBorders>
              <w:top w:val="nil"/>
              <w:left w:val="nil"/>
              <w:bottom w:val="nil"/>
              <w:right w:val="nil"/>
            </w:tcBorders>
          </w:tcPr>
          <w:p w14:paraId="19176A35"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[2.835]***</w:t>
            </w:r>
          </w:p>
        </w:tc>
      </w:tr>
      <w:tr w:rsidR="007B27AE" w:rsidRPr="007B27AE" w14:paraId="41D96D0E" w14:textId="77777777" w:rsidTr="007B27AE">
        <w:tblPrEx>
          <w:tblCellMar>
            <w:top w:w="0" w:type="dxa"/>
            <w:bottom w:w="0" w:type="dxa"/>
          </w:tblCellMar>
        </w:tblPrEx>
        <w:trPr>
          <w:jc w:val="center"/>
        </w:trPr>
        <w:tc>
          <w:tcPr>
            <w:tcW w:w="1512" w:type="dxa"/>
            <w:tcBorders>
              <w:top w:val="nil"/>
              <w:left w:val="nil"/>
              <w:bottom w:val="nil"/>
              <w:right w:val="nil"/>
            </w:tcBorders>
          </w:tcPr>
          <w:p w14:paraId="14FDD89A"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by_1836</w:t>
            </w:r>
          </w:p>
        </w:tc>
        <w:tc>
          <w:tcPr>
            <w:tcW w:w="1680" w:type="dxa"/>
            <w:tcBorders>
              <w:top w:val="nil"/>
              <w:left w:val="nil"/>
              <w:bottom w:val="nil"/>
              <w:right w:val="nil"/>
            </w:tcBorders>
          </w:tcPr>
          <w:p w14:paraId="696B4F9A"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-7.308</w:t>
            </w:r>
          </w:p>
        </w:tc>
        <w:tc>
          <w:tcPr>
            <w:tcW w:w="1680" w:type="dxa"/>
            <w:tcBorders>
              <w:top w:val="nil"/>
              <w:left w:val="nil"/>
              <w:bottom w:val="nil"/>
              <w:right w:val="nil"/>
            </w:tcBorders>
          </w:tcPr>
          <w:p w14:paraId="54D9C7F9"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-7.770</w:t>
            </w:r>
          </w:p>
        </w:tc>
      </w:tr>
      <w:tr w:rsidR="007B27AE" w:rsidRPr="007B27AE" w14:paraId="77721B27" w14:textId="77777777" w:rsidTr="007B27AE">
        <w:tblPrEx>
          <w:tblCellMar>
            <w:top w:w="0" w:type="dxa"/>
            <w:bottom w:w="0" w:type="dxa"/>
          </w:tblCellMar>
        </w:tblPrEx>
        <w:trPr>
          <w:jc w:val="center"/>
        </w:trPr>
        <w:tc>
          <w:tcPr>
            <w:tcW w:w="1512" w:type="dxa"/>
            <w:tcBorders>
              <w:top w:val="nil"/>
              <w:left w:val="nil"/>
              <w:bottom w:val="nil"/>
              <w:right w:val="nil"/>
            </w:tcBorders>
          </w:tcPr>
          <w:p w14:paraId="4D398482"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29D4193"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[2.776]***</w:t>
            </w:r>
          </w:p>
        </w:tc>
        <w:tc>
          <w:tcPr>
            <w:tcW w:w="1680" w:type="dxa"/>
            <w:tcBorders>
              <w:top w:val="nil"/>
              <w:left w:val="nil"/>
              <w:bottom w:val="nil"/>
              <w:right w:val="nil"/>
            </w:tcBorders>
          </w:tcPr>
          <w:p w14:paraId="55E96FC7"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[2.807]***</w:t>
            </w:r>
          </w:p>
        </w:tc>
      </w:tr>
      <w:tr w:rsidR="007B27AE" w:rsidRPr="007B27AE" w14:paraId="5649CB54" w14:textId="77777777" w:rsidTr="007B27AE">
        <w:tblPrEx>
          <w:tblCellMar>
            <w:top w:w="0" w:type="dxa"/>
            <w:bottom w:w="0" w:type="dxa"/>
          </w:tblCellMar>
        </w:tblPrEx>
        <w:trPr>
          <w:jc w:val="center"/>
        </w:trPr>
        <w:tc>
          <w:tcPr>
            <w:tcW w:w="1512" w:type="dxa"/>
            <w:tcBorders>
              <w:top w:val="nil"/>
              <w:left w:val="nil"/>
              <w:bottom w:val="nil"/>
              <w:right w:val="nil"/>
            </w:tcBorders>
          </w:tcPr>
          <w:p w14:paraId="6F889CA7"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by_1837</w:t>
            </w:r>
          </w:p>
        </w:tc>
        <w:tc>
          <w:tcPr>
            <w:tcW w:w="1680" w:type="dxa"/>
            <w:tcBorders>
              <w:top w:val="nil"/>
              <w:left w:val="nil"/>
              <w:bottom w:val="nil"/>
              <w:right w:val="nil"/>
            </w:tcBorders>
          </w:tcPr>
          <w:p w14:paraId="66EEABAD"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-8.523</w:t>
            </w:r>
          </w:p>
        </w:tc>
        <w:tc>
          <w:tcPr>
            <w:tcW w:w="1680" w:type="dxa"/>
            <w:tcBorders>
              <w:top w:val="nil"/>
              <w:left w:val="nil"/>
              <w:bottom w:val="nil"/>
              <w:right w:val="nil"/>
            </w:tcBorders>
          </w:tcPr>
          <w:p w14:paraId="6D3CF32C"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-8.840</w:t>
            </w:r>
          </w:p>
        </w:tc>
      </w:tr>
      <w:tr w:rsidR="007B27AE" w:rsidRPr="007B27AE" w14:paraId="73898494" w14:textId="77777777" w:rsidTr="007B27AE">
        <w:tblPrEx>
          <w:tblCellMar>
            <w:top w:w="0" w:type="dxa"/>
            <w:bottom w:w="0" w:type="dxa"/>
          </w:tblCellMar>
        </w:tblPrEx>
        <w:trPr>
          <w:jc w:val="center"/>
        </w:trPr>
        <w:tc>
          <w:tcPr>
            <w:tcW w:w="1512" w:type="dxa"/>
            <w:tcBorders>
              <w:top w:val="nil"/>
              <w:left w:val="nil"/>
              <w:bottom w:val="nil"/>
              <w:right w:val="nil"/>
            </w:tcBorders>
          </w:tcPr>
          <w:p w14:paraId="680A4887"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D8D5C46"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[2.703]***</w:t>
            </w:r>
          </w:p>
        </w:tc>
        <w:tc>
          <w:tcPr>
            <w:tcW w:w="1680" w:type="dxa"/>
            <w:tcBorders>
              <w:top w:val="nil"/>
              <w:left w:val="nil"/>
              <w:bottom w:val="nil"/>
              <w:right w:val="nil"/>
            </w:tcBorders>
          </w:tcPr>
          <w:p w14:paraId="6319E596"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[2.752]***</w:t>
            </w:r>
          </w:p>
        </w:tc>
      </w:tr>
      <w:tr w:rsidR="007B27AE" w:rsidRPr="007B27AE" w14:paraId="5319D246" w14:textId="77777777" w:rsidTr="007B27AE">
        <w:tblPrEx>
          <w:tblCellMar>
            <w:top w:w="0" w:type="dxa"/>
            <w:bottom w:w="0" w:type="dxa"/>
          </w:tblCellMar>
        </w:tblPrEx>
        <w:trPr>
          <w:jc w:val="center"/>
        </w:trPr>
        <w:tc>
          <w:tcPr>
            <w:tcW w:w="1512" w:type="dxa"/>
            <w:tcBorders>
              <w:top w:val="nil"/>
              <w:left w:val="nil"/>
              <w:bottom w:val="nil"/>
              <w:right w:val="nil"/>
            </w:tcBorders>
          </w:tcPr>
          <w:p w14:paraId="7DB020D7"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by_1838</w:t>
            </w:r>
          </w:p>
        </w:tc>
        <w:tc>
          <w:tcPr>
            <w:tcW w:w="1680" w:type="dxa"/>
            <w:tcBorders>
              <w:top w:val="nil"/>
              <w:left w:val="nil"/>
              <w:bottom w:val="nil"/>
              <w:right w:val="nil"/>
            </w:tcBorders>
          </w:tcPr>
          <w:p w14:paraId="68E8DAB4"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-9.139</w:t>
            </w:r>
          </w:p>
        </w:tc>
        <w:tc>
          <w:tcPr>
            <w:tcW w:w="1680" w:type="dxa"/>
            <w:tcBorders>
              <w:top w:val="nil"/>
              <w:left w:val="nil"/>
              <w:bottom w:val="nil"/>
              <w:right w:val="nil"/>
            </w:tcBorders>
          </w:tcPr>
          <w:p w14:paraId="481B1C4F"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-9.483</w:t>
            </w:r>
          </w:p>
        </w:tc>
      </w:tr>
      <w:tr w:rsidR="007B27AE" w:rsidRPr="007B27AE" w14:paraId="1A599FD0" w14:textId="77777777" w:rsidTr="007B27AE">
        <w:tblPrEx>
          <w:tblCellMar>
            <w:top w:w="0" w:type="dxa"/>
            <w:bottom w:w="0" w:type="dxa"/>
          </w:tblCellMar>
        </w:tblPrEx>
        <w:trPr>
          <w:jc w:val="center"/>
        </w:trPr>
        <w:tc>
          <w:tcPr>
            <w:tcW w:w="1512" w:type="dxa"/>
            <w:tcBorders>
              <w:top w:val="nil"/>
              <w:left w:val="nil"/>
              <w:bottom w:val="nil"/>
              <w:right w:val="nil"/>
            </w:tcBorders>
          </w:tcPr>
          <w:p w14:paraId="20A49D86"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63BEC34"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[2.661]***</w:t>
            </w:r>
          </w:p>
        </w:tc>
        <w:tc>
          <w:tcPr>
            <w:tcW w:w="1680" w:type="dxa"/>
            <w:tcBorders>
              <w:top w:val="nil"/>
              <w:left w:val="nil"/>
              <w:bottom w:val="nil"/>
              <w:right w:val="nil"/>
            </w:tcBorders>
          </w:tcPr>
          <w:p w14:paraId="23E16E85"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[2.714]***</w:t>
            </w:r>
          </w:p>
        </w:tc>
      </w:tr>
      <w:tr w:rsidR="007B27AE" w:rsidRPr="007B27AE" w14:paraId="5BA5ECFC" w14:textId="77777777" w:rsidTr="007B27AE">
        <w:tblPrEx>
          <w:tblCellMar>
            <w:top w:w="0" w:type="dxa"/>
            <w:bottom w:w="0" w:type="dxa"/>
          </w:tblCellMar>
        </w:tblPrEx>
        <w:trPr>
          <w:jc w:val="center"/>
        </w:trPr>
        <w:tc>
          <w:tcPr>
            <w:tcW w:w="1512" w:type="dxa"/>
            <w:tcBorders>
              <w:top w:val="nil"/>
              <w:left w:val="nil"/>
              <w:bottom w:val="nil"/>
              <w:right w:val="nil"/>
            </w:tcBorders>
          </w:tcPr>
          <w:p w14:paraId="7B54AA94"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by_1839</w:t>
            </w:r>
          </w:p>
        </w:tc>
        <w:tc>
          <w:tcPr>
            <w:tcW w:w="1680" w:type="dxa"/>
            <w:tcBorders>
              <w:top w:val="nil"/>
              <w:left w:val="nil"/>
              <w:bottom w:val="nil"/>
              <w:right w:val="nil"/>
            </w:tcBorders>
          </w:tcPr>
          <w:p w14:paraId="7A20DC8F"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-7.342</w:t>
            </w:r>
          </w:p>
        </w:tc>
        <w:tc>
          <w:tcPr>
            <w:tcW w:w="1680" w:type="dxa"/>
            <w:tcBorders>
              <w:top w:val="nil"/>
              <w:left w:val="nil"/>
              <w:bottom w:val="nil"/>
              <w:right w:val="nil"/>
            </w:tcBorders>
          </w:tcPr>
          <w:p w14:paraId="59BA5042"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-7.721</w:t>
            </w:r>
          </w:p>
        </w:tc>
      </w:tr>
      <w:tr w:rsidR="007B27AE" w:rsidRPr="007B27AE" w14:paraId="287E66D5" w14:textId="77777777" w:rsidTr="007B27AE">
        <w:tblPrEx>
          <w:tblCellMar>
            <w:top w:w="0" w:type="dxa"/>
            <w:bottom w:w="0" w:type="dxa"/>
          </w:tblCellMar>
        </w:tblPrEx>
        <w:trPr>
          <w:jc w:val="center"/>
        </w:trPr>
        <w:tc>
          <w:tcPr>
            <w:tcW w:w="1512" w:type="dxa"/>
            <w:tcBorders>
              <w:top w:val="nil"/>
              <w:left w:val="nil"/>
              <w:bottom w:val="nil"/>
              <w:right w:val="nil"/>
            </w:tcBorders>
          </w:tcPr>
          <w:p w14:paraId="078166CD"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A51857E"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[2.646]***</w:t>
            </w:r>
          </w:p>
        </w:tc>
        <w:tc>
          <w:tcPr>
            <w:tcW w:w="1680" w:type="dxa"/>
            <w:tcBorders>
              <w:top w:val="nil"/>
              <w:left w:val="nil"/>
              <w:bottom w:val="nil"/>
              <w:right w:val="nil"/>
            </w:tcBorders>
          </w:tcPr>
          <w:p w14:paraId="747ADD08"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[2.694]***</w:t>
            </w:r>
          </w:p>
        </w:tc>
      </w:tr>
      <w:tr w:rsidR="007B27AE" w:rsidRPr="007B27AE" w14:paraId="6DE448F6" w14:textId="77777777" w:rsidTr="007B27AE">
        <w:tblPrEx>
          <w:tblCellMar>
            <w:top w:w="0" w:type="dxa"/>
            <w:bottom w:w="0" w:type="dxa"/>
          </w:tblCellMar>
        </w:tblPrEx>
        <w:trPr>
          <w:jc w:val="center"/>
        </w:trPr>
        <w:tc>
          <w:tcPr>
            <w:tcW w:w="1512" w:type="dxa"/>
            <w:tcBorders>
              <w:top w:val="nil"/>
              <w:left w:val="nil"/>
              <w:bottom w:val="nil"/>
              <w:right w:val="nil"/>
            </w:tcBorders>
          </w:tcPr>
          <w:p w14:paraId="143BB4A6"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by_1840</w:t>
            </w:r>
          </w:p>
        </w:tc>
        <w:tc>
          <w:tcPr>
            <w:tcW w:w="1680" w:type="dxa"/>
            <w:tcBorders>
              <w:top w:val="nil"/>
              <w:left w:val="nil"/>
              <w:bottom w:val="nil"/>
              <w:right w:val="nil"/>
            </w:tcBorders>
          </w:tcPr>
          <w:p w14:paraId="518E11C8"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-8.493</w:t>
            </w:r>
          </w:p>
        </w:tc>
        <w:tc>
          <w:tcPr>
            <w:tcW w:w="1680" w:type="dxa"/>
            <w:tcBorders>
              <w:top w:val="nil"/>
              <w:left w:val="nil"/>
              <w:bottom w:val="nil"/>
              <w:right w:val="nil"/>
            </w:tcBorders>
          </w:tcPr>
          <w:p w14:paraId="524CF874"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-8.780</w:t>
            </w:r>
          </w:p>
        </w:tc>
      </w:tr>
      <w:tr w:rsidR="007B27AE" w:rsidRPr="007B27AE" w14:paraId="5A519A6A" w14:textId="77777777" w:rsidTr="007B27AE">
        <w:tblPrEx>
          <w:tblCellMar>
            <w:top w:w="0" w:type="dxa"/>
            <w:bottom w:w="0" w:type="dxa"/>
          </w:tblCellMar>
        </w:tblPrEx>
        <w:trPr>
          <w:jc w:val="center"/>
        </w:trPr>
        <w:tc>
          <w:tcPr>
            <w:tcW w:w="1512" w:type="dxa"/>
            <w:tcBorders>
              <w:top w:val="nil"/>
              <w:left w:val="nil"/>
              <w:bottom w:val="nil"/>
              <w:right w:val="nil"/>
            </w:tcBorders>
          </w:tcPr>
          <w:p w14:paraId="69D008DD"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CF0FE18"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[2.601]***</w:t>
            </w:r>
          </w:p>
        </w:tc>
        <w:tc>
          <w:tcPr>
            <w:tcW w:w="1680" w:type="dxa"/>
            <w:tcBorders>
              <w:top w:val="nil"/>
              <w:left w:val="nil"/>
              <w:bottom w:val="nil"/>
              <w:right w:val="nil"/>
            </w:tcBorders>
          </w:tcPr>
          <w:p w14:paraId="7450C990"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[2.647]***</w:t>
            </w:r>
          </w:p>
        </w:tc>
      </w:tr>
      <w:tr w:rsidR="007B27AE" w:rsidRPr="007B27AE" w14:paraId="570D2818" w14:textId="77777777" w:rsidTr="007B27AE">
        <w:tblPrEx>
          <w:tblCellMar>
            <w:top w:w="0" w:type="dxa"/>
            <w:bottom w:w="0" w:type="dxa"/>
          </w:tblCellMar>
        </w:tblPrEx>
        <w:trPr>
          <w:jc w:val="center"/>
        </w:trPr>
        <w:tc>
          <w:tcPr>
            <w:tcW w:w="1512" w:type="dxa"/>
            <w:tcBorders>
              <w:top w:val="nil"/>
              <w:left w:val="nil"/>
              <w:bottom w:val="nil"/>
              <w:right w:val="nil"/>
            </w:tcBorders>
          </w:tcPr>
          <w:p w14:paraId="079DAD27"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by_1841</w:t>
            </w:r>
          </w:p>
        </w:tc>
        <w:tc>
          <w:tcPr>
            <w:tcW w:w="1680" w:type="dxa"/>
            <w:tcBorders>
              <w:top w:val="nil"/>
              <w:left w:val="nil"/>
              <w:bottom w:val="nil"/>
              <w:right w:val="nil"/>
            </w:tcBorders>
          </w:tcPr>
          <w:p w14:paraId="47086013"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-8.648</w:t>
            </w:r>
          </w:p>
        </w:tc>
        <w:tc>
          <w:tcPr>
            <w:tcW w:w="1680" w:type="dxa"/>
            <w:tcBorders>
              <w:top w:val="nil"/>
              <w:left w:val="nil"/>
              <w:bottom w:val="nil"/>
              <w:right w:val="nil"/>
            </w:tcBorders>
          </w:tcPr>
          <w:p w14:paraId="275A8781"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-8.892</w:t>
            </w:r>
          </w:p>
        </w:tc>
      </w:tr>
      <w:tr w:rsidR="007B27AE" w:rsidRPr="007B27AE" w14:paraId="5F3222EF" w14:textId="77777777" w:rsidTr="007B27AE">
        <w:tblPrEx>
          <w:tblCellMar>
            <w:top w:w="0" w:type="dxa"/>
            <w:bottom w:w="0" w:type="dxa"/>
          </w:tblCellMar>
        </w:tblPrEx>
        <w:trPr>
          <w:jc w:val="center"/>
        </w:trPr>
        <w:tc>
          <w:tcPr>
            <w:tcW w:w="1512" w:type="dxa"/>
            <w:tcBorders>
              <w:top w:val="nil"/>
              <w:left w:val="nil"/>
              <w:bottom w:val="nil"/>
              <w:right w:val="nil"/>
            </w:tcBorders>
          </w:tcPr>
          <w:p w14:paraId="2EC7FE75"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49798AE5"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[2.508]***</w:t>
            </w:r>
          </w:p>
        </w:tc>
        <w:tc>
          <w:tcPr>
            <w:tcW w:w="1680" w:type="dxa"/>
            <w:tcBorders>
              <w:top w:val="nil"/>
              <w:left w:val="nil"/>
              <w:bottom w:val="nil"/>
              <w:right w:val="nil"/>
            </w:tcBorders>
          </w:tcPr>
          <w:p w14:paraId="56D25C77"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[2.537]***</w:t>
            </w:r>
          </w:p>
        </w:tc>
      </w:tr>
      <w:tr w:rsidR="007B27AE" w:rsidRPr="007B27AE" w14:paraId="5458FC23" w14:textId="77777777" w:rsidTr="007B27AE">
        <w:tblPrEx>
          <w:tblCellMar>
            <w:top w:w="0" w:type="dxa"/>
            <w:bottom w:w="0" w:type="dxa"/>
          </w:tblCellMar>
        </w:tblPrEx>
        <w:trPr>
          <w:jc w:val="center"/>
        </w:trPr>
        <w:tc>
          <w:tcPr>
            <w:tcW w:w="1512" w:type="dxa"/>
            <w:tcBorders>
              <w:top w:val="nil"/>
              <w:left w:val="nil"/>
              <w:bottom w:val="nil"/>
              <w:right w:val="nil"/>
            </w:tcBorders>
          </w:tcPr>
          <w:p w14:paraId="217325A2"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by_1842</w:t>
            </w:r>
          </w:p>
        </w:tc>
        <w:tc>
          <w:tcPr>
            <w:tcW w:w="1680" w:type="dxa"/>
            <w:tcBorders>
              <w:top w:val="nil"/>
              <w:left w:val="nil"/>
              <w:bottom w:val="nil"/>
              <w:right w:val="nil"/>
            </w:tcBorders>
          </w:tcPr>
          <w:p w14:paraId="59778686"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-9.708</w:t>
            </w:r>
          </w:p>
        </w:tc>
        <w:tc>
          <w:tcPr>
            <w:tcW w:w="1680" w:type="dxa"/>
            <w:tcBorders>
              <w:top w:val="nil"/>
              <w:left w:val="nil"/>
              <w:bottom w:val="nil"/>
              <w:right w:val="nil"/>
            </w:tcBorders>
          </w:tcPr>
          <w:p w14:paraId="5970B83E"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-9.826</w:t>
            </w:r>
          </w:p>
        </w:tc>
      </w:tr>
      <w:tr w:rsidR="007B27AE" w:rsidRPr="007B27AE" w14:paraId="28C6FB42" w14:textId="77777777" w:rsidTr="007B27AE">
        <w:tblPrEx>
          <w:tblCellMar>
            <w:top w:w="0" w:type="dxa"/>
            <w:bottom w:w="0" w:type="dxa"/>
          </w:tblCellMar>
        </w:tblPrEx>
        <w:trPr>
          <w:jc w:val="center"/>
        </w:trPr>
        <w:tc>
          <w:tcPr>
            <w:tcW w:w="1512" w:type="dxa"/>
            <w:tcBorders>
              <w:top w:val="nil"/>
              <w:left w:val="nil"/>
              <w:bottom w:val="nil"/>
              <w:right w:val="nil"/>
            </w:tcBorders>
          </w:tcPr>
          <w:p w14:paraId="74CDADD8"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1931D39"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[2.594]***</w:t>
            </w:r>
          </w:p>
        </w:tc>
        <w:tc>
          <w:tcPr>
            <w:tcW w:w="1680" w:type="dxa"/>
            <w:tcBorders>
              <w:top w:val="nil"/>
              <w:left w:val="nil"/>
              <w:bottom w:val="nil"/>
              <w:right w:val="nil"/>
            </w:tcBorders>
          </w:tcPr>
          <w:p w14:paraId="53D4E0F5"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[2.621]***</w:t>
            </w:r>
          </w:p>
        </w:tc>
      </w:tr>
      <w:tr w:rsidR="007B27AE" w:rsidRPr="007B27AE" w14:paraId="55FAC755" w14:textId="77777777" w:rsidTr="007B27AE">
        <w:tblPrEx>
          <w:tblCellMar>
            <w:top w:w="0" w:type="dxa"/>
            <w:bottom w:w="0" w:type="dxa"/>
          </w:tblCellMar>
        </w:tblPrEx>
        <w:trPr>
          <w:jc w:val="center"/>
        </w:trPr>
        <w:tc>
          <w:tcPr>
            <w:tcW w:w="1512" w:type="dxa"/>
            <w:tcBorders>
              <w:top w:val="nil"/>
              <w:left w:val="nil"/>
              <w:bottom w:val="nil"/>
              <w:right w:val="nil"/>
            </w:tcBorders>
          </w:tcPr>
          <w:p w14:paraId="74A1EE29"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by_1843</w:t>
            </w:r>
          </w:p>
        </w:tc>
        <w:tc>
          <w:tcPr>
            <w:tcW w:w="1680" w:type="dxa"/>
            <w:tcBorders>
              <w:top w:val="nil"/>
              <w:left w:val="nil"/>
              <w:bottom w:val="nil"/>
              <w:right w:val="nil"/>
            </w:tcBorders>
          </w:tcPr>
          <w:p w14:paraId="033A9D46"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-7.837</w:t>
            </w:r>
          </w:p>
        </w:tc>
        <w:tc>
          <w:tcPr>
            <w:tcW w:w="1680" w:type="dxa"/>
            <w:tcBorders>
              <w:top w:val="nil"/>
              <w:left w:val="nil"/>
              <w:bottom w:val="nil"/>
              <w:right w:val="nil"/>
            </w:tcBorders>
          </w:tcPr>
          <w:p w14:paraId="7AB03C00"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-7.944</w:t>
            </w:r>
          </w:p>
        </w:tc>
      </w:tr>
      <w:tr w:rsidR="007B27AE" w:rsidRPr="007B27AE" w14:paraId="03B7C09F" w14:textId="77777777" w:rsidTr="007B27AE">
        <w:tblPrEx>
          <w:tblCellMar>
            <w:top w:w="0" w:type="dxa"/>
            <w:bottom w:w="0" w:type="dxa"/>
          </w:tblCellMar>
        </w:tblPrEx>
        <w:trPr>
          <w:jc w:val="center"/>
        </w:trPr>
        <w:tc>
          <w:tcPr>
            <w:tcW w:w="1512" w:type="dxa"/>
            <w:tcBorders>
              <w:top w:val="nil"/>
              <w:left w:val="nil"/>
              <w:bottom w:val="nil"/>
              <w:right w:val="nil"/>
            </w:tcBorders>
          </w:tcPr>
          <w:p w14:paraId="10BDF80D"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2E1BAFA"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[2.443]***</w:t>
            </w:r>
          </w:p>
        </w:tc>
        <w:tc>
          <w:tcPr>
            <w:tcW w:w="1680" w:type="dxa"/>
            <w:tcBorders>
              <w:top w:val="nil"/>
              <w:left w:val="nil"/>
              <w:bottom w:val="nil"/>
              <w:right w:val="nil"/>
            </w:tcBorders>
          </w:tcPr>
          <w:p w14:paraId="08CEE1C4"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[2.468]***</w:t>
            </w:r>
          </w:p>
        </w:tc>
      </w:tr>
      <w:tr w:rsidR="007B27AE" w:rsidRPr="007B27AE" w14:paraId="066AC497" w14:textId="77777777" w:rsidTr="007B27AE">
        <w:tblPrEx>
          <w:tblCellMar>
            <w:top w:w="0" w:type="dxa"/>
            <w:bottom w:w="0" w:type="dxa"/>
          </w:tblCellMar>
        </w:tblPrEx>
        <w:trPr>
          <w:jc w:val="center"/>
        </w:trPr>
        <w:tc>
          <w:tcPr>
            <w:tcW w:w="1512" w:type="dxa"/>
            <w:tcBorders>
              <w:top w:val="nil"/>
              <w:left w:val="nil"/>
              <w:bottom w:val="nil"/>
              <w:right w:val="nil"/>
            </w:tcBorders>
          </w:tcPr>
          <w:p w14:paraId="3B6551E1"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by_1844</w:t>
            </w:r>
          </w:p>
        </w:tc>
        <w:tc>
          <w:tcPr>
            <w:tcW w:w="1680" w:type="dxa"/>
            <w:tcBorders>
              <w:top w:val="nil"/>
              <w:left w:val="nil"/>
              <w:bottom w:val="nil"/>
              <w:right w:val="nil"/>
            </w:tcBorders>
          </w:tcPr>
          <w:p w14:paraId="3902EE78"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-7.309</w:t>
            </w:r>
          </w:p>
        </w:tc>
        <w:tc>
          <w:tcPr>
            <w:tcW w:w="1680" w:type="dxa"/>
            <w:tcBorders>
              <w:top w:val="nil"/>
              <w:left w:val="nil"/>
              <w:bottom w:val="nil"/>
              <w:right w:val="nil"/>
            </w:tcBorders>
          </w:tcPr>
          <w:p w14:paraId="4083413E"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-7.463</w:t>
            </w:r>
          </w:p>
        </w:tc>
      </w:tr>
      <w:tr w:rsidR="007B27AE" w:rsidRPr="007B27AE" w14:paraId="006CC37F" w14:textId="77777777" w:rsidTr="007B27AE">
        <w:tblPrEx>
          <w:tblCellMar>
            <w:top w:w="0" w:type="dxa"/>
            <w:bottom w:w="0" w:type="dxa"/>
          </w:tblCellMar>
        </w:tblPrEx>
        <w:trPr>
          <w:jc w:val="center"/>
        </w:trPr>
        <w:tc>
          <w:tcPr>
            <w:tcW w:w="1512" w:type="dxa"/>
            <w:tcBorders>
              <w:top w:val="nil"/>
              <w:left w:val="nil"/>
              <w:bottom w:val="nil"/>
              <w:right w:val="nil"/>
            </w:tcBorders>
          </w:tcPr>
          <w:p w14:paraId="490478E5"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4B9ED131"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[2.460]***</w:t>
            </w:r>
          </w:p>
        </w:tc>
        <w:tc>
          <w:tcPr>
            <w:tcW w:w="1680" w:type="dxa"/>
            <w:tcBorders>
              <w:top w:val="nil"/>
              <w:left w:val="nil"/>
              <w:bottom w:val="nil"/>
              <w:right w:val="nil"/>
            </w:tcBorders>
          </w:tcPr>
          <w:p w14:paraId="26CC2323"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[2.487]***</w:t>
            </w:r>
          </w:p>
        </w:tc>
      </w:tr>
      <w:tr w:rsidR="007B27AE" w:rsidRPr="007B27AE" w14:paraId="1FFC3D6F" w14:textId="77777777" w:rsidTr="007B27AE">
        <w:tblPrEx>
          <w:tblCellMar>
            <w:top w:w="0" w:type="dxa"/>
            <w:bottom w:w="0" w:type="dxa"/>
          </w:tblCellMar>
        </w:tblPrEx>
        <w:trPr>
          <w:jc w:val="center"/>
        </w:trPr>
        <w:tc>
          <w:tcPr>
            <w:tcW w:w="1512" w:type="dxa"/>
            <w:tcBorders>
              <w:top w:val="nil"/>
              <w:left w:val="nil"/>
              <w:bottom w:val="nil"/>
              <w:right w:val="nil"/>
            </w:tcBorders>
          </w:tcPr>
          <w:p w14:paraId="67948114"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by_1845</w:t>
            </w:r>
          </w:p>
        </w:tc>
        <w:tc>
          <w:tcPr>
            <w:tcW w:w="1680" w:type="dxa"/>
            <w:tcBorders>
              <w:top w:val="nil"/>
              <w:left w:val="nil"/>
              <w:bottom w:val="nil"/>
              <w:right w:val="nil"/>
            </w:tcBorders>
          </w:tcPr>
          <w:p w14:paraId="4728C0F8"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-9.037</w:t>
            </w:r>
          </w:p>
        </w:tc>
        <w:tc>
          <w:tcPr>
            <w:tcW w:w="1680" w:type="dxa"/>
            <w:tcBorders>
              <w:top w:val="nil"/>
              <w:left w:val="nil"/>
              <w:bottom w:val="nil"/>
              <w:right w:val="nil"/>
            </w:tcBorders>
          </w:tcPr>
          <w:p w14:paraId="017FD432"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-9.224</w:t>
            </w:r>
          </w:p>
        </w:tc>
      </w:tr>
      <w:tr w:rsidR="007B27AE" w:rsidRPr="007B27AE" w14:paraId="6DE1122E" w14:textId="77777777" w:rsidTr="007B27AE">
        <w:tblPrEx>
          <w:tblCellMar>
            <w:top w:w="0" w:type="dxa"/>
            <w:bottom w:w="0" w:type="dxa"/>
          </w:tblCellMar>
        </w:tblPrEx>
        <w:trPr>
          <w:jc w:val="center"/>
        </w:trPr>
        <w:tc>
          <w:tcPr>
            <w:tcW w:w="1512" w:type="dxa"/>
            <w:tcBorders>
              <w:top w:val="nil"/>
              <w:left w:val="nil"/>
              <w:bottom w:val="nil"/>
              <w:right w:val="nil"/>
            </w:tcBorders>
          </w:tcPr>
          <w:p w14:paraId="2ACD98CE"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C6BCEC5"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[2.386]***</w:t>
            </w:r>
          </w:p>
        </w:tc>
        <w:tc>
          <w:tcPr>
            <w:tcW w:w="1680" w:type="dxa"/>
            <w:tcBorders>
              <w:top w:val="nil"/>
              <w:left w:val="nil"/>
              <w:bottom w:val="nil"/>
              <w:right w:val="nil"/>
            </w:tcBorders>
          </w:tcPr>
          <w:p w14:paraId="3EE8390A"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[2.413]***</w:t>
            </w:r>
          </w:p>
        </w:tc>
      </w:tr>
      <w:tr w:rsidR="007B27AE" w:rsidRPr="007B27AE" w14:paraId="2BD34F01" w14:textId="77777777" w:rsidTr="007B27AE">
        <w:tblPrEx>
          <w:tblCellMar>
            <w:top w:w="0" w:type="dxa"/>
            <w:bottom w:w="0" w:type="dxa"/>
          </w:tblCellMar>
        </w:tblPrEx>
        <w:trPr>
          <w:jc w:val="center"/>
        </w:trPr>
        <w:tc>
          <w:tcPr>
            <w:tcW w:w="1512" w:type="dxa"/>
            <w:tcBorders>
              <w:top w:val="nil"/>
              <w:left w:val="nil"/>
              <w:bottom w:val="nil"/>
              <w:right w:val="nil"/>
            </w:tcBorders>
          </w:tcPr>
          <w:p w14:paraId="6E835343"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by_1846</w:t>
            </w:r>
          </w:p>
        </w:tc>
        <w:tc>
          <w:tcPr>
            <w:tcW w:w="1680" w:type="dxa"/>
            <w:tcBorders>
              <w:top w:val="nil"/>
              <w:left w:val="nil"/>
              <w:bottom w:val="nil"/>
              <w:right w:val="nil"/>
            </w:tcBorders>
          </w:tcPr>
          <w:p w14:paraId="3F1E288D"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-7.633</w:t>
            </w:r>
          </w:p>
        </w:tc>
        <w:tc>
          <w:tcPr>
            <w:tcW w:w="1680" w:type="dxa"/>
            <w:tcBorders>
              <w:top w:val="nil"/>
              <w:left w:val="nil"/>
              <w:bottom w:val="nil"/>
              <w:right w:val="nil"/>
            </w:tcBorders>
          </w:tcPr>
          <w:p w14:paraId="030682C4"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-7.753</w:t>
            </w:r>
          </w:p>
        </w:tc>
      </w:tr>
      <w:tr w:rsidR="007B27AE" w:rsidRPr="007B27AE" w14:paraId="345AFBA0" w14:textId="77777777" w:rsidTr="007B27AE">
        <w:tblPrEx>
          <w:tblCellMar>
            <w:top w:w="0" w:type="dxa"/>
            <w:bottom w:w="0" w:type="dxa"/>
          </w:tblCellMar>
        </w:tblPrEx>
        <w:trPr>
          <w:jc w:val="center"/>
        </w:trPr>
        <w:tc>
          <w:tcPr>
            <w:tcW w:w="1512" w:type="dxa"/>
            <w:tcBorders>
              <w:top w:val="nil"/>
              <w:left w:val="nil"/>
              <w:bottom w:val="nil"/>
              <w:right w:val="nil"/>
            </w:tcBorders>
          </w:tcPr>
          <w:p w14:paraId="648A9CE0"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4B1211B"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[2.368]***</w:t>
            </w:r>
          </w:p>
        </w:tc>
        <w:tc>
          <w:tcPr>
            <w:tcW w:w="1680" w:type="dxa"/>
            <w:tcBorders>
              <w:top w:val="nil"/>
              <w:left w:val="nil"/>
              <w:bottom w:val="nil"/>
              <w:right w:val="nil"/>
            </w:tcBorders>
          </w:tcPr>
          <w:p w14:paraId="0A4FD996"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[2.404]***</w:t>
            </w:r>
          </w:p>
        </w:tc>
      </w:tr>
      <w:tr w:rsidR="007B27AE" w:rsidRPr="007B27AE" w14:paraId="0E411129" w14:textId="77777777" w:rsidTr="007B27AE">
        <w:tblPrEx>
          <w:tblCellMar>
            <w:top w:w="0" w:type="dxa"/>
            <w:bottom w:w="0" w:type="dxa"/>
          </w:tblCellMar>
        </w:tblPrEx>
        <w:trPr>
          <w:jc w:val="center"/>
        </w:trPr>
        <w:tc>
          <w:tcPr>
            <w:tcW w:w="1512" w:type="dxa"/>
            <w:tcBorders>
              <w:top w:val="nil"/>
              <w:left w:val="nil"/>
              <w:bottom w:val="nil"/>
              <w:right w:val="nil"/>
            </w:tcBorders>
          </w:tcPr>
          <w:p w14:paraId="21740271"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by_1847</w:t>
            </w:r>
          </w:p>
        </w:tc>
        <w:tc>
          <w:tcPr>
            <w:tcW w:w="1680" w:type="dxa"/>
            <w:tcBorders>
              <w:top w:val="nil"/>
              <w:left w:val="nil"/>
              <w:bottom w:val="nil"/>
              <w:right w:val="nil"/>
            </w:tcBorders>
          </w:tcPr>
          <w:p w14:paraId="7A8E704E"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-9.348</w:t>
            </w:r>
          </w:p>
        </w:tc>
        <w:tc>
          <w:tcPr>
            <w:tcW w:w="1680" w:type="dxa"/>
            <w:tcBorders>
              <w:top w:val="nil"/>
              <w:left w:val="nil"/>
              <w:bottom w:val="nil"/>
              <w:right w:val="nil"/>
            </w:tcBorders>
          </w:tcPr>
          <w:p w14:paraId="45775693"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-9.654</w:t>
            </w:r>
          </w:p>
        </w:tc>
      </w:tr>
      <w:tr w:rsidR="007B27AE" w:rsidRPr="007B27AE" w14:paraId="6FB578D0" w14:textId="77777777" w:rsidTr="007B27AE">
        <w:tblPrEx>
          <w:tblCellMar>
            <w:top w:w="0" w:type="dxa"/>
            <w:bottom w:w="0" w:type="dxa"/>
          </w:tblCellMar>
        </w:tblPrEx>
        <w:trPr>
          <w:jc w:val="center"/>
        </w:trPr>
        <w:tc>
          <w:tcPr>
            <w:tcW w:w="1512" w:type="dxa"/>
            <w:tcBorders>
              <w:top w:val="nil"/>
              <w:left w:val="nil"/>
              <w:bottom w:val="nil"/>
              <w:right w:val="nil"/>
            </w:tcBorders>
          </w:tcPr>
          <w:p w14:paraId="713BF782"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493171C"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[2.326]***</w:t>
            </w:r>
          </w:p>
        </w:tc>
        <w:tc>
          <w:tcPr>
            <w:tcW w:w="1680" w:type="dxa"/>
            <w:tcBorders>
              <w:top w:val="nil"/>
              <w:left w:val="nil"/>
              <w:bottom w:val="nil"/>
              <w:right w:val="nil"/>
            </w:tcBorders>
          </w:tcPr>
          <w:p w14:paraId="39EA61C4"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[2.352]***</w:t>
            </w:r>
          </w:p>
        </w:tc>
      </w:tr>
      <w:tr w:rsidR="007B27AE" w:rsidRPr="007B27AE" w14:paraId="085DA53A" w14:textId="77777777" w:rsidTr="007B27AE">
        <w:tblPrEx>
          <w:tblCellMar>
            <w:top w:w="0" w:type="dxa"/>
            <w:bottom w:w="0" w:type="dxa"/>
          </w:tblCellMar>
        </w:tblPrEx>
        <w:trPr>
          <w:jc w:val="center"/>
        </w:trPr>
        <w:tc>
          <w:tcPr>
            <w:tcW w:w="1512" w:type="dxa"/>
            <w:tcBorders>
              <w:top w:val="nil"/>
              <w:left w:val="nil"/>
              <w:bottom w:val="nil"/>
              <w:right w:val="nil"/>
            </w:tcBorders>
          </w:tcPr>
          <w:p w14:paraId="1FE8B0E3"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by_1848</w:t>
            </w:r>
          </w:p>
        </w:tc>
        <w:tc>
          <w:tcPr>
            <w:tcW w:w="1680" w:type="dxa"/>
            <w:tcBorders>
              <w:top w:val="nil"/>
              <w:left w:val="nil"/>
              <w:bottom w:val="nil"/>
              <w:right w:val="nil"/>
            </w:tcBorders>
          </w:tcPr>
          <w:p w14:paraId="3CD6A88A"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-8.001</w:t>
            </w:r>
          </w:p>
        </w:tc>
        <w:tc>
          <w:tcPr>
            <w:tcW w:w="1680" w:type="dxa"/>
            <w:tcBorders>
              <w:top w:val="nil"/>
              <w:left w:val="nil"/>
              <w:bottom w:val="nil"/>
              <w:right w:val="nil"/>
            </w:tcBorders>
          </w:tcPr>
          <w:p w14:paraId="120C9931"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-8.130</w:t>
            </w:r>
          </w:p>
        </w:tc>
      </w:tr>
      <w:tr w:rsidR="007B27AE" w:rsidRPr="007B27AE" w14:paraId="2A18402B" w14:textId="77777777" w:rsidTr="007B27AE">
        <w:tblPrEx>
          <w:tblCellMar>
            <w:top w:w="0" w:type="dxa"/>
            <w:bottom w:w="0" w:type="dxa"/>
          </w:tblCellMar>
        </w:tblPrEx>
        <w:trPr>
          <w:jc w:val="center"/>
        </w:trPr>
        <w:tc>
          <w:tcPr>
            <w:tcW w:w="1512" w:type="dxa"/>
            <w:tcBorders>
              <w:top w:val="nil"/>
              <w:left w:val="nil"/>
              <w:bottom w:val="nil"/>
              <w:right w:val="nil"/>
            </w:tcBorders>
          </w:tcPr>
          <w:p w14:paraId="0B984CEF"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CCC1C67"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[2.311]***</w:t>
            </w:r>
          </w:p>
        </w:tc>
        <w:tc>
          <w:tcPr>
            <w:tcW w:w="1680" w:type="dxa"/>
            <w:tcBorders>
              <w:top w:val="nil"/>
              <w:left w:val="nil"/>
              <w:bottom w:val="nil"/>
              <w:right w:val="nil"/>
            </w:tcBorders>
          </w:tcPr>
          <w:p w14:paraId="6D6A825E"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[2.351]***</w:t>
            </w:r>
          </w:p>
        </w:tc>
      </w:tr>
      <w:tr w:rsidR="007B27AE" w:rsidRPr="007B27AE" w14:paraId="5A5E767D" w14:textId="77777777" w:rsidTr="007B27AE">
        <w:tblPrEx>
          <w:tblCellMar>
            <w:top w:w="0" w:type="dxa"/>
            <w:bottom w:w="0" w:type="dxa"/>
          </w:tblCellMar>
        </w:tblPrEx>
        <w:trPr>
          <w:jc w:val="center"/>
        </w:trPr>
        <w:tc>
          <w:tcPr>
            <w:tcW w:w="1512" w:type="dxa"/>
            <w:tcBorders>
              <w:top w:val="nil"/>
              <w:left w:val="nil"/>
              <w:bottom w:val="nil"/>
              <w:right w:val="nil"/>
            </w:tcBorders>
          </w:tcPr>
          <w:p w14:paraId="7F627A5F"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by_1849</w:t>
            </w:r>
          </w:p>
        </w:tc>
        <w:tc>
          <w:tcPr>
            <w:tcW w:w="1680" w:type="dxa"/>
            <w:tcBorders>
              <w:top w:val="nil"/>
              <w:left w:val="nil"/>
              <w:bottom w:val="nil"/>
              <w:right w:val="nil"/>
            </w:tcBorders>
          </w:tcPr>
          <w:p w14:paraId="7FFD9D06"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-8.762</w:t>
            </w:r>
          </w:p>
        </w:tc>
        <w:tc>
          <w:tcPr>
            <w:tcW w:w="1680" w:type="dxa"/>
            <w:tcBorders>
              <w:top w:val="nil"/>
              <w:left w:val="nil"/>
              <w:bottom w:val="nil"/>
              <w:right w:val="nil"/>
            </w:tcBorders>
          </w:tcPr>
          <w:p w14:paraId="3F7DDB9A"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-8.853</w:t>
            </w:r>
          </w:p>
        </w:tc>
      </w:tr>
      <w:tr w:rsidR="007B27AE" w:rsidRPr="007B27AE" w14:paraId="148942AC" w14:textId="77777777" w:rsidTr="007B27AE">
        <w:tblPrEx>
          <w:tblCellMar>
            <w:top w:w="0" w:type="dxa"/>
            <w:bottom w:w="0" w:type="dxa"/>
          </w:tblCellMar>
        </w:tblPrEx>
        <w:trPr>
          <w:jc w:val="center"/>
        </w:trPr>
        <w:tc>
          <w:tcPr>
            <w:tcW w:w="1512" w:type="dxa"/>
            <w:tcBorders>
              <w:top w:val="nil"/>
              <w:left w:val="nil"/>
              <w:bottom w:val="nil"/>
              <w:right w:val="nil"/>
            </w:tcBorders>
          </w:tcPr>
          <w:p w14:paraId="74F4878D"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4012CDF"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[2.290]***</w:t>
            </w:r>
          </w:p>
        </w:tc>
        <w:tc>
          <w:tcPr>
            <w:tcW w:w="1680" w:type="dxa"/>
            <w:tcBorders>
              <w:top w:val="nil"/>
              <w:left w:val="nil"/>
              <w:bottom w:val="nil"/>
              <w:right w:val="nil"/>
            </w:tcBorders>
          </w:tcPr>
          <w:p w14:paraId="1C236292"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[2.327]***</w:t>
            </w:r>
          </w:p>
        </w:tc>
      </w:tr>
      <w:tr w:rsidR="007B27AE" w:rsidRPr="007B27AE" w14:paraId="7F927276" w14:textId="77777777" w:rsidTr="007B27AE">
        <w:tblPrEx>
          <w:tblCellMar>
            <w:top w:w="0" w:type="dxa"/>
            <w:bottom w:w="0" w:type="dxa"/>
          </w:tblCellMar>
        </w:tblPrEx>
        <w:trPr>
          <w:jc w:val="center"/>
        </w:trPr>
        <w:tc>
          <w:tcPr>
            <w:tcW w:w="1512" w:type="dxa"/>
            <w:tcBorders>
              <w:top w:val="nil"/>
              <w:left w:val="nil"/>
              <w:bottom w:val="nil"/>
              <w:right w:val="nil"/>
            </w:tcBorders>
          </w:tcPr>
          <w:p w14:paraId="70CF8CD5"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by_1850</w:t>
            </w:r>
          </w:p>
        </w:tc>
        <w:tc>
          <w:tcPr>
            <w:tcW w:w="1680" w:type="dxa"/>
            <w:tcBorders>
              <w:top w:val="nil"/>
              <w:left w:val="nil"/>
              <w:bottom w:val="nil"/>
              <w:right w:val="nil"/>
            </w:tcBorders>
          </w:tcPr>
          <w:p w14:paraId="655ACB1A"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-8.962</w:t>
            </w:r>
          </w:p>
        </w:tc>
        <w:tc>
          <w:tcPr>
            <w:tcW w:w="1680" w:type="dxa"/>
            <w:tcBorders>
              <w:top w:val="nil"/>
              <w:left w:val="nil"/>
              <w:bottom w:val="nil"/>
              <w:right w:val="nil"/>
            </w:tcBorders>
          </w:tcPr>
          <w:p w14:paraId="672E8ADF"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-8.953</w:t>
            </w:r>
          </w:p>
        </w:tc>
      </w:tr>
      <w:tr w:rsidR="007B27AE" w:rsidRPr="007B27AE" w14:paraId="5824CCC2" w14:textId="77777777" w:rsidTr="007B27AE">
        <w:tblPrEx>
          <w:tblCellMar>
            <w:top w:w="0" w:type="dxa"/>
            <w:bottom w:w="0" w:type="dxa"/>
          </w:tblCellMar>
        </w:tblPrEx>
        <w:trPr>
          <w:jc w:val="center"/>
        </w:trPr>
        <w:tc>
          <w:tcPr>
            <w:tcW w:w="1512" w:type="dxa"/>
            <w:tcBorders>
              <w:top w:val="nil"/>
              <w:left w:val="nil"/>
              <w:bottom w:val="nil"/>
              <w:right w:val="nil"/>
            </w:tcBorders>
          </w:tcPr>
          <w:p w14:paraId="303E16D3"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8FE5D2A"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[2.229]***</w:t>
            </w:r>
          </w:p>
        </w:tc>
        <w:tc>
          <w:tcPr>
            <w:tcW w:w="1680" w:type="dxa"/>
            <w:tcBorders>
              <w:top w:val="nil"/>
              <w:left w:val="nil"/>
              <w:bottom w:val="nil"/>
              <w:right w:val="nil"/>
            </w:tcBorders>
          </w:tcPr>
          <w:p w14:paraId="3148FD29"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[2.264]***</w:t>
            </w:r>
          </w:p>
        </w:tc>
      </w:tr>
      <w:tr w:rsidR="007B27AE" w:rsidRPr="007B27AE" w14:paraId="13034659" w14:textId="77777777" w:rsidTr="007B27AE">
        <w:tblPrEx>
          <w:tblCellMar>
            <w:top w:w="0" w:type="dxa"/>
            <w:bottom w:w="0" w:type="dxa"/>
          </w:tblCellMar>
        </w:tblPrEx>
        <w:trPr>
          <w:jc w:val="center"/>
        </w:trPr>
        <w:tc>
          <w:tcPr>
            <w:tcW w:w="1512" w:type="dxa"/>
            <w:tcBorders>
              <w:top w:val="nil"/>
              <w:left w:val="nil"/>
              <w:bottom w:val="nil"/>
              <w:right w:val="nil"/>
            </w:tcBorders>
          </w:tcPr>
          <w:p w14:paraId="16D01787"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by_1851</w:t>
            </w:r>
          </w:p>
        </w:tc>
        <w:tc>
          <w:tcPr>
            <w:tcW w:w="1680" w:type="dxa"/>
            <w:tcBorders>
              <w:top w:val="nil"/>
              <w:left w:val="nil"/>
              <w:bottom w:val="nil"/>
              <w:right w:val="nil"/>
            </w:tcBorders>
          </w:tcPr>
          <w:p w14:paraId="482362D8"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-8.204</w:t>
            </w:r>
          </w:p>
        </w:tc>
        <w:tc>
          <w:tcPr>
            <w:tcW w:w="1680" w:type="dxa"/>
            <w:tcBorders>
              <w:top w:val="nil"/>
              <w:left w:val="nil"/>
              <w:bottom w:val="nil"/>
              <w:right w:val="nil"/>
            </w:tcBorders>
          </w:tcPr>
          <w:p w14:paraId="1093D948"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-8.303</w:t>
            </w:r>
          </w:p>
        </w:tc>
      </w:tr>
      <w:tr w:rsidR="007B27AE" w:rsidRPr="007B27AE" w14:paraId="1282DA50" w14:textId="77777777" w:rsidTr="007B27AE">
        <w:tblPrEx>
          <w:tblCellMar>
            <w:top w:w="0" w:type="dxa"/>
            <w:bottom w:w="0" w:type="dxa"/>
          </w:tblCellMar>
        </w:tblPrEx>
        <w:trPr>
          <w:jc w:val="center"/>
        </w:trPr>
        <w:tc>
          <w:tcPr>
            <w:tcW w:w="1512" w:type="dxa"/>
            <w:tcBorders>
              <w:top w:val="nil"/>
              <w:left w:val="nil"/>
              <w:bottom w:val="nil"/>
              <w:right w:val="nil"/>
            </w:tcBorders>
          </w:tcPr>
          <w:p w14:paraId="7FAE77BB"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3343200"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[2.235]***</w:t>
            </w:r>
          </w:p>
        </w:tc>
        <w:tc>
          <w:tcPr>
            <w:tcW w:w="1680" w:type="dxa"/>
            <w:tcBorders>
              <w:top w:val="nil"/>
              <w:left w:val="nil"/>
              <w:bottom w:val="nil"/>
              <w:right w:val="nil"/>
            </w:tcBorders>
          </w:tcPr>
          <w:p w14:paraId="646F0795"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[2.278]***</w:t>
            </w:r>
          </w:p>
        </w:tc>
      </w:tr>
      <w:tr w:rsidR="007B27AE" w:rsidRPr="007B27AE" w14:paraId="360F785F" w14:textId="77777777" w:rsidTr="007B27AE">
        <w:tblPrEx>
          <w:tblCellMar>
            <w:top w:w="0" w:type="dxa"/>
            <w:bottom w:w="0" w:type="dxa"/>
          </w:tblCellMar>
        </w:tblPrEx>
        <w:trPr>
          <w:jc w:val="center"/>
        </w:trPr>
        <w:tc>
          <w:tcPr>
            <w:tcW w:w="1512" w:type="dxa"/>
            <w:tcBorders>
              <w:top w:val="nil"/>
              <w:left w:val="nil"/>
              <w:bottom w:val="nil"/>
              <w:right w:val="nil"/>
            </w:tcBorders>
          </w:tcPr>
          <w:p w14:paraId="40FDFA37"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by_1852</w:t>
            </w:r>
          </w:p>
        </w:tc>
        <w:tc>
          <w:tcPr>
            <w:tcW w:w="1680" w:type="dxa"/>
            <w:tcBorders>
              <w:top w:val="nil"/>
              <w:left w:val="nil"/>
              <w:bottom w:val="nil"/>
              <w:right w:val="nil"/>
            </w:tcBorders>
          </w:tcPr>
          <w:p w14:paraId="6A74F0EF"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-7.788</w:t>
            </w:r>
          </w:p>
        </w:tc>
        <w:tc>
          <w:tcPr>
            <w:tcW w:w="1680" w:type="dxa"/>
            <w:tcBorders>
              <w:top w:val="nil"/>
              <w:left w:val="nil"/>
              <w:bottom w:val="nil"/>
              <w:right w:val="nil"/>
            </w:tcBorders>
          </w:tcPr>
          <w:p w14:paraId="234C02AD"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-7.921</w:t>
            </w:r>
          </w:p>
        </w:tc>
      </w:tr>
      <w:tr w:rsidR="007B27AE" w:rsidRPr="007B27AE" w14:paraId="0E05CC6E" w14:textId="77777777" w:rsidTr="007B27AE">
        <w:tblPrEx>
          <w:tblCellMar>
            <w:top w:w="0" w:type="dxa"/>
            <w:bottom w:w="0" w:type="dxa"/>
          </w:tblCellMar>
        </w:tblPrEx>
        <w:trPr>
          <w:jc w:val="center"/>
        </w:trPr>
        <w:tc>
          <w:tcPr>
            <w:tcW w:w="1512" w:type="dxa"/>
            <w:tcBorders>
              <w:top w:val="nil"/>
              <w:left w:val="nil"/>
              <w:bottom w:val="nil"/>
              <w:right w:val="nil"/>
            </w:tcBorders>
          </w:tcPr>
          <w:p w14:paraId="0A899FF8"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CCA9D32"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[2.215]***</w:t>
            </w:r>
          </w:p>
        </w:tc>
        <w:tc>
          <w:tcPr>
            <w:tcW w:w="1680" w:type="dxa"/>
            <w:tcBorders>
              <w:top w:val="nil"/>
              <w:left w:val="nil"/>
              <w:bottom w:val="nil"/>
              <w:right w:val="nil"/>
            </w:tcBorders>
          </w:tcPr>
          <w:p w14:paraId="63FD7887"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[2.260]***</w:t>
            </w:r>
          </w:p>
        </w:tc>
      </w:tr>
      <w:tr w:rsidR="007B27AE" w:rsidRPr="007B27AE" w14:paraId="7F478F8D" w14:textId="77777777" w:rsidTr="007B27AE">
        <w:tblPrEx>
          <w:tblCellMar>
            <w:top w:w="0" w:type="dxa"/>
            <w:bottom w:w="0" w:type="dxa"/>
          </w:tblCellMar>
        </w:tblPrEx>
        <w:trPr>
          <w:jc w:val="center"/>
        </w:trPr>
        <w:tc>
          <w:tcPr>
            <w:tcW w:w="1512" w:type="dxa"/>
            <w:tcBorders>
              <w:top w:val="nil"/>
              <w:left w:val="nil"/>
              <w:bottom w:val="nil"/>
              <w:right w:val="nil"/>
            </w:tcBorders>
          </w:tcPr>
          <w:p w14:paraId="0F805555"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lastRenderedPageBreak/>
              <w:t>by_1853</w:t>
            </w:r>
          </w:p>
        </w:tc>
        <w:tc>
          <w:tcPr>
            <w:tcW w:w="1680" w:type="dxa"/>
            <w:tcBorders>
              <w:top w:val="nil"/>
              <w:left w:val="nil"/>
              <w:bottom w:val="nil"/>
              <w:right w:val="nil"/>
            </w:tcBorders>
          </w:tcPr>
          <w:p w14:paraId="4956484A"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-8.339</w:t>
            </w:r>
          </w:p>
        </w:tc>
        <w:tc>
          <w:tcPr>
            <w:tcW w:w="1680" w:type="dxa"/>
            <w:tcBorders>
              <w:top w:val="nil"/>
              <w:left w:val="nil"/>
              <w:bottom w:val="nil"/>
              <w:right w:val="nil"/>
            </w:tcBorders>
          </w:tcPr>
          <w:p w14:paraId="0E201162"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-8.371</w:t>
            </w:r>
          </w:p>
        </w:tc>
      </w:tr>
      <w:tr w:rsidR="007B27AE" w:rsidRPr="007B27AE" w14:paraId="011C6149" w14:textId="77777777" w:rsidTr="007B27AE">
        <w:tblPrEx>
          <w:tblCellMar>
            <w:top w:w="0" w:type="dxa"/>
            <w:bottom w:w="0" w:type="dxa"/>
          </w:tblCellMar>
        </w:tblPrEx>
        <w:trPr>
          <w:jc w:val="center"/>
        </w:trPr>
        <w:tc>
          <w:tcPr>
            <w:tcW w:w="1512" w:type="dxa"/>
            <w:tcBorders>
              <w:top w:val="nil"/>
              <w:left w:val="nil"/>
              <w:bottom w:val="nil"/>
              <w:right w:val="nil"/>
            </w:tcBorders>
          </w:tcPr>
          <w:p w14:paraId="775B01D7"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9628B6A"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[2.137]***</w:t>
            </w:r>
          </w:p>
        </w:tc>
        <w:tc>
          <w:tcPr>
            <w:tcW w:w="1680" w:type="dxa"/>
            <w:tcBorders>
              <w:top w:val="nil"/>
              <w:left w:val="nil"/>
              <w:bottom w:val="nil"/>
              <w:right w:val="nil"/>
            </w:tcBorders>
          </w:tcPr>
          <w:p w14:paraId="548B5A84"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[2.181]***</w:t>
            </w:r>
          </w:p>
        </w:tc>
      </w:tr>
      <w:tr w:rsidR="007B27AE" w:rsidRPr="007B27AE" w14:paraId="7FDA9F0F" w14:textId="77777777" w:rsidTr="007B27AE">
        <w:tblPrEx>
          <w:tblCellMar>
            <w:top w:w="0" w:type="dxa"/>
            <w:bottom w:w="0" w:type="dxa"/>
          </w:tblCellMar>
        </w:tblPrEx>
        <w:trPr>
          <w:jc w:val="center"/>
        </w:trPr>
        <w:tc>
          <w:tcPr>
            <w:tcW w:w="1512" w:type="dxa"/>
            <w:tcBorders>
              <w:top w:val="nil"/>
              <w:left w:val="nil"/>
              <w:bottom w:val="nil"/>
              <w:right w:val="nil"/>
            </w:tcBorders>
          </w:tcPr>
          <w:p w14:paraId="38CCCD24"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by_1854</w:t>
            </w:r>
          </w:p>
        </w:tc>
        <w:tc>
          <w:tcPr>
            <w:tcW w:w="1680" w:type="dxa"/>
            <w:tcBorders>
              <w:top w:val="nil"/>
              <w:left w:val="nil"/>
              <w:bottom w:val="nil"/>
              <w:right w:val="nil"/>
            </w:tcBorders>
          </w:tcPr>
          <w:p w14:paraId="23E6AA95"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-6.190</w:t>
            </w:r>
          </w:p>
        </w:tc>
        <w:tc>
          <w:tcPr>
            <w:tcW w:w="1680" w:type="dxa"/>
            <w:tcBorders>
              <w:top w:val="nil"/>
              <w:left w:val="nil"/>
              <w:bottom w:val="nil"/>
              <w:right w:val="nil"/>
            </w:tcBorders>
          </w:tcPr>
          <w:p w14:paraId="632AE686"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-6.310</w:t>
            </w:r>
          </w:p>
        </w:tc>
      </w:tr>
      <w:tr w:rsidR="007B27AE" w:rsidRPr="007B27AE" w14:paraId="12D7C4C8" w14:textId="77777777" w:rsidTr="007B27AE">
        <w:tblPrEx>
          <w:tblCellMar>
            <w:top w:w="0" w:type="dxa"/>
            <w:bottom w:w="0" w:type="dxa"/>
          </w:tblCellMar>
        </w:tblPrEx>
        <w:trPr>
          <w:jc w:val="center"/>
        </w:trPr>
        <w:tc>
          <w:tcPr>
            <w:tcW w:w="1512" w:type="dxa"/>
            <w:tcBorders>
              <w:top w:val="nil"/>
              <w:left w:val="nil"/>
              <w:bottom w:val="nil"/>
              <w:right w:val="nil"/>
            </w:tcBorders>
          </w:tcPr>
          <w:p w14:paraId="0114F060"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B5631F9"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[2.130]***</w:t>
            </w:r>
          </w:p>
        </w:tc>
        <w:tc>
          <w:tcPr>
            <w:tcW w:w="1680" w:type="dxa"/>
            <w:tcBorders>
              <w:top w:val="nil"/>
              <w:left w:val="nil"/>
              <w:bottom w:val="nil"/>
              <w:right w:val="nil"/>
            </w:tcBorders>
          </w:tcPr>
          <w:p w14:paraId="54C7DF8B"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[2.176]***</w:t>
            </w:r>
          </w:p>
        </w:tc>
      </w:tr>
      <w:tr w:rsidR="007B27AE" w:rsidRPr="007B27AE" w14:paraId="2A390823" w14:textId="77777777" w:rsidTr="007B27AE">
        <w:tblPrEx>
          <w:tblCellMar>
            <w:top w:w="0" w:type="dxa"/>
            <w:bottom w:w="0" w:type="dxa"/>
          </w:tblCellMar>
        </w:tblPrEx>
        <w:trPr>
          <w:jc w:val="center"/>
        </w:trPr>
        <w:tc>
          <w:tcPr>
            <w:tcW w:w="1512" w:type="dxa"/>
            <w:tcBorders>
              <w:top w:val="nil"/>
              <w:left w:val="nil"/>
              <w:bottom w:val="nil"/>
              <w:right w:val="nil"/>
            </w:tcBorders>
          </w:tcPr>
          <w:p w14:paraId="7AA4F063"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by_1855</w:t>
            </w:r>
          </w:p>
        </w:tc>
        <w:tc>
          <w:tcPr>
            <w:tcW w:w="1680" w:type="dxa"/>
            <w:tcBorders>
              <w:top w:val="nil"/>
              <w:left w:val="nil"/>
              <w:bottom w:val="nil"/>
              <w:right w:val="nil"/>
            </w:tcBorders>
          </w:tcPr>
          <w:p w14:paraId="24A70DF6"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-6.675</w:t>
            </w:r>
          </w:p>
        </w:tc>
        <w:tc>
          <w:tcPr>
            <w:tcW w:w="1680" w:type="dxa"/>
            <w:tcBorders>
              <w:top w:val="nil"/>
              <w:left w:val="nil"/>
              <w:bottom w:val="nil"/>
              <w:right w:val="nil"/>
            </w:tcBorders>
          </w:tcPr>
          <w:p w14:paraId="37CF63EB"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-6.719</w:t>
            </w:r>
          </w:p>
        </w:tc>
      </w:tr>
      <w:tr w:rsidR="007B27AE" w:rsidRPr="007B27AE" w14:paraId="3650E56A" w14:textId="77777777" w:rsidTr="007B27AE">
        <w:tblPrEx>
          <w:tblCellMar>
            <w:top w:w="0" w:type="dxa"/>
            <w:bottom w:w="0" w:type="dxa"/>
          </w:tblCellMar>
        </w:tblPrEx>
        <w:trPr>
          <w:jc w:val="center"/>
        </w:trPr>
        <w:tc>
          <w:tcPr>
            <w:tcW w:w="1512" w:type="dxa"/>
            <w:tcBorders>
              <w:top w:val="nil"/>
              <w:left w:val="nil"/>
              <w:bottom w:val="nil"/>
              <w:right w:val="nil"/>
            </w:tcBorders>
          </w:tcPr>
          <w:p w14:paraId="68F9F16B"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7AF7361"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[2.051]***</w:t>
            </w:r>
          </w:p>
        </w:tc>
        <w:tc>
          <w:tcPr>
            <w:tcW w:w="1680" w:type="dxa"/>
            <w:tcBorders>
              <w:top w:val="nil"/>
              <w:left w:val="nil"/>
              <w:bottom w:val="nil"/>
              <w:right w:val="nil"/>
            </w:tcBorders>
          </w:tcPr>
          <w:p w14:paraId="00EA4475"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[2.086]***</w:t>
            </w:r>
          </w:p>
        </w:tc>
      </w:tr>
      <w:tr w:rsidR="007B27AE" w:rsidRPr="007B27AE" w14:paraId="4F54E1DC" w14:textId="77777777" w:rsidTr="007B27AE">
        <w:tblPrEx>
          <w:tblCellMar>
            <w:top w:w="0" w:type="dxa"/>
            <w:bottom w:w="0" w:type="dxa"/>
          </w:tblCellMar>
        </w:tblPrEx>
        <w:trPr>
          <w:jc w:val="center"/>
        </w:trPr>
        <w:tc>
          <w:tcPr>
            <w:tcW w:w="1512" w:type="dxa"/>
            <w:tcBorders>
              <w:top w:val="nil"/>
              <w:left w:val="nil"/>
              <w:bottom w:val="nil"/>
              <w:right w:val="nil"/>
            </w:tcBorders>
          </w:tcPr>
          <w:p w14:paraId="587DF417"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by_1856</w:t>
            </w:r>
          </w:p>
        </w:tc>
        <w:tc>
          <w:tcPr>
            <w:tcW w:w="1680" w:type="dxa"/>
            <w:tcBorders>
              <w:top w:val="nil"/>
              <w:left w:val="nil"/>
              <w:bottom w:val="nil"/>
              <w:right w:val="nil"/>
            </w:tcBorders>
          </w:tcPr>
          <w:p w14:paraId="730A00D3"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-6.033</w:t>
            </w:r>
          </w:p>
        </w:tc>
        <w:tc>
          <w:tcPr>
            <w:tcW w:w="1680" w:type="dxa"/>
            <w:tcBorders>
              <w:top w:val="nil"/>
              <w:left w:val="nil"/>
              <w:bottom w:val="nil"/>
              <w:right w:val="nil"/>
            </w:tcBorders>
          </w:tcPr>
          <w:p w14:paraId="61CEA320"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-6.054</w:t>
            </w:r>
          </w:p>
        </w:tc>
      </w:tr>
      <w:tr w:rsidR="007B27AE" w:rsidRPr="007B27AE" w14:paraId="58ECBF6B" w14:textId="77777777" w:rsidTr="007B27AE">
        <w:tblPrEx>
          <w:tblCellMar>
            <w:top w:w="0" w:type="dxa"/>
            <w:bottom w:w="0" w:type="dxa"/>
          </w:tblCellMar>
        </w:tblPrEx>
        <w:trPr>
          <w:jc w:val="center"/>
        </w:trPr>
        <w:tc>
          <w:tcPr>
            <w:tcW w:w="1512" w:type="dxa"/>
            <w:tcBorders>
              <w:top w:val="nil"/>
              <w:left w:val="nil"/>
              <w:bottom w:val="nil"/>
              <w:right w:val="nil"/>
            </w:tcBorders>
          </w:tcPr>
          <w:p w14:paraId="06698998"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9D04970"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[2.069]***</w:t>
            </w:r>
          </w:p>
        </w:tc>
        <w:tc>
          <w:tcPr>
            <w:tcW w:w="1680" w:type="dxa"/>
            <w:tcBorders>
              <w:top w:val="nil"/>
              <w:left w:val="nil"/>
              <w:bottom w:val="nil"/>
              <w:right w:val="nil"/>
            </w:tcBorders>
          </w:tcPr>
          <w:p w14:paraId="669E1086"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[2.099]***</w:t>
            </w:r>
          </w:p>
        </w:tc>
      </w:tr>
      <w:tr w:rsidR="007B27AE" w:rsidRPr="007B27AE" w14:paraId="54ED74B5" w14:textId="77777777" w:rsidTr="007B27AE">
        <w:tblPrEx>
          <w:tblCellMar>
            <w:top w:w="0" w:type="dxa"/>
            <w:bottom w:w="0" w:type="dxa"/>
          </w:tblCellMar>
        </w:tblPrEx>
        <w:trPr>
          <w:jc w:val="center"/>
        </w:trPr>
        <w:tc>
          <w:tcPr>
            <w:tcW w:w="1512" w:type="dxa"/>
            <w:tcBorders>
              <w:top w:val="nil"/>
              <w:left w:val="nil"/>
              <w:bottom w:val="nil"/>
              <w:right w:val="nil"/>
            </w:tcBorders>
          </w:tcPr>
          <w:p w14:paraId="0D784471"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by_1857</w:t>
            </w:r>
          </w:p>
        </w:tc>
        <w:tc>
          <w:tcPr>
            <w:tcW w:w="1680" w:type="dxa"/>
            <w:tcBorders>
              <w:top w:val="nil"/>
              <w:left w:val="nil"/>
              <w:bottom w:val="nil"/>
              <w:right w:val="nil"/>
            </w:tcBorders>
          </w:tcPr>
          <w:p w14:paraId="59E64AFC"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-4.027</w:t>
            </w:r>
          </w:p>
        </w:tc>
        <w:tc>
          <w:tcPr>
            <w:tcW w:w="1680" w:type="dxa"/>
            <w:tcBorders>
              <w:top w:val="nil"/>
              <w:left w:val="nil"/>
              <w:bottom w:val="nil"/>
              <w:right w:val="nil"/>
            </w:tcBorders>
          </w:tcPr>
          <w:p w14:paraId="72D79EA1"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-4.009</w:t>
            </w:r>
          </w:p>
        </w:tc>
      </w:tr>
      <w:tr w:rsidR="007B27AE" w:rsidRPr="007B27AE" w14:paraId="1A92E3EC" w14:textId="77777777" w:rsidTr="007B27AE">
        <w:tblPrEx>
          <w:tblCellMar>
            <w:top w:w="0" w:type="dxa"/>
            <w:bottom w:w="0" w:type="dxa"/>
          </w:tblCellMar>
        </w:tblPrEx>
        <w:trPr>
          <w:jc w:val="center"/>
        </w:trPr>
        <w:tc>
          <w:tcPr>
            <w:tcW w:w="1512" w:type="dxa"/>
            <w:tcBorders>
              <w:top w:val="nil"/>
              <w:left w:val="nil"/>
              <w:bottom w:val="nil"/>
              <w:right w:val="nil"/>
            </w:tcBorders>
          </w:tcPr>
          <w:p w14:paraId="34A32516"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1D294F5"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[0.898]***</w:t>
            </w:r>
          </w:p>
        </w:tc>
        <w:tc>
          <w:tcPr>
            <w:tcW w:w="1680" w:type="dxa"/>
            <w:tcBorders>
              <w:top w:val="nil"/>
              <w:left w:val="nil"/>
              <w:bottom w:val="nil"/>
              <w:right w:val="nil"/>
            </w:tcBorders>
          </w:tcPr>
          <w:p w14:paraId="36A95E49"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[0.890]***</w:t>
            </w:r>
          </w:p>
        </w:tc>
      </w:tr>
      <w:tr w:rsidR="007B27AE" w:rsidRPr="007B27AE" w14:paraId="7E33E68D" w14:textId="77777777" w:rsidTr="007B27AE">
        <w:tblPrEx>
          <w:tblCellMar>
            <w:top w:w="0" w:type="dxa"/>
            <w:bottom w:w="0" w:type="dxa"/>
          </w:tblCellMar>
        </w:tblPrEx>
        <w:trPr>
          <w:jc w:val="center"/>
        </w:trPr>
        <w:tc>
          <w:tcPr>
            <w:tcW w:w="1512" w:type="dxa"/>
            <w:tcBorders>
              <w:top w:val="nil"/>
              <w:left w:val="nil"/>
              <w:bottom w:val="nil"/>
              <w:right w:val="nil"/>
            </w:tcBorders>
          </w:tcPr>
          <w:p w14:paraId="103EA091"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by_1858</w:t>
            </w:r>
          </w:p>
        </w:tc>
        <w:tc>
          <w:tcPr>
            <w:tcW w:w="1680" w:type="dxa"/>
            <w:tcBorders>
              <w:top w:val="nil"/>
              <w:left w:val="nil"/>
              <w:bottom w:val="nil"/>
              <w:right w:val="nil"/>
            </w:tcBorders>
          </w:tcPr>
          <w:p w14:paraId="4DA28742"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2.587</w:t>
            </w:r>
          </w:p>
        </w:tc>
        <w:tc>
          <w:tcPr>
            <w:tcW w:w="1680" w:type="dxa"/>
            <w:tcBorders>
              <w:top w:val="nil"/>
              <w:left w:val="nil"/>
              <w:bottom w:val="nil"/>
              <w:right w:val="nil"/>
            </w:tcBorders>
          </w:tcPr>
          <w:p w14:paraId="6F2BCBBC"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2.293</w:t>
            </w:r>
          </w:p>
        </w:tc>
      </w:tr>
      <w:tr w:rsidR="007B27AE" w:rsidRPr="007B27AE" w14:paraId="789345EF" w14:textId="77777777" w:rsidTr="007B27AE">
        <w:tblPrEx>
          <w:tblCellMar>
            <w:top w:w="0" w:type="dxa"/>
            <w:bottom w:w="0" w:type="dxa"/>
          </w:tblCellMar>
        </w:tblPrEx>
        <w:trPr>
          <w:jc w:val="center"/>
        </w:trPr>
        <w:tc>
          <w:tcPr>
            <w:tcW w:w="1512" w:type="dxa"/>
            <w:tcBorders>
              <w:top w:val="nil"/>
              <w:left w:val="nil"/>
              <w:bottom w:val="nil"/>
              <w:right w:val="nil"/>
            </w:tcBorders>
          </w:tcPr>
          <w:p w14:paraId="2820A7C9"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7D1878A"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[1.092]**</w:t>
            </w:r>
          </w:p>
        </w:tc>
        <w:tc>
          <w:tcPr>
            <w:tcW w:w="1680" w:type="dxa"/>
            <w:tcBorders>
              <w:top w:val="nil"/>
              <w:left w:val="nil"/>
              <w:bottom w:val="nil"/>
              <w:right w:val="nil"/>
            </w:tcBorders>
          </w:tcPr>
          <w:p w14:paraId="0C49717B"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[1.056]**</w:t>
            </w:r>
          </w:p>
        </w:tc>
      </w:tr>
      <w:tr w:rsidR="007B27AE" w:rsidRPr="007B27AE" w14:paraId="55A3E220" w14:textId="77777777" w:rsidTr="007B27AE">
        <w:tblPrEx>
          <w:tblCellMar>
            <w:top w:w="0" w:type="dxa"/>
            <w:bottom w:w="0" w:type="dxa"/>
          </w:tblCellMar>
        </w:tblPrEx>
        <w:trPr>
          <w:jc w:val="center"/>
        </w:trPr>
        <w:tc>
          <w:tcPr>
            <w:tcW w:w="1512" w:type="dxa"/>
            <w:tcBorders>
              <w:top w:val="nil"/>
              <w:left w:val="nil"/>
              <w:bottom w:val="nil"/>
              <w:right w:val="nil"/>
            </w:tcBorders>
          </w:tcPr>
          <w:p w14:paraId="44EEE240"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by_1859</w:t>
            </w:r>
          </w:p>
        </w:tc>
        <w:tc>
          <w:tcPr>
            <w:tcW w:w="1680" w:type="dxa"/>
            <w:tcBorders>
              <w:top w:val="nil"/>
              <w:left w:val="nil"/>
              <w:bottom w:val="nil"/>
              <w:right w:val="nil"/>
            </w:tcBorders>
          </w:tcPr>
          <w:p w14:paraId="1B6A97FB"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0.580</w:t>
            </w:r>
          </w:p>
        </w:tc>
        <w:tc>
          <w:tcPr>
            <w:tcW w:w="1680" w:type="dxa"/>
            <w:tcBorders>
              <w:top w:val="nil"/>
              <w:left w:val="nil"/>
              <w:bottom w:val="nil"/>
              <w:right w:val="nil"/>
            </w:tcBorders>
          </w:tcPr>
          <w:p w14:paraId="63552CC8"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0.597</w:t>
            </w:r>
          </w:p>
        </w:tc>
      </w:tr>
      <w:tr w:rsidR="007B27AE" w:rsidRPr="007B27AE" w14:paraId="3321680F" w14:textId="77777777" w:rsidTr="007B27AE">
        <w:tblPrEx>
          <w:tblCellMar>
            <w:top w:w="0" w:type="dxa"/>
            <w:bottom w:w="0" w:type="dxa"/>
          </w:tblCellMar>
        </w:tblPrEx>
        <w:trPr>
          <w:jc w:val="center"/>
        </w:trPr>
        <w:tc>
          <w:tcPr>
            <w:tcW w:w="1512" w:type="dxa"/>
            <w:tcBorders>
              <w:top w:val="nil"/>
              <w:left w:val="nil"/>
              <w:bottom w:val="nil"/>
              <w:right w:val="nil"/>
            </w:tcBorders>
          </w:tcPr>
          <w:p w14:paraId="0B26CDEE"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AB6D0F1"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[0.898]</w:t>
            </w:r>
          </w:p>
        </w:tc>
        <w:tc>
          <w:tcPr>
            <w:tcW w:w="1680" w:type="dxa"/>
            <w:tcBorders>
              <w:top w:val="nil"/>
              <w:left w:val="nil"/>
              <w:bottom w:val="nil"/>
              <w:right w:val="nil"/>
            </w:tcBorders>
          </w:tcPr>
          <w:p w14:paraId="027A9136"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[0.890]</w:t>
            </w:r>
          </w:p>
        </w:tc>
      </w:tr>
      <w:tr w:rsidR="007B27AE" w:rsidRPr="007B27AE" w14:paraId="58F5F5C2" w14:textId="77777777" w:rsidTr="007B27AE">
        <w:tblPrEx>
          <w:tblCellMar>
            <w:top w:w="0" w:type="dxa"/>
            <w:bottom w:w="0" w:type="dxa"/>
          </w:tblCellMar>
        </w:tblPrEx>
        <w:trPr>
          <w:jc w:val="center"/>
        </w:trPr>
        <w:tc>
          <w:tcPr>
            <w:tcW w:w="1512" w:type="dxa"/>
            <w:tcBorders>
              <w:top w:val="nil"/>
              <w:left w:val="nil"/>
              <w:bottom w:val="nil"/>
              <w:right w:val="nil"/>
            </w:tcBorders>
          </w:tcPr>
          <w:p w14:paraId="23A1DE12"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by_1860</w:t>
            </w:r>
          </w:p>
        </w:tc>
        <w:tc>
          <w:tcPr>
            <w:tcW w:w="1680" w:type="dxa"/>
            <w:tcBorders>
              <w:top w:val="nil"/>
              <w:left w:val="nil"/>
              <w:bottom w:val="nil"/>
              <w:right w:val="nil"/>
            </w:tcBorders>
          </w:tcPr>
          <w:p w14:paraId="13D1221F"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-0.203</w:t>
            </w:r>
          </w:p>
        </w:tc>
        <w:tc>
          <w:tcPr>
            <w:tcW w:w="1680" w:type="dxa"/>
            <w:tcBorders>
              <w:top w:val="nil"/>
              <w:left w:val="nil"/>
              <w:bottom w:val="nil"/>
              <w:right w:val="nil"/>
            </w:tcBorders>
          </w:tcPr>
          <w:p w14:paraId="5916C0F9"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-0.208</w:t>
            </w:r>
          </w:p>
        </w:tc>
      </w:tr>
      <w:tr w:rsidR="007B27AE" w:rsidRPr="007B27AE" w14:paraId="3803A205" w14:textId="77777777" w:rsidTr="007B27AE">
        <w:tblPrEx>
          <w:tblCellMar>
            <w:top w:w="0" w:type="dxa"/>
            <w:bottom w:w="0" w:type="dxa"/>
          </w:tblCellMar>
        </w:tblPrEx>
        <w:trPr>
          <w:jc w:val="center"/>
        </w:trPr>
        <w:tc>
          <w:tcPr>
            <w:tcW w:w="1512" w:type="dxa"/>
            <w:tcBorders>
              <w:top w:val="nil"/>
              <w:left w:val="nil"/>
              <w:bottom w:val="nil"/>
              <w:right w:val="nil"/>
            </w:tcBorders>
          </w:tcPr>
          <w:p w14:paraId="6EE2037E"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FACE7D1"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[0.738]</w:t>
            </w:r>
          </w:p>
        </w:tc>
        <w:tc>
          <w:tcPr>
            <w:tcW w:w="1680" w:type="dxa"/>
            <w:tcBorders>
              <w:top w:val="nil"/>
              <w:left w:val="nil"/>
              <w:bottom w:val="nil"/>
              <w:right w:val="nil"/>
            </w:tcBorders>
          </w:tcPr>
          <w:p w14:paraId="57461E42"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[0.762]</w:t>
            </w:r>
          </w:p>
        </w:tc>
      </w:tr>
      <w:tr w:rsidR="007B27AE" w:rsidRPr="007B27AE" w14:paraId="2DC4D26B" w14:textId="77777777" w:rsidTr="007B27AE">
        <w:tblPrEx>
          <w:tblCellMar>
            <w:top w:w="0" w:type="dxa"/>
            <w:bottom w:w="0" w:type="dxa"/>
          </w:tblCellMar>
        </w:tblPrEx>
        <w:trPr>
          <w:jc w:val="center"/>
        </w:trPr>
        <w:tc>
          <w:tcPr>
            <w:tcW w:w="1512" w:type="dxa"/>
            <w:tcBorders>
              <w:top w:val="nil"/>
              <w:left w:val="nil"/>
              <w:bottom w:val="nil"/>
              <w:right w:val="nil"/>
            </w:tcBorders>
          </w:tcPr>
          <w:p w14:paraId="7E6B5DB3"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by_1861</w:t>
            </w:r>
          </w:p>
        </w:tc>
        <w:tc>
          <w:tcPr>
            <w:tcW w:w="1680" w:type="dxa"/>
            <w:tcBorders>
              <w:top w:val="nil"/>
              <w:left w:val="nil"/>
              <w:bottom w:val="nil"/>
              <w:right w:val="nil"/>
            </w:tcBorders>
          </w:tcPr>
          <w:p w14:paraId="77F68B98"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1.279</w:t>
            </w:r>
          </w:p>
        </w:tc>
        <w:tc>
          <w:tcPr>
            <w:tcW w:w="1680" w:type="dxa"/>
            <w:tcBorders>
              <w:top w:val="nil"/>
              <w:left w:val="nil"/>
              <w:bottom w:val="nil"/>
              <w:right w:val="nil"/>
            </w:tcBorders>
          </w:tcPr>
          <w:p w14:paraId="485631E4"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1.209</w:t>
            </w:r>
          </w:p>
        </w:tc>
      </w:tr>
      <w:tr w:rsidR="007B27AE" w:rsidRPr="007B27AE" w14:paraId="038A91DE" w14:textId="77777777" w:rsidTr="007B27AE">
        <w:tblPrEx>
          <w:tblCellMar>
            <w:top w:w="0" w:type="dxa"/>
            <w:bottom w:w="0" w:type="dxa"/>
          </w:tblCellMar>
        </w:tblPrEx>
        <w:trPr>
          <w:jc w:val="center"/>
        </w:trPr>
        <w:tc>
          <w:tcPr>
            <w:tcW w:w="1512" w:type="dxa"/>
            <w:tcBorders>
              <w:top w:val="nil"/>
              <w:left w:val="nil"/>
              <w:bottom w:val="nil"/>
              <w:right w:val="nil"/>
            </w:tcBorders>
          </w:tcPr>
          <w:p w14:paraId="6B9571E4" w14:textId="77777777" w:rsidR="007B27AE" w:rsidRDefault="007B27AE" w:rsidP="007B27AE">
            <w:pPr>
              <w:widowControl w:val="0"/>
              <w:autoSpaceDE w:val="0"/>
              <w:autoSpaceDN w:val="0"/>
              <w:adjustRightInd w:val="0"/>
              <w:spacing w:after="0" w:line="240" w:lineRule="auto"/>
              <w:rPr>
                <w:rFonts w:ascii="Times New Roman" w:hAnsi="Times New Roman"/>
                <w:sz w:val="24"/>
                <w:szCs w:val="24"/>
              </w:rPr>
            </w:pPr>
          </w:p>
          <w:p w14:paraId="72C91D7F" w14:textId="78207A9B" w:rsidR="00F40D6D" w:rsidRPr="007B27AE" w:rsidRDefault="00F40D6D" w:rsidP="007B27A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by_1862</w:t>
            </w:r>
          </w:p>
        </w:tc>
        <w:tc>
          <w:tcPr>
            <w:tcW w:w="1680" w:type="dxa"/>
            <w:tcBorders>
              <w:top w:val="nil"/>
              <w:left w:val="nil"/>
              <w:bottom w:val="nil"/>
              <w:right w:val="nil"/>
            </w:tcBorders>
          </w:tcPr>
          <w:p w14:paraId="287D8E0B"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[0.857]</w:t>
            </w:r>
          </w:p>
        </w:tc>
        <w:tc>
          <w:tcPr>
            <w:tcW w:w="1680" w:type="dxa"/>
            <w:tcBorders>
              <w:top w:val="nil"/>
              <w:left w:val="nil"/>
              <w:bottom w:val="nil"/>
              <w:right w:val="nil"/>
            </w:tcBorders>
          </w:tcPr>
          <w:p w14:paraId="110C7BF4" w14:textId="77777777" w:rsidR="007B27AE" w:rsidRDefault="007B27AE" w:rsidP="007B27AE">
            <w:pPr>
              <w:widowControl w:val="0"/>
              <w:tabs>
                <w:tab w:val="decimal" w:pos="538"/>
              </w:tabs>
              <w:autoSpaceDE w:val="0"/>
              <w:autoSpaceDN w:val="0"/>
              <w:adjustRightInd w:val="0"/>
              <w:spacing w:after="0" w:line="240" w:lineRule="auto"/>
              <w:rPr>
                <w:rFonts w:ascii="Times New Roman" w:hAnsi="Times New Roman"/>
                <w:sz w:val="20"/>
                <w:szCs w:val="20"/>
              </w:rPr>
            </w:pPr>
            <w:r w:rsidRPr="007B27AE">
              <w:rPr>
                <w:rFonts w:ascii="Times New Roman" w:hAnsi="Times New Roman"/>
                <w:sz w:val="20"/>
                <w:szCs w:val="20"/>
              </w:rPr>
              <w:t>[0.857]</w:t>
            </w:r>
          </w:p>
          <w:p w14:paraId="2E64ECA3" w14:textId="3C28D4CB" w:rsidR="00F40D6D" w:rsidRDefault="00F40D6D" w:rsidP="007B27AE">
            <w:pPr>
              <w:widowControl w:val="0"/>
              <w:tabs>
                <w:tab w:val="decimal" w:pos="538"/>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reference</w:t>
            </w:r>
          </w:p>
          <w:p w14:paraId="73BF0E0A" w14:textId="26FC0BFF" w:rsidR="00F40D6D" w:rsidRPr="007B27AE" w:rsidRDefault="00F40D6D" w:rsidP="007B27AE">
            <w:pPr>
              <w:widowControl w:val="0"/>
              <w:tabs>
                <w:tab w:val="decimal" w:pos="538"/>
              </w:tabs>
              <w:autoSpaceDE w:val="0"/>
              <w:autoSpaceDN w:val="0"/>
              <w:adjustRightInd w:val="0"/>
              <w:spacing w:after="0" w:line="240" w:lineRule="auto"/>
              <w:rPr>
                <w:rFonts w:ascii="Times New Roman" w:hAnsi="Times New Roman"/>
                <w:sz w:val="24"/>
                <w:szCs w:val="24"/>
              </w:rPr>
            </w:pPr>
          </w:p>
        </w:tc>
      </w:tr>
      <w:tr w:rsidR="007B27AE" w:rsidRPr="007B27AE" w14:paraId="23D38600" w14:textId="77777777" w:rsidTr="007B27AE">
        <w:tblPrEx>
          <w:tblCellMar>
            <w:top w:w="0" w:type="dxa"/>
            <w:bottom w:w="0" w:type="dxa"/>
          </w:tblCellMar>
        </w:tblPrEx>
        <w:trPr>
          <w:jc w:val="center"/>
        </w:trPr>
        <w:tc>
          <w:tcPr>
            <w:tcW w:w="1512" w:type="dxa"/>
            <w:tcBorders>
              <w:top w:val="nil"/>
              <w:left w:val="nil"/>
              <w:bottom w:val="nil"/>
              <w:right w:val="nil"/>
            </w:tcBorders>
          </w:tcPr>
          <w:p w14:paraId="760AAB6A"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by_1863</w:t>
            </w:r>
          </w:p>
        </w:tc>
        <w:tc>
          <w:tcPr>
            <w:tcW w:w="1680" w:type="dxa"/>
            <w:tcBorders>
              <w:top w:val="nil"/>
              <w:left w:val="nil"/>
              <w:bottom w:val="nil"/>
              <w:right w:val="nil"/>
            </w:tcBorders>
          </w:tcPr>
          <w:p w14:paraId="125F0370"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1.513</w:t>
            </w:r>
          </w:p>
        </w:tc>
        <w:tc>
          <w:tcPr>
            <w:tcW w:w="1680" w:type="dxa"/>
            <w:tcBorders>
              <w:top w:val="nil"/>
              <w:left w:val="nil"/>
              <w:bottom w:val="nil"/>
              <w:right w:val="nil"/>
            </w:tcBorders>
          </w:tcPr>
          <w:p w14:paraId="621391F6"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1.455</w:t>
            </w:r>
          </w:p>
        </w:tc>
      </w:tr>
      <w:tr w:rsidR="007B27AE" w:rsidRPr="007B27AE" w14:paraId="33B5DC63" w14:textId="77777777" w:rsidTr="007B27AE">
        <w:tblPrEx>
          <w:tblCellMar>
            <w:top w:w="0" w:type="dxa"/>
            <w:bottom w:w="0" w:type="dxa"/>
          </w:tblCellMar>
        </w:tblPrEx>
        <w:trPr>
          <w:jc w:val="center"/>
        </w:trPr>
        <w:tc>
          <w:tcPr>
            <w:tcW w:w="1512" w:type="dxa"/>
            <w:tcBorders>
              <w:top w:val="nil"/>
              <w:left w:val="nil"/>
              <w:bottom w:val="nil"/>
              <w:right w:val="nil"/>
            </w:tcBorders>
          </w:tcPr>
          <w:p w14:paraId="04C87C9B"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A60E82E"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[0.727]**</w:t>
            </w:r>
          </w:p>
        </w:tc>
        <w:tc>
          <w:tcPr>
            <w:tcW w:w="1680" w:type="dxa"/>
            <w:tcBorders>
              <w:top w:val="nil"/>
              <w:left w:val="nil"/>
              <w:bottom w:val="nil"/>
              <w:right w:val="nil"/>
            </w:tcBorders>
          </w:tcPr>
          <w:p w14:paraId="12B7E416"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[0.750]*</w:t>
            </w:r>
          </w:p>
        </w:tc>
      </w:tr>
      <w:tr w:rsidR="007B27AE" w:rsidRPr="007B27AE" w14:paraId="7F9F5893" w14:textId="77777777" w:rsidTr="007B27AE">
        <w:tblPrEx>
          <w:tblCellMar>
            <w:top w:w="0" w:type="dxa"/>
            <w:bottom w:w="0" w:type="dxa"/>
          </w:tblCellMar>
        </w:tblPrEx>
        <w:trPr>
          <w:jc w:val="center"/>
        </w:trPr>
        <w:tc>
          <w:tcPr>
            <w:tcW w:w="1512" w:type="dxa"/>
            <w:tcBorders>
              <w:top w:val="nil"/>
              <w:left w:val="nil"/>
              <w:bottom w:val="nil"/>
              <w:right w:val="nil"/>
            </w:tcBorders>
          </w:tcPr>
          <w:p w14:paraId="62D484E0"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by_1864</w:t>
            </w:r>
          </w:p>
        </w:tc>
        <w:tc>
          <w:tcPr>
            <w:tcW w:w="1680" w:type="dxa"/>
            <w:tcBorders>
              <w:top w:val="nil"/>
              <w:left w:val="nil"/>
              <w:bottom w:val="nil"/>
              <w:right w:val="nil"/>
            </w:tcBorders>
          </w:tcPr>
          <w:p w14:paraId="0DFA6716"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0.409</w:t>
            </w:r>
          </w:p>
        </w:tc>
        <w:tc>
          <w:tcPr>
            <w:tcW w:w="1680" w:type="dxa"/>
            <w:tcBorders>
              <w:top w:val="nil"/>
              <w:left w:val="nil"/>
              <w:bottom w:val="nil"/>
              <w:right w:val="nil"/>
            </w:tcBorders>
          </w:tcPr>
          <w:p w14:paraId="5A516512"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0.343</w:t>
            </w:r>
          </w:p>
        </w:tc>
      </w:tr>
      <w:tr w:rsidR="007B27AE" w:rsidRPr="007B27AE" w14:paraId="2BFF3EBA" w14:textId="77777777" w:rsidTr="007B27AE">
        <w:tblPrEx>
          <w:tblCellMar>
            <w:top w:w="0" w:type="dxa"/>
            <w:bottom w:w="0" w:type="dxa"/>
          </w:tblCellMar>
        </w:tblPrEx>
        <w:trPr>
          <w:jc w:val="center"/>
        </w:trPr>
        <w:tc>
          <w:tcPr>
            <w:tcW w:w="1512" w:type="dxa"/>
            <w:tcBorders>
              <w:top w:val="nil"/>
              <w:left w:val="nil"/>
              <w:bottom w:val="nil"/>
              <w:right w:val="nil"/>
            </w:tcBorders>
          </w:tcPr>
          <w:p w14:paraId="1F15F4F8"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863816C"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[0.812]</w:t>
            </w:r>
          </w:p>
        </w:tc>
        <w:tc>
          <w:tcPr>
            <w:tcW w:w="1680" w:type="dxa"/>
            <w:tcBorders>
              <w:top w:val="nil"/>
              <w:left w:val="nil"/>
              <w:bottom w:val="nil"/>
              <w:right w:val="nil"/>
            </w:tcBorders>
          </w:tcPr>
          <w:p w14:paraId="0C68CFF9"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[0.831]</w:t>
            </w:r>
          </w:p>
        </w:tc>
      </w:tr>
      <w:tr w:rsidR="007B27AE" w:rsidRPr="007B27AE" w14:paraId="2984AF11" w14:textId="77777777" w:rsidTr="007B27AE">
        <w:tblPrEx>
          <w:tblCellMar>
            <w:top w:w="0" w:type="dxa"/>
            <w:bottom w:w="0" w:type="dxa"/>
          </w:tblCellMar>
        </w:tblPrEx>
        <w:trPr>
          <w:jc w:val="center"/>
        </w:trPr>
        <w:tc>
          <w:tcPr>
            <w:tcW w:w="1512" w:type="dxa"/>
            <w:tcBorders>
              <w:top w:val="nil"/>
              <w:left w:val="nil"/>
              <w:bottom w:val="nil"/>
              <w:right w:val="nil"/>
            </w:tcBorders>
          </w:tcPr>
          <w:p w14:paraId="7A16330B"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by_1865</w:t>
            </w:r>
          </w:p>
        </w:tc>
        <w:tc>
          <w:tcPr>
            <w:tcW w:w="1680" w:type="dxa"/>
            <w:tcBorders>
              <w:top w:val="nil"/>
              <w:left w:val="nil"/>
              <w:bottom w:val="nil"/>
              <w:right w:val="nil"/>
            </w:tcBorders>
          </w:tcPr>
          <w:p w14:paraId="40B12628"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0.680</w:t>
            </w:r>
          </w:p>
        </w:tc>
        <w:tc>
          <w:tcPr>
            <w:tcW w:w="1680" w:type="dxa"/>
            <w:tcBorders>
              <w:top w:val="nil"/>
              <w:left w:val="nil"/>
              <w:bottom w:val="nil"/>
              <w:right w:val="nil"/>
            </w:tcBorders>
          </w:tcPr>
          <w:p w14:paraId="67119B6E"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0.591</w:t>
            </w:r>
          </w:p>
        </w:tc>
      </w:tr>
      <w:tr w:rsidR="007B27AE" w:rsidRPr="007B27AE" w14:paraId="2820969E" w14:textId="77777777" w:rsidTr="007B27AE">
        <w:tblPrEx>
          <w:tblCellMar>
            <w:top w:w="0" w:type="dxa"/>
            <w:bottom w:w="0" w:type="dxa"/>
          </w:tblCellMar>
        </w:tblPrEx>
        <w:trPr>
          <w:jc w:val="center"/>
        </w:trPr>
        <w:tc>
          <w:tcPr>
            <w:tcW w:w="1512" w:type="dxa"/>
            <w:tcBorders>
              <w:top w:val="nil"/>
              <w:left w:val="nil"/>
              <w:bottom w:val="nil"/>
              <w:right w:val="nil"/>
            </w:tcBorders>
          </w:tcPr>
          <w:p w14:paraId="623CEC6D"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646F5DA"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[0.738]</w:t>
            </w:r>
          </w:p>
        </w:tc>
        <w:tc>
          <w:tcPr>
            <w:tcW w:w="1680" w:type="dxa"/>
            <w:tcBorders>
              <w:top w:val="nil"/>
              <w:left w:val="nil"/>
              <w:bottom w:val="nil"/>
              <w:right w:val="nil"/>
            </w:tcBorders>
          </w:tcPr>
          <w:p w14:paraId="7B528761"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[0.751]</w:t>
            </w:r>
          </w:p>
        </w:tc>
      </w:tr>
      <w:tr w:rsidR="007B27AE" w:rsidRPr="007B27AE" w14:paraId="1D7F5BA8" w14:textId="77777777" w:rsidTr="007B27AE">
        <w:tblPrEx>
          <w:tblCellMar>
            <w:top w:w="0" w:type="dxa"/>
            <w:bottom w:w="0" w:type="dxa"/>
          </w:tblCellMar>
        </w:tblPrEx>
        <w:trPr>
          <w:jc w:val="center"/>
        </w:trPr>
        <w:tc>
          <w:tcPr>
            <w:tcW w:w="1512" w:type="dxa"/>
            <w:tcBorders>
              <w:top w:val="nil"/>
              <w:left w:val="nil"/>
              <w:bottom w:val="nil"/>
              <w:right w:val="nil"/>
            </w:tcBorders>
          </w:tcPr>
          <w:p w14:paraId="053EE0FA"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by_1866</w:t>
            </w:r>
          </w:p>
        </w:tc>
        <w:tc>
          <w:tcPr>
            <w:tcW w:w="1680" w:type="dxa"/>
            <w:tcBorders>
              <w:top w:val="nil"/>
              <w:left w:val="nil"/>
              <w:bottom w:val="nil"/>
              <w:right w:val="nil"/>
            </w:tcBorders>
          </w:tcPr>
          <w:p w14:paraId="5849856D"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0.068</w:t>
            </w:r>
          </w:p>
        </w:tc>
        <w:tc>
          <w:tcPr>
            <w:tcW w:w="1680" w:type="dxa"/>
            <w:tcBorders>
              <w:top w:val="nil"/>
              <w:left w:val="nil"/>
              <w:bottom w:val="nil"/>
              <w:right w:val="nil"/>
            </w:tcBorders>
          </w:tcPr>
          <w:p w14:paraId="17907FB1"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-0.036</w:t>
            </w:r>
          </w:p>
        </w:tc>
      </w:tr>
      <w:tr w:rsidR="007B27AE" w:rsidRPr="007B27AE" w14:paraId="34967FA1" w14:textId="77777777" w:rsidTr="007B27AE">
        <w:tblPrEx>
          <w:tblCellMar>
            <w:top w:w="0" w:type="dxa"/>
            <w:bottom w:w="0" w:type="dxa"/>
          </w:tblCellMar>
        </w:tblPrEx>
        <w:trPr>
          <w:jc w:val="center"/>
        </w:trPr>
        <w:tc>
          <w:tcPr>
            <w:tcW w:w="1512" w:type="dxa"/>
            <w:tcBorders>
              <w:top w:val="nil"/>
              <w:left w:val="nil"/>
              <w:bottom w:val="nil"/>
              <w:right w:val="nil"/>
            </w:tcBorders>
          </w:tcPr>
          <w:p w14:paraId="39EBF1E8"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BAC1BC3"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[0.863]</w:t>
            </w:r>
          </w:p>
        </w:tc>
        <w:tc>
          <w:tcPr>
            <w:tcW w:w="1680" w:type="dxa"/>
            <w:tcBorders>
              <w:top w:val="nil"/>
              <w:left w:val="nil"/>
              <w:bottom w:val="nil"/>
              <w:right w:val="nil"/>
            </w:tcBorders>
          </w:tcPr>
          <w:p w14:paraId="04B1D073"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[0.876]</w:t>
            </w:r>
          </w:p>
        </w:tc>
      </w:tr>
      <w:tr w:rsidR="007B27AE" w:rsidRPr="007B27AE" w14:paraId="5E298E9C" w14:textId="77777777" w:rsidTr="007B27AE">
        <w:tblPrEx>
          <w:tblCellMar>
            <w:top w:w="0" w:type="dxa"/>
            <w:bottom w:w="0" w:type="dxa"/>
          </w:tblCellMar>
        </w:tblPrEx>
        <w:trPr>
          <w:jc w:val="center"/>
        </w:trPr>
        <w:tc>
          <w:tcPr>
            <w:tcW w:w="1512" w:type="dxa"/>
            <w:tcBorders>
              <w:top w:val="nil"/>
              <w:left w:val="nil"/>
              <w:bottom w:val="nil"/>
              <w:right w:val="nil"/>
            </w:tcBorders>
          </w:tcPr>
          <w:p w14:paraId="0CAB11A4"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by_1867</w:t>
            </w:r>
          </w:p>
        </w:tc>
        <w:tc>
          <w:tcPr>
            <w:tcW w:w="1680" w:type="dxa"/>
            <w:tcBorders>
              <w:top w:val="nil"/>
              <w:left w:val="nil"/>
              <w:bottom w:val="nil"/>
              <w:right w:val="nil"/>
            </w:tcBorders>
          </w:tcPr>
          <w:p w14:paraId="19D0855D"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0.025</w:t>
            </w:r>
          </w:p>
        </w:tc>
        <w:tc>
          <w:tcPr>
            <w:tcW w:w="1680" w:type="dxa"/>
            <w:tcBorders>
              <w:top w:val="nil"/>
              <w:left w:val="nil"/>
              <w:bottom w:val="nil"/>
              <w:right w:val="nil"/>
            </w:tcBorders>
          </w:tcPr>
          <w:p w14:paraId="6F9910E2"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-0.087</w:t>
            </w:r>
          </w:p>
        </w:tc>
      </w:tr>
      <w:tr w:rsidR="007B27AE" w:rsidRPr="007B27AE" w14:paraId="127EE109" w14:textId="77777777" w:rsidTr="007B27AE">
        <w:tblPrEx>
          <w:tblCellMar>
            <w:top w:w="0" w:type="dxa"/>
            <w:bottom w:w="0" w:type="dxa"/>
          </w:tblCellMar>
        </w:tblPrEx>
        <w:trPr>
          <w:jc w:val="center"/>
        </w:trPr>
        <w:tc>
          <w:tcPr>
            <w:tcW w:w="1512" w:type="dxa"/>
            <w:tcBorders>
              <w:top w:val="nil"/>
              <w:left w:val="nil"/>
              <w:bottom w:val="nil"/>
              <w:right w:val="nil"/>
            </w:tcBorders>
          </w:tcPr>
          <w:p w14:paraId="7B50CEB6"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617065D"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[0.994]</w:t>
            </w:r>
          </w:p>
        </w:tc>
        <w:tc>
          <w:tcPr>
            <w:tcW w:w="1680" w:type="dxa"/>
            <w:tcBorders>
              <w:top w:val="nil"/>
              <w:left w:val="nil"/>
              <w:bottom w:val="nil"/>
              <w:right w:val="nil"/>
            </w:tcBorders>
          </w:tcPr>
          <w:p w14:paraId="1C5C0D81"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[0.993]</w:t>
            </w:r>
          </w:p>
        </w:tc>
      </w:tr>
      <w:tr w:rsidR="007B27AE" w:rsidRPr="007B27AE" w14:paraId="2BBE04D0" w14:textId="77777777" w:rsidTr="007B27AE">
        <w:tblPrEx>
          <w:tblCellMar>
            <w:top w:w="0" w:type="dxa"/>
            <w:bottom w:w="0" w:type="dxa"/>
          </w:tblCellMar>
        </w:tblPrEx>
        <w:trPr>
          <w:jc w:val="center"/>
        </w:trPr>
        <w:tc>
          <w:tcPr>
            <w:tcW w:w="1512" w:type="dxa"/>
            <w:tcBorders>
              <w:top w:val="nil"/>
              <w:left w:val="nil"/>
              <w:bottom w:val="nil"/>
              <w:right w:val="nil"/>
            </w:tcBorders>
          </w:tcPr>
          <w:p w14:paraId="288BE193"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by_1868</w:t>
            </w:r>
          </w:p>
        </w:tc>
        <w:tc>
          <w:tcPr>
            <w:tcW w:w="1680" w:type="dxa"/>
            <w:tcBorders>
              <w:top w:val="nil"/>
              <w:left w:val="nil"/>
              <w:bottom w:val="nil"/>
              <w:right w:val="nil"/>
            </w:tcBorders>
          </w:tcPr>
          <w:p w14:paraId="19598CF0"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0.507</w:t>
            </w:r>
          </w:p>
        </w:tc>
        <w:tc>
          <w:tcPr>
            <w:tcW w:w="1680" w:type="dxa"/>
            <w:tcBorders>
              <w:top w:val="nil"/>
              <w:left w:val="nil"/>
              <w:bottom w:val="nil"/>
              <w:right w:val="nil"/>
            </w:tcBorders>
          </w:tcPr>
          <w:p w14:paraId="1B808012"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0.272</w:t>
            </w:r>
          </w:p>
        </w:tc>
      </w:tr>
      <w:tr w:rsidR="007B27AE" w:rsidRPr="007B27AE" w14:paraId="04A278A0" w14:textId="77777777" w:rsidTr="007B27AE">
        <w:tblPrEx>
          <w:tblCellMar>
            <w:top w:w="0" w:type="dxa"/>
            <w:bottom w:w="0" w:type="dxa"/>
          </w:tblCellMar>
        </w:tblPrEx>
        <w:trPr>
          <w:jc w:val="center"/>
        </w:trPr>
        <w:tc>
          <w:tcPr>
            <w:tcW w:w="1512" w:type="dxa"/>
            <w:tcBorders>
              <w:top w:val="nil"/>
              <w:left w:val="nil"/>
              <w:bottom w:val="nil"/>
              <w:right w:val="nil"/>
            </w:tcBorders>
          </w:tcPr>
          <w:p w14:paraId="33CB63F9"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CC71B14"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[1.108]</w:t>
            </w:r>
          </w:p>
        </w:tc>
        <w:tc>
          <w:tcPr>
            <w:tcW w:w="1680" w:type="dxa"/>
            <w:tcBorders>
              <w:top w:val="nil"/>
              <w:left w:val="nil"/>
              <w:bottom w:val="nil"/>
              <w:right w:val="nil"/>
            </w:tcBorders>
          </w:tcPr>
          <w:p w14:paraId="1D669D05"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[1.134]</w:t>
            </w:r>
          </w:p>
        </w:tc>
      </w:tr>
      <w:tr w:rsidR="007B27AE" w:rsidRPr="007B27AE" w14:paraId="3B14BBD9" w14:textId="77777777" w:rsidTr="007B27AE">
        <w:tblPrEx>
          <w:tblCellMar>
            <w:top w:w="0" w:type="dxa"/>
            <w:bottom w:w="0" w:type="dxa"/>
          </w:tblCellMar>
        </w:tblPrEx>
        <w:trPr>
          <w:jc w:val="center"/>
        </w:trPr>
        <w:tc>
          <w:tcPr>
            <w:tcW w:w="1512" w:type="dxa"/>
            <w:tcBorders>
              <w:top w:val="nil"/>
              <w:left w:val="nil"/>
              <w:bottom w:val="nil"/>
              <w:right w:val="nil"/>
            </w:tcBorders>
          </w:tcPr>
          <w:p w14:paraId="67FA4141"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by_1869</w:t>
            </w:r>
          </w:p>
        </w:tc>
        <w:tc>
          <w:tcPr>
            <w:tcW w:w="1680" w:type="dxa"/>
            <w:tcBorders>
              <w:top w:val="nil"/>
              <w:left w:val="nil"/>
              <w:bottom w:val="nil"/>
              <w:right w:val="nil"/>
            </w:tcBorders>
          </w:tcPr>
          <w:p w14:paraId="06A63E1F"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-0.786</w:t>
            </w:r>
          </w:p>
        </w:tc>
        <w:tc>
          <w:tcPr>
            <w:tcW w:w="1680" w:type="dxa"/>
            <w:tcBorders>
              <w:top w:val="nil"/>
              <w:left w:val="nil"/>
              <w:bottom w:val="nil"/>
              <w:right w:val="nil"/>
            </w:tcBorders>
          </w:tcPr>
          <w:p w14:paraId="32A9E721"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-0.922</w:t>
            </w:r>
          </w:p>
        </w:tc>
      </w:tr>
      <w:tr w:rsidR="007B27AE" w:rsidRPr="007B27AE" w14:paraId="12653B94" w14:textId="77777777" w:rsidTr="007B27AE">
        <w:tblPrEx>
          <w:tblCellMar>
            <w:top w:w="0" w:type="dxa"/>
            <w:bottom w:w="0" w:type="dxa"/>
          </w:tblCellMar>
        </w:tblPrEx>
        <w:trPr>
          <w:jc w:val="center"/>
        </w:trPr>
        <w:tc>
          <w:tcPr>
            <w:tcW w:w="1512" w:type="dxa"/>
            <w:tcBorders>
              <w:top w:val="nil"/>
              <w:left w:val="nil"/>
              <w:bottom w:val="nil"/>
              <w:right w:val="nil"/>
            </w:tcBorders>
          </w:tcPr>
          <w:p w14:paraId="25774C06"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CAC5400"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[1.173]</w:t>
            </w:r>
          </w:p>
        </w:tc>
        <w:tc>
          <w:tcPr>
            <w:tcW w:w="1680" w:type="dxa"/>
            <w:tcBorders>
              <w:top w:val="nil"/>
              <w:left w:val="nil"/>
              <w:bottom w:val="nil"/>
              <w:right w:val="nil"/>
            </w:tcBorders>
          </w:tcPr>
          <w:p w14:paraId="2A1F6B54"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[1.192]</w:t>
            </w:r>
          </w:p>
        </w:tc>
      </w:tr>
      <w:tr w:rsidR="007B27AE" w:rsidRPr="007B27AE" w14:paraId="32F99B94" w14:textId="77777777" w:rsidTr="007B27AE">
        <w:tblPrEx>
          <w:tblCellMar>
            <w:top w:w="0" w:type="dxa"/>
            <w:bottom w:w="0" w:type="dxa"/>
          </w:tblCellMar>
        </w:tblPrEx>
        <w:trPr>
          <w:jc w:val="center"/>
        </w:trPr>
        <w:tc>
          <w:tcPr>
            <w:tcW w:w="1512" w:type="dxa"/>
            <w:tcBorders>
              <w:top w:val="nil"/>
              <w:left w:val="nil"/>
              <w:bottom w:val="nil"/>
              <w:right w:val="nil"/>
            </w:tcBorders>
          </w:tcPr>
          <w:p w14:paraId="50AB49DF"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by_1870</w:t>
            </w:r>
          </w:p>
        </w:tc>
        <w:tc>
          <w:tcPr>
            <w:tcW w:w="1680" w:type="dxa"/>
            <w:tcBorders>
              <w:top w:val="nil"/>
              <w:left w:val="nil"/>
              <w:bottom w:val="nil"/>
              <w:right w:val="nil"/>
            </w:tcBorders>
          </w:tcPr>
          <w:p w14:paraId="563DD730"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-0.113</w:t>
            </w:r>
          </w:p>
        </w:tc>
        <w:tc>
          <w:tcPr>
            <w:tcW w:w="1680" w:type="dxa"/>
            <w:tcBorders>
              <w:top w:val="nil"/>
              <w:left w:val="nil"/>
              <w:bottom w:val="nil"/>
              <w:right w:val="nil"/>
            </w:tcBorders>
          </w:tcPr>
          <w:p w14:paraId="1D752AD9"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-0.260</w:t>
            </w:r>
          </w:p>
        </w:tc>
      </w:tr>
      <w:tr w:rsidR="007B27AE" w:rsidRPr="007B27AE" w14:paraId="768C7A06" w14:textId="77777777" w:rsidTr="007B27AE">
        <w:tblPrEx>
          <w:tblCellMar>
            <w:top w:w="0" w:type="dxa"/>
            <w:bottom w:w="0" w:type="dxa"/>
          </w:tblCellMar>
        </w:tblPrEx>
        <w:trPr>
          <w:jc w:val="center"/>
        </w:trPr>
        <w:tc>
          <w:tcPr>
            <w:tcW w:w="1512" w:type="dxa"/>
            <w:tcBorders>
              <w:top w:val="nil"/>
              <w:left w:val="nil"/>
              <w:bottom w:val="nil"/>
              <w:right w:val="nil"/>
            </w:tcBorders>
          </w:tcPr>
          <w:p w14:paraId="2CD240F4"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9128F5C"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[1.209]</w:t>
            </w:r>
          </w:p>
        </w:tc>
        <w:tc>
          <w:tcPr>
            <w:tcW w:w="1680" w:type="dxa"/>
            <w:tcBorders>
              <w:top w:val="nil"/>
              <w:left w:val="nil"/>
              <w:bottom w:val="nil"/>
              <w:right w:val="nil"/>
            </w:tcBorders>
          </w:tcPr>
          <w:p w14:paraId="7812712B"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[1.230]</w:t>
            </w:r>
          </w:p>
        </w:tc>
      </w:tr>
      <w:tr w:rsidR="007B27AE" w:rsidRPr="007B27AE" w14:paraId="454BA070" w14:textId="77777777" w:rsidTr="007B27AE">
        <w:tblPrEx>
          <w:tblCellMar>
            <w:top w:w="0" w:type="dxa"/>
            <w:bottom w:w="0" w:type="dxa"/>
          </w:tblCellMar>
        </w:tblPrEx>
        <w:trPr>
          <w:jc w:val="center"/>
        </w:trPr>
        <w:tc>
          <w:tcPr>
            <w:tcW w:w="1512" w:type="dxa"/>
            <w:tcBorders>
              <w:top w:val="nil"/>
              <w:left w:val="nil"/>
              <w:bottom w:val="nil"/>
              <w:right w:val="nil"/>
            </w:tcBorders>
          </w:tcPr>
          <w:p w14:paraId="06323EAE"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by_1871</w:t>
            </w:r>
          </w:p>
        </w:tc>
        <w:tc>
          <w:tcPr>
            <w:tcW w:w="1680" w:type="dxa"/>
            <w:tcBorders>
              <w:top w:val="nil"/>
              <w:left w:val="nil"/>
              <w:bottom w:val="nil"/>
              <w:right w:val="nil"/>
            </w:tcBorders>
          </w:tcPr>
          <w:p w14:paraId="509B4E7C"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0.851</w:t>
            </w:r>
          </w:p>
        </w:tc>
        <w:tc>
          <w:tcPr>
            <w:tcW w:w="1680" w:type="dxa"/>
            <w:tcBorders>
              <w:top w:val="nil"/>
              <w:left w:val="nil"/>
              <w:bottom w:val="nil"/>
              <w:right w:val="nil"/>
            </w:tcBorders>
          </w:tcPr>
          <w:p w14:paraId="711ECA81"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0.691</w:t>
            </w:r>
          </w:p>
        </w:tc>
      </w:tr>
      <w:tr w:rsidR="007B27AE" w:rsidRPr="007B27AE" w14:paraId="5DFAE4F5" w14:textId="77777777" w:rsidTr="007B27AE">
        <w:tblPrEx>
          <w:tblCellMar>
            <w:top w:w="0" w:type="dxa"/>
            <w:bottom w:w="0" w:type="dxa"/>
          </w:tblCellMar>
        </w:tblPrEx>
        <w:trPr>
          <w:jc w:val="center"/>
        </w:trPr>
        <w:tc>
          <w:tcPr>
            <w:tcW w:w="1512" w:type="dxa"/>
            <w:tcBorders>
              <w:top w:val="nil"/>
              <w:left w:val="nil"/>
              <w:bottom w:val="nil"/>
              <w:right w:val="nil"/>
            </w:tcBorders>
          </w:tcPr>
          <w:p w14:paraId="0156BFFC"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80FCB1C"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[1.314]</w:t>
            </w:r>
          </w:p>
        </w:tc>
        <w:tc>
          <w:tcPr>
            <w:tcW w:w="1680" w:type="dxa"/>
            <w:tcBorders>
              <w:top w:val="nil"/>
              <w:left w:val="nil"/>
              <w:bottom w:val="nil"/>
              <w:right w:val="nil"/>
            </w:tcBorders>
          </w:tcPr>
          <w:p w14:paraId="10EFE397"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[1.336]</w:t>
            </w:r>
          </w:p>
        </w:tc>
      </w:tr>
      <w:tr w:rsidR="007B27AE" w:rsidRPr="007B27AE" w14:paraId="29E61A3C" w14:textId="77777777" w:rsidTr="007B27AE">
        <w:tblPrEx>
          <w:tblCellMar>
            <w:top w:w="0" w:type="dxa"/>
            <w:bottom w:w="0" w:type="dxa"/>
          </w:tblCellMar>
        </w:tblPrEx>
        <w:trPr>
          <w:jc w:val="center"/>
        </w:trPr>
        <w:tc>
          <w:tcPr>
            <w:tcW w:w="1512" w:type="dxa"/>
            <w:tcBorders>
              <w:top w:val="nil"/>
              <w:left w:val="nil"/>
              <w:bottom w:val="nil"/>
              <w:right w:val="nil"/>
            </w:tcBorders>
          </w:tcPr>
          <w:p w14:paraId="7D2E6151"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by_1872</w:t>
            </w:r>
          </w:p>
        </w:tc>
        <w:tc>
          <w:tcPr>
            <w:tcW w:w="1680" w:type="dxa"/>
            <w:tcBorders>
              <w:top w:val="nil"/>
              <w:left w:val="nil"/>
              <w:bottom w:val="nil"/>
              <w:right w:val="nil"/>
            </w:tcBorders>
          </w:tcPr>
          <w:p w14:paraId="77586A37"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1.590</w:t>
            </w:r>
          </w:p>
        </w:tc>
        <w:tc>
          <w:tcPr>
            <w:tcW w:w="1680" w:type="dxa"/>
            <w:tcBorders>
              <w:top w:val="nil"/>
              <w:left w:val="nil"/>
              <w:bottom w:val="nil"/>
              <w:right w:val="nil"/>
            </w:tcBorders>
          </w:tcPr>
          <w:p w14:paraId="15EFC1AF"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1.388</w:t>
            </w:r>
          </w:p>
        </w:tc>
      </w:tr>
      <w:tr w:rsidR="007B27AE" w:rsidRPr="007B27AE" w14:paraId="7B0655E2" w14:textId="77777777" w:rsidTr="007B27AE">
        <w:tblPrEx>
          <w:tblCellMar>
            <w:top w:w="0" w:type="dxa"/>
            <w:bottom w:w="0" w:type="dxa"/>
          </w:tblCellMar>
        </w:tblPrEx>
        <w:trPr>
          <w:jc w:val="center"/>
        </w:trPr>
        <w:tc>
          <w:tcPr>
            <w:tcW w:w="1512" w:type="dxa"/>
            <w:tcBorders>
              <w:top w:val="nil"/>
              <w:left w:val="nil"/>
              <w:bottom w:val="nil"/>
              <w:right w:val="nil"/>
            </w:tcBorders>
          </w:tcPr>
          <w:p w14:paraId="7B894A75"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CFA6276"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[1.401]</w:t>
            </w:r>
          </w:p>
        </w:tc>
        <w:tc>
          <w:tcPr>
            <w:tcW w:w="1680" w:type="dxa"/>
            <w:tcBorders>
              <w:top w:val="nil"/>
              <w:left w:val="nil"/>
              <w:bottom w:val="nil"/>
              <w:right w:val="nil"/>
            </w:tcBorders>
          </w:tcPr>
          <w:p w14:paraId="0CA041BB"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[1.420]</w:t>
            </w:r>
          </w:p>
        </w:tc>
      </w:tr>
      <w:tr w:rsidR="007B27AE" w:rsidRPr="007B27AE" w14:paraId="36C59FBB" w14:textId="77777777" w:rsidTr="007B27AE">
        <w:tblPrEx>
          <w:tblCellMar>
            <w:top w:w="0" w:type="dxa"/>
            <w:bottom w:w="0" w:type="dxa"/>
          </w:tblCellMar>
        </w:tblPrEx>
        <w:trPr>
          <w:jc w:val="center"/>
        </w:trPr>
        <w:tc>
          <w:tcPr>
            <w:tcW w:w="1512" w:type="dxa"/>
            <w:tcBorders>
              <w:top w:val="nil"/>
              <w:left w:val="nil"/>
              <w:bottom w:val="nil"/>
              <w:right w:val="nil"/>
            </w:tcBorders>
          </w:tcPr>
          <w:p w14:paraId="3D19ACB9"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by_1873</w:t>
            </w:r>
          </w:p>
        </w:tc>
        <w:tc>
          <w:tcPr>
            <w:tcW w:w="1680" w:type="dxa"/>
            <w:tcBorders>
              <w:top w:val="nil"/>
              <w:left w:val="nil"/>
              <w:bottom w:val="nil"/>
              <w:right w:val="nil"/>
            </w:tcBorders>
          </w:tcPr>
          <w:p w14:paraId="1D040528"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0.825</w:t>
            </w:r>
          </w:p>
        </w:tc>
        <w:tc>
          <w:tcPr>
            <w:tcW w:w="1680" w:type="dxa"/>
            <w:tcBorders>
              <w:top w:val="nil"/>
              <w:left w:val="nil"/>
              <w:bottom w:val="nil"/>
              <w:right w:val="nil"/>
            </w:tcBorders>
          </w:tcPr>
          <w:p w14:paraId="3E46A21A"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0.582</w:t>
            </w:r>
          </w:p>
        </w:tc>
      </w:tr>
      <w:tr w:rsidR="007B27AE" w:rsidRPr="007B27AE" w14:paraId="37FB2C08" w14:textId="77777777" w:rsidTr="007B27AE">
        <w:tblPrEx>
          <w:tblCellMar>
            <w:top w:w="0" w:type="dxa"/>
            <w:bottom w:w="0" w:type="dxa"/>
          </w:tblCellMar>
        </w:tblPrEx>
        <w:trPr>
          <w:jc w:val="center"/>
        </w:trPr>
        <w:tc>
          <w:tcPr>
            <w:tcW w:w="1512" w:type="dxa"/>
            <w:tcBorders>
              <w:top w:val="nil"/>
              <w:left w:val="nil"/>
              <w:bottom w:val="nil"/>
              <w:right w:val="nil"/>
            </w:tcBorders>
          </w:tcPr>
          <w:p w14:paraId="568D8C11"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F435ECA"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[1.430]</w:t>
            </w:r>
          </w:p>
        </w:tc>
        <w:tc>
          <w:tcPr>
            <w:tcW w:w="1680" w:type="dxa"/>
            <w:tcBorders>
              <w:top w:val="nil"/>
              <w:left w:val="nil"/>
              <w:bottom w:val="nil"/>
              <w:right w:val="nil"/>
            </w:tcBorders>
          </w:tcPr>
          <w:p w14:paraId="26983377"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[1.445]</w:t>
            </w:r>
          </w:p>
        </w:tc>
      </w:tr>
      <w:tr w:rsidR="007B27AE" w:rsidRPr="007B27AE" w14:paraId="6A3BF5F2" w14:textId="77777777" w:rsidTr="007B27AE">
        <w:tblPrEx>
          <w:tblCellMar>
            <w:top w:w="0" w:type="dxa"/>
            <w:bottom w:w="0" w:type="dxa"/>
          </w:tblCellMar>
        </w:tblPrEx>
        <w:trPr>
          <w:jc w:val="center"/>
        </w:trPr>
        <w:tc>
          <w:tcPr>
            <w:tcW w:w="1512" w:type="dxa"/>
            <w:tcBorders>
              <w:top w:val="nil"/>
              <w:left w:val="nil"/>
              <w:bottom w:val="nil"/>
              <w:right w:val="nil"/>
            </w:tcBorders>
          </w:tcPr>
          <w:p w14:paraId="39D4F38B"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by_1874</w:t>
            </w:r>
          </w:p>
        </w:tc>
        <w:tc>
          <w:tcPr>
            <w:tcW w:w="1680" w:type="dxa"/>
            <w:tcBorders>
              <w:top w:val="nil"/>
              <w:left w:val="nil"/>
              <w:bottom w:val="nil"/>
              <w:right w:val="nil"/>
            </w:tcBorders>
          </w:tcPr>
          <w:p w14:paraId="398FDDA9"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2.043</w:t>
            </w:r>
          </w:p>
        </w:tc>
        <w:tc>
          <w:tcPr>
            <w:tcW w:w="1680" w:type="dxa"/>
            <w:tcBorders>
              <w:top w:val="nil"/>
              <w:left w:val="nil"/>
              <w:bottom w:val="nil"/>
              <w:right w:val="nil"/>
            </w:tcBorders>
          </w:tcPr>
          <w:p w14:paraId="5F375EC8"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1.783</w:t>
            </w:r>
          </w:p>
        </w:tc>
      </w:tr>
      <w:tr w:rsidR="007B27AE" w:rsidRPr="007B27AE" w14:paraId="5248ACD6" w14:textId="77777777" w:rsidTr="007B27AE">
        <w:tblPrEx>
          <w:tblCellMar>
            <w:top w:w="0" w:type="dxa"/>
            <w:bottom w:w="0" w:type="dxa"/>
          </w:tblCellMar>
        </w:tblPrEx>
        <w:trPr>
          <w:jc w:val="center"/>
        </w:trPr>
        <w:tc>
          <w:tcPr>
            <w:tcW w:w="1512" w:type="dxa"/>
            <w:tcBorders>
              <w:top w:val="nil"/>
              <w:left w:val="nil"/>
              <w:bottom w:val="nil"/>
              <w:right w:val="nil"/>
            </w:tcBorders>
          </w:tcPr>
          <w:p w14:paraId="19573635"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41C75B4E"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[1.634]</w:t>
            </w:r>
          </w:p>
        </w:tc>
        <w:tc>
          <w:tcPr>
            <w:tcW w:w="1680" w:type="dxa"/>
            <w:tcBorders>
              <w:top w:val="nil"/>
              <w:left w:val="nil"/>
              <w:bottom w:val="nil"/>
              <w:right w:val="nil"/>
            </w:tcBorders>
          </w:tcPr>
          <w:p w14:paraId="1806A730"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[1.683]</w:t>
            </w:r>
          </w:p>
        </w:tc>
      </w:tr>
      <w:tr w:rsidR="007B27AE" w:rsidRPr="007B27AE" w14:paraId="603DAF2B" w14:textId="77777777" w:rsidTr="007B27AE">
        <w:tblPrEx>
          <w:tblCellMar>
            <w:top w:w="0" w:type="dxa"/>
            <w:bottom w:w="0" w:type="dxa"/>
          </w:tblCellMar>
        </w:tblPrEx>
        <w:trPr>
          <w:jc w:val="center"/>
        </w:trPr>
        <w:tc>
          <w:tcPr>
            <w:tcW w:w="1512" w:type="dxa"/>
            <w:tcBorders>
              <w:top w:val="nil"/>
              <w:left w:val="nil"/>
              <w:bottom w:val="nil"/>
              <w:right w:val="nil"/>
            </w:tcBorders>
          </w:tcPr>
          <w:p w14:paraId="491B63C2"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by_1875</w:t>
            </w:r>
          </w:p>
        </w:tc>
        <w:tc>
          <w:tcPr>
            <w:tcW w:w="1680" w:type="dxa"/>
            <w:tcBorders>
              <w:top w:val="nil"/>
              <w:left w:val="nil"/>
              <w:bottom w:val="nil"/>
              <w:right w:val="nil"/>
            </w:tcBorders>
          </w:tcPr>
          <w:p w14:paraId="3ACEF766"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0.698</w:t>
            </w:r>
          </w:p>
        </w:tc>
        <w:tc>
          <w:tcPr>
            <w:tcW w:w="1680" w:type="dxa"/>
            <w:tcBorders>
              <w:top w:val="nil"/>
              <w:left w:val="nil"/>
              <w:bottom w:val="nil"/>
              <w:right w:val="nil"/>
            </w:tcBorders>
          </w:tcPr>
          <w:p w14:paraId="30F5C971"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0.590</w:t>
            </w:r>
          </w:p>
        </w:tc>
      </w:tr>
      <w:tr w:rsidR="007B27AE" w:rsidRPr="007B27AE" w14:paraId="018734B4" w14:textId="77777777" w:rsidTr="007B27AE">
        <w:tblPrEx>
          <w:tblCellMar>
            <w:top w:w="0" w:type="dxa"/>
            <w:bottom w:w="0" w:type="dxa"/>
          </w:tblCellMar>
        </w:tblPrEx>
        <w:trPr>
          <w:jc w:val="center"/>
        </w:trPr>
        <w:tc>
          <w:tcPr>
            <w:tcW w:w="1512" w:type="dxa"/>
            <w:tcBorders>
              <w:top w:val="nil"/>
              <w:left w:val="nil"/>
              <w:bottom w:val="nil"/>
              <w:right w:val="nil"/>
            </w:tcBorders>
          </w:tcPr>
          <w:p w14:paraId="3975EA86"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BB2F1B7"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[1.882]</w:t>
            </w:r>
          </w:p>
        </w:tc>
        <w:tc>
          <w:tcPr>
            <w:tcW w:w="1680" w:type="dxa"/>
            <w:tcBorders>
              <w:top w:val="nil"/>
              <w:left w:val="nil"/>
              <w:bottom w:val="nil"/>
              <w:right w:val="nil"/>
            </w:tcBorders>
          </w:tcPr>
          <w:p w14:paraId="1AEFEDEC"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[1.938]</w:t>
            </w:r>
          </w:p>
        </w:tc>
      </w:tr>
      <w:tr w:rsidR="007B27AE" w:rsidRPr="007B27AE" w14:paraId="551712A8" w14:textId="77777777" w:rsidTr="007B27AE">
        <w:tblPrEx>
          <w:tblCellMar>
            <w:top w:w="0" w:type="dxa"/>
            <w:bottom w:w="0" w:type="dxa"/>
          </w:tblCellMar>
        </w:tblPrEx>
        <w:trPr>
          <w:jc w:val="center"/>
        </w:trPr>
        <w:tc>
          <w:tcPr>
            <w:tcW w:w="1512" w:type="dxa"/>
            <w:tcBorders>
              <w:top w:val="nil"/>
              <w:left w:val="nil"/>
              <w:bottom w:val="nil"/>
              <w:right w:val="nil"/>
            </w:tcBorders>
          </w:tcPr>
          <w:p w14:paraId="3AFD992F"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lastRenderedPageBreak/>
              <w:t>by_1876</w:t>
            </w:r>
          </w:p>
        </w:tc>
        <w:tc>
          <w:tcPr>
            <w:tcW w:w="1680" w:type="dxa"/>
            <w:tcBorders>
              <w:top w:val="nil"/>
              <w:left w:val="nil"/>
              <w:bottom w:val="nil"/>
              <w:right w:val="nil"/>
            </w:tcBorders>
          </w:tcPr>
          <w:p w14:paraId="2DEA77F8"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1.396</w:t>
            </w:r>
          </w:p>
        </w:tc>
        <w:tc>
          <w:tcPr>
            <w:tcW w:w="1680" w:type="dxa"/>
            <w:tcBorders>
              <w:top w:val="nil"/>
              <w:left w:val="nil"/>
              <w:bottom w:val="nil"/>
              <w:right w:val="nil"/>
            </w:tcBorders>
          </w:tcPr>
          <w:p w14:paraId="17092682"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1.154</w:t>
            </w:r>
          </w:p>
        </w:tc>
      </w:tr>
      <w:tr w:rsidR="007B27AE" w:rsidRPr="007B27AE" w14:paraId="3E614882" w14:textId="77777777" w:rsidTr="007B27AE">
        <w:tblPrEx>
          <w:tblCellMar>
            <w:top w:w="0" w:type="dxa"/>
            <w:bottom w:w="0" w:type="dxa"/>
          </w:tblCellMar>
        </w:tblPrEx>
        <w:trPr>
          <w:jc w:val="center"/>
        </w:trPr>
        <w:tc>
          <w:tcPr>
            <w:tcW w:w="1512" w:type="dxa"/>
            <w:tcBorders>
              <w:top w:val="nil"/>
              <w:left w:val="nil"/>
              <w:bottom w:val="nil"/>
              <w:right w:val="nil"/>
            </w:tcBorders>
          </w:tcPr>
          <w:p w14:paraId="7133912B"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2550C2A"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[1.908]</w:t>
            </w:r>
          </w:p>
        </w:tc>
        <w:tc>
          <w:tcPr>
            <w:tcW w:w="1680" w:type="dxa"/>
            <w:tcBorders>
              <w:top w:val="nil"/>
              <w:left w:val="nil"/>
              <w:bottom w:val="nil"/>
              <w:right w:val="nil"/>
            </w:tcBorders>
          </w:tcPr>
          <w:p w14:paraId="73C096AC"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[1.957]</w:t>
            </w:r>
          </w:p>
        </w:tc>
      </w:tr>
      <w:tr w:rsidR="007B27AE" w:rsidRPr="007B27AE" w14:paraId="7703BA9B" w14:textId="77777777" w:rsidTr="007B27AE">
        <w:tblPrEx>
          <w:tblCellMar>
            <w:top w:w="0" w:type="dxa"/>
            <w:bottom w:w="0" w:type="dxa"/>
          </w:tblCellMar>
        </w:tblPrEx>
        <w:trPr>
          <w:jc w:val="center"/>
        </w:trPr>
        <w:tc>
          <w:tcPr>
            <w:tcW w:w="1512" w:type="dxa"/>
            <w:tcBorders>
              <w:top w:val="nil"/>
              <w:left w:val="nil"/>
              <w:bottom w:val="nil"/>
              <w:right w:val="nil"/>
            </w:tcBorders>
          </w:tcPr>
          <w:p w14:paraId="35277F2A"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by_1877</w:t>
            </w:r>
          </w:p>
        </w:tc>
        <w:tc>
          <w:tcPr>
            <w:tcW w:w="1680" w:type="dxa"/>
            <w:tcBorders>
              <w:top w:val="nil"/>
              <w:left w:val="nil"/>
              <w:bottom w:val="nil"/>
              <w:right w:val="nil"/>
            </w:tcBorders>
          </w:tcPr>
          <w:p w14:paraId="4746433A"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0.138</w:t>
            </w:r>
          </w:p>
        </w:tc>
        <w:tc>
          <w:tcPr>
            <w:tcW w:w="1680" w:type="dxa"/>
            <w:tcBorders>
              <w:top w:val="nil"/>
              <w:left w:val="nil"/>
              <w:bottom w:val="nil"/>
              <w:right w:val="nil"/>
            </w:tcBorders>
          </w:tcPr>
          <w:p w14:paraId="6D8DE128"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-0.293</w:t>
            </w:r>
          </w:p>
        </w:tc>
      </w:tr>
      <w:tr w:rsidR="007B27AE" w:rsidRPr="007B27AE" w14:paraId="4B43028A" w14:textId="77777777" w:rsidTr="007B27AE">
        <w:tblPrEx>
          <w:tblCellMar>
            <w:top w:w="0" w:type="dxa"/>
            <w:bottom w:w="0" w:type="dxa"/>
          </w:tblCellMar>
        </w:tblPrEx>
        <w:trPr>
          <w:jc w:val="center"/>
        </w:trPr>
        <w:tc>
          <w:tcPr>
            <w:tcW w:w="1512" w:type="dxa"/>
            <w:tcBorders>
              <w:top w:val="nil"/>
              <w:left w:val="nil"/>
              <w:bottom w:val="nil"/>
              <w:right w:val="nil"/>
            </w:tcBorders>
          </w:tcPr>
          <w:p w14:paraId="651ACEE8"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0808B33"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[2.337]</w:t>
            </w:r>
          </w:p>
        </w:tc>
        <w:tc>
          <w:tcPr>
            <w:tcW w:w="1680" w:type="dxa"/>
            <w:tcBorders>
              <w:top w:val="nil"/>
              <w:left w:val="nil"/>
              <w:bottom w:val="nil"/>
              <w:right w:val="nil"/>
            </w:tcBorders>
          </w:tcPr>
          <w:p w14:paraId="6E68F319"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[2.276]</w:t>
            </w:r>
          </w:p>
        </w:tc>
      </w:tr>
      <w:tr w:rsidR="007B27AE" w:rsidRPr="007B27AE" w14:paraId="07160F21" w14:textId="77777777" w:rsidTr="007B27AE">
        <w:tblPrEx>
          <w:tblCellMar>
            <w:top w:w="0" w:type="dxa"/>
            <w:bottom w:w="0" w:type="dxa"/>
          </w:tblCellMar>
        </w:tblPrEx>
        <w:trPr>
          <w:jc w:val="center"/>
        </w:trPr>
        <w:tc>
          <w:tcPr>
            <w:tcW w:w="1512" w:type="dxa"/>
            <w:tcBorders>
              <w:top w:val="nil"/>
              <w:left w:val="nil"/>
              <w:bottom w:val="nil"/>
              <w:right w:val="nil"/>
            </w:tcBorders>
          </w:tcPr>
          <w:p w14:paraId="64C536BB"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ry_1861</w:t>
            </w:r>
          </w:p>
        </w:tc>
        <w:tc>
          <w:tcPr>
            <w:tcW w:w="1680" w:type="dxa"/>
            <w:tcBorders>
              <w:top w:val="nil"/>
              <w:left w:val="nil"/>
              <w:bottom w:val="nil"/>
              <w:right w:val="nil"/>
            </w:tcBorders>
          </w:tcPr>
          <w:p w14:paraId="7CD19286"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8.963</w:t>
            </w:r>
          </w:p>
        </w:tc>
        <w:tc>
          <w:tcPr>
            <w:tcW w:w="1680" w:type="dxa"/>
            <w:tcBorders>
              <w:top w:val="nil"/>
              <w:left w:val="nil"/>
              <w:bottom w:val="nil"/>
              <w:right w:val="nil"/>
            </w:tcBorders>
          </w:tcPr>
          <w:p w14:paraId="0EEF22C8"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9.424</w:t>
            </w:r>
          </w:p>
        </w:tc>
      </w:tr>
      <w:tr w:rsidR="007B27AE" w:rsidRPr="007B27AE" w14:paraId="666ED29B" w14:textId="77777777" w:rsidTr="007B27AE">
        <w:tblPrEx>
          <w:tblCellMar>
            <w:top w:w="0" w:type="dxa"/>
            <w:bottom w:w="0" w:type="dxa"/>
          </w:tblCellMar>
        </w:tblPrEx>
        <w:trPr>
          <w:jc w:val="center"/>
        </w:trPr>
        <w:tc>
          <w:tcPr>
            <w:tcW w:w="1512" w:type="dxa"/>
            <w:tcBorders>
              <w:top w:val="nil"/>
              <w:left w:val="nil"/>
              <w:bottom w:val="nil"/>
              <w:right w:val="nil"/>
            </w:tcBorders>
          </w:tcPr>
          <w:p w14:paraId="744F0880"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7061A74"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[2.666]***</w:t>
            </w:r>
          </w:p>
        </w:tc>
        <w:tc>
          <w:tcPr>
            <w:tcW w:w="1680" w:type="dxa"/>
            <w:tcBorders>
              <w:top w:val="nil"/>
              <w:left w:val="nil"/>
              <w:bottom w:val="nil"/>
              <w:right w:val="nil"/>
            </w:tcBorders>
          </w:tcPr>
          <w:p w14:paraId="603182AB"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[2.713]***</w:t>
            </w:r>
          </w:p>
        </w:tc>
      </w:tr>
      <w:tr w:rsidR="007B27AE" w:rsidRPr="007B27AE" w14:paraId="6BD54A73" w14:textId="77777777" w:rsidTr="007B27AE">
        <w:tblPrEx>
          <w:tblCellMar>
            <w:top w:w="0" w:type="dxa"/>
            <w:bottom w:w="0" w:type="dxa"/>
          </w:tblCellMar>
        </w:tblPrEx>
        <w:trPr>
          <w:jc w:val="center"/>
        </w:trPr>
        <w:tc>
          <w:tcPr>
            <w:tcW w:w="1512" w:type="dxa"/>
            <w:tcBorders>
              <w:top w:val="nil"/>
              <w:left w:val="nil"/>
              <w:bottom w:val="nil"/>
              <w:right w:val="nil"/>
            </w:tcBorders>
          </w:tcPr>
          <w:p w14:paraId="44926125"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ry_1862</w:t>
            </w:r>
          </w:p>
        </w:tc>
        <w:tc>
          <w:tcPr>
            <w:tcW w:w="1680" w:type="dxa"/>
            <w:tcBorders>
              <w:top w:val="nil"/>
              <w:left w:val="nil"/>
              <w:bottom w:val="nil"/>
              <w:right w:val="nil"/>
            </w:tcBorders>
          </w:tcPr>
          <w:p w14:paraId="3EA5A44E"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8.612</w:t>
            </w:r>
          </w:p>
        </w:tc>
        <w:tc>
          <w:tcPr>
            <w:tcW w:w="1680" w:type="dxa"/>
            <w:tcBorders>
              <w:top w:val="nil"/>
              <w:left w:val="nil"/>
              <w:bottom w:val="nil"/>
              <w:right w:val="nil"/>
            </w:tcBorders>
          </w:tcPr>
          <w:p w14:paraId="739D1255"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9.032</w:t>
            </w:r>
          </w:p>
        </w:tc>
      </w:tr>
      <w:tr w:rsidR="007B27AE" w:rsidRPr="007B27AE" w14:paraId="76BBEF35" w14:textId="77777777" w:rsidTr="007B27AE">
        <w:tblPrEx>
          <w:tblCellMar>
            <w:top w:w="0" w:type="dxa"/>
            <w:bottom w:w="0" w:type="dxa"/>
          </w:tblCellMar>
        </w:tblPrEx>
        <w:trPr>
          <w:jc w:val="center"/>
        </w:trPr>
        <w:tc>
          <w:tcPr>
            <w:tcW w:w="1512" w:type="dxa"/>
            <w:tcBorders>
              <w:top w:val="nil"/>
              <w:left w:val="nil"/>
              <w:bottom w:val="nil"/>
              <w:right w:val="nil"/>
            </w:tcBorders>
          </w:tcPr>
          <w:p w14:paraId="70961C7A"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49CF7A84"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[2.606]***</w:t>
            </w:r>
          </w:p>
        </w:tc>
        <w:tc>
          <w:tcPr>
            <w:tcW w:w="1680" w:type="dxa"/>
            <w:tcBorders>
              <w:top w:val="nil"/>
              <w:left w:val="nil"/>
              <w:bottom w:val="nil"/>
              <w:right w:val="nil"/>
            </w:tcBorders>
          </w:tcPr>
          <w:p w14:paraId="379C0015"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[2.661]***</w:t>
            </w:r>
          </w:p>
        </w:tc>
      </w:tr>
      <w:tr w:rsidR="007B27AE" w:rsidRPr="007B27AE" w14:paraId="6E89027C" w14:textId="77777777" w:rsidTr="007B27AE">
        <w:tblPrEx>
          <w:tblCellMar>
            <w:top w:w="0" w:type="dxa"/>
            <w:bottom w:w="0" w:type="dxa"/>
          </w:tblCellMar>
        </w:tblPrEx>
        <w:trPr>
          <w:jc w:val="center"/>
        </w:trPr>
        <w:tc>
          <w:tcPr>
            <w:tcW w:w="1512" w:type="dxa"/>
            <w:tcBorders>
              <w:top w:val="nil"/>
              <w:left w:val="nil"/>
              <w:bottom w:val="nil"/>
              <w:right w:val="nil"/>
            </w:tcBorders>
          </w:tcPr>
          <w:p w14:paraId="22D4AC55"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ry_1863</w:t>
            </w:r>
          </w:p>
        </w:tc>
        <w:tc>
          <w:tcPr>
            <w:tcW w:w="1680" w:type="dxa"/>
            <w:tcBorders>
              <w:top w:val="nil"/>
              <w:left w:val="nil"/>
              <w:bottom w:val="nil"/>
              <w:right w:val="nil"/>
            </w:tcBorders>
          </w:tcPr>
          <w:p w14:paraId="53E3F7E5"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9.215</w:t>
            </w:r>
          </w:p>
        </w:tc>
        <w:tc>
          <w:tcPr>
            <w:tcW w:w="1680" w:type="dxa"/>
            <w:tcBorders>
              <w:top w:val="nil"/>
              <w:left w:val="nil"/>
              <w:bottom w:val="nil"/>
              <w:right w:val="nil"/>
            </w:tcBorders>
          </w:tcPr>
          <w:p w14:paraId="6BA9DCD0"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9.656</w:t>
            </w:r>
          </w:p>
        </w:tc>
      </w:tr>
      <w:tr w:rsidR="007B27AE" w:rsidRPr="007B27AE" w14:paraId="58745F03" w14:textId="77777777" w:rsidTr="007B27AE">
        <w:tblPrEx>
          <w:tblCellMar>
            <w:top w:w="0" w:type="dxa"/>
            <w:bottom w:w="0" w:type="dxa"/>
          </w:tblCellMar>
        </w:tblPrEx>
        <w:trPr>
          <w:jc w:val="center"/>
        </w:trPr>
        <w:tc>
          <w:tcPr>
            <w:tcW w:w="1512" w:type="dxa"/>
            <w:tcBorders>
              <w:top w:val="nil"/>
              <w:left w:val="nil"/>
              <w:bottom w:val="nil"/>
              <w:right w:val="nil"/>
            </w:tcBorders>
          </w:tcPr>
          <w:p w14:paraId="193130AE"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F2550C4"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[2.585]***</w:t>
            </w:r>
          </w:p>
        </w:tc>
        <w:tc>
          <w:tcPr>
            <w:tcW w:w="1680" w:type="dxa"/>
            <w:tcBorders>
              <w:top w:val="nil"/>
              <w:left w:val="nil"/>
              <w:bottom w:val="nil"/>
              <w:right w:val="nil"/>
            </w:tcBorders>
          </w:tcPr>
          <w:p w14:paraId="2598229B"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[2.632]***</w:t>
            </w:r>
          </w:p>
        </w:tc>
      </w:tr>
      <w:tr w:rsidR="007B27AE" w:rsidRPr="007B27AE" w14:paraId="5C89952F" w14:textId="77777777" w:rsidTr="007B27AE">
        <w:tblPrEx>
          <w:tblCellMar>
            <w:top w:w="0" w:type="dxa"/>
            <w:bottom w:w="0" w:type="dxa"/>
          </w:tblCellMar>
        </w:tblPrEx>
        <w:trPr>
          <w:jc w:val="center"/>
        </w:trPr>
        <w:tc>
          <w:tcPr>
            <w:tcW w:w="1512" w:type="dxa"/>
            <w:tcBorders>
              <w:top w:val="nil"/>
              <w:left w:val="nil"/>
              <w:bottom w:val="nil"/>
              <w:right w:val="nil"/>
            </w:tcBorders>
          </w:tcPr>
          <w:p w14:paraId="036DD39B"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ry_1864</w:t>
            </w:r>
          </w:p>
        </w:tc>
        <w:tc>
          <w:tcPr>
            <w:tcW w:w="1680" w:type="dxa"/>
            <w:tcBorders>
              <w:top w:val="nil"/>
              <w:left w:val="nil"/>
              <w:bottom w:val="nil"/>
              <w:right w:val="nil"/>
            </w:tcBorders>
          </w:tcPr>
          <w:p w14:paraId="275B88CC"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10.245</w:t>
            </w:r>
          </w:p>
        </w:tc>
        <w:tc>
          <w:tcPr>
            <w:tcW w:w="1680" w:type="dxa"/>
            <w:tcBorders>
              <w:top w:val="nil"/>
              <w:left w:val="nil"/>
              <w:bottom w:val="nil"/>
              <w:right w:val="nil"/>
            </w:tcBorders>
          </w:tcPr>
          <w:p w14:paraId="7D9BC961"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10.604</w:t>
            </w:r>
          </w:p>
        </w:tc>
      </w:tr>
      <w:tr w:rsidR="007B27AE" w:rsidRPr="007B27AE" w14:paraId="7B69175C" w14:textId="77777777" w:rsidTr="007B27AE">
        <w:tblPrEx>
          <w:tblCellMar>
            <w:top w:w="0" w:type="dxa"/>
            <w:bottom w:w="0" w:type="dxa"/>
          </w:tblCellMar>
        </w:tblPrEx>
        <w:trPr>
          <w:jc w:val="center"/>
        </w:trPr>
        <w:tc>
          <w:tcPr>
            <w:tcW w:w="1512" w:type="dxa"/>
            <w:tcBorders>
              <w:top w:val="nil"/>
              <w:left w:val="nil"/>
              <w:bottom w:val="nil"/>
              <w:right w:val="nil"/>
            </w:tcBorders>
          </w:tcPr>
          <w:p w14:paraId="252D0B29"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4C11EAA0"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[2.506]***</w:t>
            </w:r>
          </w:p>
        </w:tc>
        <w:tc>
          <w:tcPr>
            <w:tcW w:w="1680" w:type="dxa"/>
            <w:tcBorders>
              <w:top w:val="nil"/>
              <w:left w:val="nil"/>
              <w:bottom w:val="nil"/>
              <w:right w:val="nil"/>
            </w:tcBorders>
          </w:tcPr>
          <w:p w14:paraId="6662E7F2"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[2.541]***</w:t>
            </w:r>
          </w:p>
        </w:tc>
      </w:tr>
      <w:tr w:rsidR="007B27AE" w:rsidRPr="007B27AE" w14:paraId="2F04921C" w14:textId="77777777" w:rsidTr="007B27AE">
        <w:tblPrEx>
          <w:tblCellMar>
            <w:top w:w="0" w:type="dxa"/>
            <w:bottom w:w="0" w:type="dxa"/>
          </w:tblCellMar>
        </w:tblPrEx>
        <w:trPr>
          <w:jc w:val="center"/>
        </w:trPr>
        <w:tc>
          <w:tcPr>
            <w:tcW w:w="1512" w:type="dxa"/>
            <w:tcBorders>
              <w:top w:val="nil"/>
              <w:left w:val="nil"/>
              <w:bottom w:val="nil"/>
              <w:right w:val="nil"/>
            </w:tcBorders>
          </w:tcPr>
          <w:p w14:paraId="09B22C92"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ry_1866</w:t>
            </w:r>
          </w:p>
        </w:tc>
        <w:tc>
          <w:tcPr>
            <w:tcW w:w="1680" w:type="dxa"/>
            <w:tcBorders>
              <w:top w:val="nil"/>
              <w:left w:val="nil"/>
              <w:bottom w:val="nil"/>
              <w:right w:val="nil"/>
            </w:tcBorders>
          </w:tcPr>
          <w:p w14:paraId="1364922B"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8.267</w:t>
            </w:r>
          </w:p>
        </w:tc>
        <w:tc>
          <w:tcPr>
            <w:tcW w:w="1680" w:type="dxa"/>
            <w:tcBorders>
              <w:top w:val="nil"/>
              <w:left w:val="nil"/>
              <w:bottom w:val="nil"/>
              <w:right w:val="nil"/>
            </w:tcBorders>
          </w:tcPr>
          <w:p w14:paraId="144826C8"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8.478</w:t>
            </w:r>
          </w:p>
        </w:tc>
      </w:tr>
      <w:tr w:rsidR="007B27AE" w:rsidRPr="007B27AE" w14:paraId="1E6CE889" w14:textId="77777777" w:rsidTr="007B27AE">
        <w:tblPrEx>
          <w:tblCellMar>
            <w:top w:w="0" w:type="dxa"/>
            <w:bottom w:w="0" w:type="dxa"/>
          </w:tblCellMar>
        </w:tblPrEx>
        <w:trPr>
          <w:jc w:val="center"/>
        </w:trPr>
        <w:tc>
          <w:tcPr>
            <w:tcW w:w="1512" w:type="dxa"/>
            <w:tcBorders>
              <w:top w:val="nil"/>
              <w:left w:val="nil"/>
              <w:bottom w:val="nil"/>
              <w:right w:val="nil"/>
            </w:tcBorders>
          </w:tcPr>
          <w:p w14:paraId="5D6612A3"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FE5E895"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[2.441]***</w:t>
            </w:r>
          </w:p>
        </w:tc>
        <w:tc>
          <w:tcPr>
            <w:tcW w:w="1680" w:type="dxa"/>
            <w:tcBorders>
              <w:top w:val="nil"/>
              <w:left w:val="nil"/>
              <w:bottom w:val="nil"/>
              <w:right w:val="nil"/>
            </w:tcBorders>
          </w:tcPr>
          <w:p w14:paraId="22186F27"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[2.466]***</w:t>
            </w:r>
          </w:p>
        </w:tc>
      </w:tr>
      <w:tr w:rsidR="007B27AE" w:rsidRPr="007B27AE" w14:paraId="4ED9831D" w14:textId="77777777" w:rsidTr="007B27AE">
        <w:tblPrEx>
          <w:tblCellMar>
            <w:top w:w="0" w:type="dxa"/>
            <w:bottom w:w="0" w:type="dxa"/>
          </w:tblCellMar>
        </w:tblPrEx>
        <w:trPr>
          <w:jc w:val="center"/>
        </w:trPr>
        <w:tc>
          <w:tcPr>
            <w:tcW w:w="1512" w:type="dxa"/>
            <w:tcBorders>
              <w:top w:val="nil"/>
              <w:left w:val="nil"/>
              <w:bottom w:val="nil"/>
              <w:right w:val="nil"/>
            </w:tcBorders>
          </w:tcPr>
          <w:p w14:paraId="5321A08B"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ry_1867</w:t>
            </w:r>
          </w:p>
        </w:tc>
        <w:tc>
          <w:tcPr>
            <w:tcW w:w="1680" w:type="dxa"/>
            <w:tcBorders>
              <w:top w:val="nil"/>
              <w:left w:val="nil"/>
              <w:bottom w:val="nil"/>
              <w:right w:val="nil"/>
            </w:tcBorders>
          </w:tcPr>
          <w:p w14:paraId="4C18C6FE"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8.147</w:t>
            </w:r>
          </w:p>
        </w:tc>
        <w:tc>
          <w:tcPr>
            <w:tcW w:w="1680" w:type="dxa"/>
            <w:tcBorders>
              <w:top w:val="nil"/>
              <w:left w:val="nil"/>
              <w:bottom w:val="nil"/>
              <w:right w:val="nil"/>
            </w:tcBorders>
          </w:tcPr>
          <w:p w14:paraId="6D96D796"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8.255</w:t>
            </w:r>
          </w:p>
        </w:tc>
      </w:tr>
      <w:tr w:rsidR="007B27AE" w:rsidRPr="007B27AE" w14:paraId="61EDCFB5" w14:textId="77777777" w:rsidTr="007B27AE">
        <w:tblPrEx>
          <w:tblCellMar>
            <w:top w:w="0" w:type="dxa"/>
            <w:bottom w:w="0" w:type="dxa"/>
          </w:tblCellMar>
        </w:tblPrEx>
        <w:trPr>
          <w:jc w:val="center"/>
        </w:trPr>
        <w:tc>
          <w:tcPr>
            <w:tcW w:w="1512" w:type="dxa"/>
            <w:tcBorders>
              <w:top w:val="nil"/>
              <w:left w:val="nil"/>
              <w:bottom w:val="nil"/>
              <w:right w:val="nil"/>
            </w:tcBorders>
          </w:tcPr>
          <w:p w14:paraId="0987BF7D"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7C9CA9E"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[2.459]***</w:t>
            </w:r>
          </w:p>
        </w:tc>
        <w:tc>
          <w:tcPr>
            <w:tcW w:w="1680" w:type="dxa"/>
            <w:tcBorders>
              <w:top w:val="nil"/>
              <w:left w:val="nil"/>
              <w:bottom w:val="nil"/>
              <w:right w:val="nil"/>
            </w:tcBorders>
          </w:tcPr>
          <w:p w14:paraId="536EEFAE"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[2.494]***</w:t>
            </w:r>
          </w:p>
        </w:tc>
      </w:tr>
      <w:tr w:rsidR="007B27AE" w:rsidRPr="007B27AE" w14:paraId="6528E82C" w14:textId="77777777" w:rsidTr="007B27AE">
        <w:tblPrEx>
          <w:tblCellMar>
            <w:top w:w="0" w:type="dxa"/>
            <w:bottom w:w="0" w:type="dxa"/>
          </w:tblCellMar>
        </w:tblPrEx>
        <w:trPr>
          <w:jc w:val="center"/>
        </w:trPr>
        <w:tc>
          <w:tcPr>
            <w:tcW w:w="1512" w:type="dxa"/>
            <w:tcBorders>
              <w:top w:val="nil"/>
              <w:left w:val="nil"/>
              <w:bottom w:val="nil"/>
              <w:right w:val="nil"/>
            </w:tcBorders>
          </w:tcPr>
          <w:p w14:paraId="7B46495D"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ry_1868</w:t>
            </w:r>
          </w:p>
        </w:tc>
        <w:tc>
          <w:tcPr>
            <w:tcW w:w="1680" w:type="dxa"/>
            <w:tcBorders>
              <w:top w:val="nil"/>
              <w:left w:val="nil"/>
              <w:bottom w:val="nil"/>
              <w:right w:val="nil"/>
            </w:tcBorders>
          </w:tcPr>
          <w:p w14:paraId="5279633B"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8.840</w:t>
            </w:r>
          </w:p>
        </w:tc>
        <w:tc>
          <w:tcPr>
            <w:tcW w:w="1680" w:type="dxa"/>
            <w:tcBorders>
              <w:top w:val="nil"/>
              <w:left w:val="nil"/>
              <w:bottom w:val="nil"/>
              <w:right w:val="nil"/>
            </w:tcBorders>
          </w:tcPr>
          <w:p w14:paraId="15E09E63"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9.093</w:t>
            </w:r>
          </w:p>
        </w:tc>
      </w:tr>
      <w:tr w:rsidR="007B27AE" w:rsidRPr="007B27AE" w14:paraId="6AC4A628" w14:textId="77777777" w:rsidTr="007B27AE">
        <w:tblPrEx>
          <w:tblCellMar>
            <w:top w:w="0" w:type="dxa"/>
            <w:bottom w:w="0" w:type="dxa"/>
          </w:tblCellMar>
        </w:tblPrEx>
        <w:trPr>
          <w:jc w:val="center"/>
        </w:trPr>
        <w:tc>
          <w:tcPr>
            <w:tcW w:w="1512" w:type="dxa"/>
            <w:tcBorders>
              <w:top w:val="nil"/>
              <w:left w:val="nil"/>
              <w:bottom w:val="nil"/>
              <w:right w:val="nil"/>
            </w:tcBorders>
          </w:tcPr>
          <w:p w14:paraId="6D5FC044"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D5FDA35"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[2.371]***</w:t>
            </w:r>
          </w:p>
        </w:tc>
        <w:tc>
          <w:tcPr>
            <w:tcW w:w="1680" w:type="dxa"/>
            <w:tcBorders>
              <w:top w:val="nil"/>
              <w:left w:val="nil"/>
              <w:bottom w:val="nil"/>
              <w:right w:val="nil"/>
            </w:tcBorders>
          </w:tcPr>
          <w:p w14:paraId="3142CD24"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[2.391]***</w:t>
            </w:r>
          </w:p>
        </w:tc>
      </w:tr>
      <w:tr w:rsidR="007B27AE" w:rsidRPr="007B27AE" w14:paraId="372D09FE" w14:textId="77777777" w:rsidTr="007B27AE">
        <w:tblPrEx>
          <w:tblCellMar>
            <w:top w:w="0" w:type="dxa"/>
            <w:bottom w:w="0" w:type="dxa"/>
          </w:tblCellMar>
        </w:tblPrEx>
        <w:trPr>
          <w:jc w:val="center"/>
        </w:trPr>
        <w:tc>
          <w:tcPr>
            <w:tcW w:w="1512" w:type="dxa"/>
            <w:tcBorders>
              <w:top w:val="nil"/>
              <w:left w:val="nil"/>
              <w:bottom w:val="nil"/>
              <w:right w:val="nil"/>
            </w:tcBorders>
          </w:tcPr>
          <w:p w14:paraId="152742B2"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ry_1869</w:t>
            </w:r>
          </w:p>
        </w:tc>
        <w:tc>
          <w:tcPr>
            <w:tcW w:w="1680" w:type="dxa"/>
            <w:tcBorders>
              <w:top w:val="nil"/>
              <w:left w:val="nil"/>
              <w:bottom w:val="nil"/>
              <w:right w:val="nil"/>
            </w:tcBorders>
          </w:tcPr>
          <w:p w14:paraId="1E366B60"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8.991</w:t>
            </w:r>
          </w:p>
        </w:tc>
        <w:tc>
          <w:tcPr>
            <w:tcW w:w="1680" w:type="dxa"/>
            <w:tcBorders>
              <w:top w:val="nil"/>
              <w:left w:val="nil"/>
              <w:bottom w:val="nil"/>
              <w:right w:val="nil"/>
            </w:tcBorders>
          </w:tcPr>
          <w:p w14:paraId="28C20B02"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9.224</w:t>
            </w:r>
          </w:p>
        </w:tc>
      </w:tr>
      <w:tr w:rsidR="007B27AE" w:rsidRPr="007B27AE" w14:paraId="61B7B949" w14:textId="77777777" w:rsidTr="007B27AE">
        <w:tblPrEx>
          <w:tblCellMar>
            <w:top w:w="0" w:type="dxa"/>
            <w:bottom w:w="0" w:type="dxa"/>
          </w:tblCellMar>
        </w:tblPrEx>
        <w:trPr>
          <w:jc w:val="center"/>
        </w:trPr>
        <w:tc>
          <w:tcPr>
            <w:tcW w:w="1512" w:type="dxa"/>
            <w:tcBorders>
              <w:top w:val="nil"/>
              <w:left w:val="nil"/>
              <w:bottom w:val="nil"/>
              <w:right w:val="nil"/>
            </w:tcBorders>
          </w:tcPr>
          <w:p w14:paraId="55E52CF0"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3F9E0F5"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[2.338]***</w:t>
            </w:r>
          </w:p>
        </w:tc>
        <w:tc>
          <w:tcPr>
            <w:tcW w:w="1680" w:type="dxa"/>
            <w:tcBorders>
              <w:top w:val="nil"/>
              <w:left w:val="nil"/>
              <w:bottom w:val="nil"/>
              <w:right w:val="nil"/>
            </w:tcBorders>
          </w:tcPr>
          <w:p w14:paraId="3437F4D1"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[2.375]***</w:t>
            </w:r>
          </w:p>
        </w:tc>
      </w:tr>
      <w:tr w:rsidR="007B27AE" w:rsidRPr="007B27AE" w14:paraId="52006704" w14:textId="77777777" w:rsidTr="007B27AE">
        <w:tblPrEx>
          <w:tblCellMar>
            <w:top w:w="0" w:type="dxa"/>
            <w:bottom w:w="0" w:type="dxa"/>
          </w:tblCellMar>
        </w:tblPrEx>
        <w:trPr>
          <w:jc w:val="center"/>
        </w:trPr>
        <w:tc>
          <w:tcPr>
            <w:tcW w:w="1512" w:type="dxa"/>
            <w:tcBorders>
              <w:top w:val="nil"/>
              <w:left w:val="nil"/>
              <w:bottom w:val="nil"/>
              <w:right w:val="nil"/>
            </w:tcBorders>
          </w:tcPr>
          <w:p w14:paraId="604C0AAC"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ry_1870</w:t>
            </w:r>
          </w:p>
        </w:tc>
        <w:tc>
          <w:tcPr>
            <w:tcW w:w="1680" w:type="dxa"/>
            <w:tcBorders>
              <w:top w:val="nil"/>
              <w:left w:val="nil"/>
              <w:bottom w:val="nil"/>
              <w:right w:val="nil"/>
            </w:tcBorders>
          </w:tcPr>
          <w:p w14:paraId="60424A90"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10.419</w:t>
            </w:r>
          </w:p>
        </w:tc>
        <w:tc>
          <w:tcPr>
            <w:tcW w:w="1680" w:type="dxa"/>
            <w:tcBorders>
              <w:top w:val="nil"/>
              <w:left w:val="nil"/>
              <w:bottom w:val="nil"/>
              <w:right w:val="nil"/>
            </w:tcBorders>
          </w:tcPr>
          <w:p w14:paraId="6A336D99"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10.716</w:t>
            </w:r>
          </w:p>
        </w:tc>
      </w:tr>
      <w:tr w:rsidR="007B27AE" w:rsidRPr="007B27AE" w14:paraId="643B6349" w14:textId="77777777" w:rsidTr="007B27AE">
        <w:tblPrEx>
          <w:tblCellMar>
            <w:top w:w="0" w:type="dxa"/>
            <w:bottom w:w="0" w:type="dxa"/>
          </w:tblCellMar>
        </w:tblPrEx>
        <w:trPr>
          <w:jc w:val="center"/>
        </w:trPr>
        <w:tc>
          <w:tcPr>
            <w:tcW w:w="1512" w:type="dxa"/>
            <w:tcBorders>
              <w:top w:val="nil"/>
              <w:left w:val="nil"/>
              <w:bottom w:val="nil"/>
              <w:right w:val="nil"/>
            </w:tcBorders>
          </w:tcPr>
          <w:p w14:paraId="747CD586"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418640C"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[2.302]***</w:t>
            </w:r>
          </w:p>
        </w:tc>
        <w:tc>
          <w:tcPr>
            <w:tcW w:w="1680" w:type="dxa"/>
            <w:tcBorders>
              <w:top w:val="nil"/>
              <w:left w:val="nil"/>
              <w:bottom w:val="nil"/>
              <w:right w:val="nil"/>
            </w:tcBorders>
          </w:tcPr>
          <w:p w14:paraId="66C30FA0"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[2.314]***</w:t>
            </w:r>
          </w:p>
        </w:tc>
      </w:tr>
      <w:tr w:rsidR="007B27AE" w:rsidRPr="007B27AE" w14:paraId="1A24A0D5" w14:textId="77777777" w:rsidTr="007B27AE">
        <w:tblPrEx>
          <w:tblCellMar>
            <w:top w:w="0" w:type="dxa"/>
            <w:bottom w:w="0" w:type="dxa"/>
          </w:tblCellMar>
        </w:tblPrEx>
        <w:trPr>
          <w:jc w:val="center"/>
        </w:trPr>
        <w:tc>
          <w:tcPr>
            <w:tcW w:w="1512" w:type="dxa"/>
            <w:tcBorders>
              <w:top w:val="nil"/>
              <w:left w:val="nil"/>
              <w:bottom w:val="nil"/>
              <w:right w:val="nil"/>
            </w:tcBorders>
          </w:tcPr>
          <w:p w14:paraId="555CD284"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ry_1871</w:t>
            </w:r>
          </w:p>
        </w:tc>
        <w:tc>
          <w:tcPr>
            <w:tcW w:w="1680" w:type="dxa"/>
            <w:tcBorders>
              <w:top w:val="nil"/>
              <w:left w:val="nil"/>
              <w:bottom w:val="nil"/>
              <w:right w:val="nil"/>
            </w:tcBorders>
          </w:tcPr>
          <w:p w14:paraId="6504FA7A"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8.887</w:t>
            </w:r>
          </w:p>
        </w:tc>
        <w:tc>
          <w:tcPr>
            <w:tcW w:w="1680" w:type="dxa"/>
            <w:tcBorders>
              <w:top w:val="nil"/>
              <w:left w:val="nil"/>
              <w:bottom w:val="nil"/>
              <w:right w:val="nil"/>
            </w:tcBorders>
          </w:tcPr>
          <w:p w14:paraId="0B0A0313"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9.136</w:t>
            </w:r>
          </w:p>
        </w:tc>
      </w:tr>
      <w:tr w:rsidR="007B27AE" w:rsidRPr="007B27AE" w14:paraId="093D1D59" w14:textId="77777777" w:rsidTr="007B27AE">
        <w:tblPrEx>
          <w:tblCellMar>
            <w:top w:w="0" w:type="dxa"/>
            <w:bottom w:w="0" w:type="dxa"/>
          </w:tblCellMar>
        </w:tblPrEx>
        <w:trPr>
          <w:jc w:val="center"/>
        </w:trPr>
        <w:tc>
          <w:tcPr>
            <w:tcW w:w="1512" w:type="dxa"/>
            <w:tcBorders>
              <w:top w:val="nil"/>
              <w:left w:val="nil"/>
              <w:bottom w:val="nil"/>
              <w:right w:val="nil"/>
            </w:tcBorders>
          </w:tcPr>
          <w:p w14:paraId="0A3AD650"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E3C60C1"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[2.266]***</w:t>
            </w:r>
          </w:p>
        </w:tc>
        <w:tc>
          <w:tcPr>
            <w:tcW w:w="1680" w:type="dxa"/>
            <w:tcBorders>
              <w:top w:val="nil"/>
              <w:left w:val="nil"/>
              <w:bottom w:val="nil"/>
              <w:right w:val="nil"/>
            </w:tcBorders>
          </w:tcPr>
          <w:p w14:paraId="3D588D9A"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[2.299]***</w:t>
            </w:r>
          </w:p>
        </w:tc>
      </w:tr>
      <w:tr w:rsidR="007B27AE" w:rsidRPr="007B27AE" w14:paraId="1851D74E" w14:textId="77777777" w:rsidTr="007B27AE">
        <w:tblPrEx>
          <w:tblCellMar>
            <w:top w:w="0" w:type="dxa"/>
            <w:bottom w:w="0" w:type="dxa"/>
          </w:tblCellMar>
        </w:tblPrEx>
        <w:trPr>
          <w:jc w:val="center"/>
        </w:trPr>
        <w:tc>
          <w:tcPr>
            <w:tcW w:w="1512" w:type="dxa"/>
            <w:tcBorders>
              <w:top w:val="nil"/>
              <w:left w:val="nil"/>
              <w:bottom w:val="nil"/>
              <w:right w:val="nil"/>
            </w:tcBorders>
          </w:tcPr>
          <w:p w14:paraId="089B8EFD"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ry_1872</w:t>
            </w:r>
          </w:p>
        </w:tc>
        <w:tc>
          <w:tcPr>
            <w:tcW w:w="1680" w:type="dxa"/>
            <w:tcBorders>
              <w:top w:val="nil"/>
              <w:left w:val="nil"/>
              <w:bottom w:val="nil"/>
              <w:right w:val="nil"/>
            </w:tcBorders>
          </w:tcPr>
          <w:p w14:paraId="52C94777"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9.171</w:t>
            </w:r>
          </w:p>
        </w:tc>
        <w:tc>
          <w:tcPr>
            <w:tcW w:w="1680" w:type="dxa"/>
            <w:tcBorders>
              <w:top w:val="nil"/>
              <w:left w:val="nil"/>
              <w:bottom w:val="nil"/>
              <w:right w:val="nil"/>
            </w:tcBorders>
          </w:tcPr>
          <w:p w14:paraId="0EC78BFB"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9.160</w:t>
            </w:r>
          </w:p>
        </w:tc>
      </w:tr>
      <w:tr w:rsidR="007B27AE" w:rsidRPr="007B27AE" w14:paraId="2B61A650" w14:textId="77777777" w:rsidTr="007B27AE">
        <w:tblPrEx>
          <w:tblCellMar>
            <w:top w:w="0" w:type="dxa"/>
            <w:bottom w:w="0" w:type="dxa"/>
          </w:tblCellMar>
        </w:tblPrEx>
        <w:trPr>
          <w:jc w:val="center"/>
        </w:trPr>
        <w:tc>
          <w:tcPr>
            <w:tcW w:w="1512" w:type="dxa"/>
            <w:tcBorders>
              <w:top w:val="nil"/>
              <w:left w:val="nil"/>
              <w:bottom w:val="nil"/>
              <w:right w:val="nil"/>
            </w:tcBorders>
          </w:tcPr>
          <w:p w14:paraId="16BD8AE1"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0858E6B"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[2.276]***</w:t>
            </w:r>
          </w:p>
        </w:tc>
        <w:tc>
          <w:tcPr>
            <w:tcW w:w="1680" w:type="dxa"/>
            <w:tcBorders>
              <w:top w:val="nil"/>
              <w:left w:val="nil"/>
              <w:bottom w:val="nil"/>
              <w:right w:val="nil"/>
            </w:tcBorders>
          </w:tcPr>
          <w:p w14:paraId="1EB54696"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[2.308]***</w:t>
            </w:r>
          </w:p>
        </w:tc>
      </w:tr>
      <w:tr w:rsidR="007B27AE" w:rsidRPr="007B27AE" w14:paraId="58BD0C26" w14:textId="77777777" w:rsidTr="007B27AE">
        <w:tblPrEx>
          <w:tblCellMar>
            <w:top w:w="0" w:type="dxa"/>
            <w:bottom w:w="0" w:type="dxa"/>
          </w:tblCellMar>
        </w:tblPrEx>
        <w:trPr>
          <w:jc w:val="center"/>
        </w:trPr>
        <w:tc>
          <w:tcPr>
            <w:tcW w:w="1512" w:type="dxa"/>
            <w:tcBorders>
              <w:top w:val="nil"/>
              <w:left w:val="nil"/>
              <w:bottom w:val="nil"/>
              <w:right w:val="nil"/>
            </w:tcBorders>
          </w:tcPr>
          <w:p w14:paraId="5C36046B"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ry_1873</w:t>
            </w:r>
          </w:p>
        </w:tc>
        <w:tc>
          <w:tcPr>
            <w:tcW w:w="1680" w:type="dxa"/>
            <w:tcBorders>
              <w:top w:val="nil"/>
              <w:left w:val="nil"/>
              <w:bottom w:val="nil"/>
              <w:right w:val="nil"/>
            </w:tcBorders>
          </w:tcPr>
          <w:p w14:paraId="1F546BA8"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10.132</w:t>
            </w:r>
          </w:p>
        </w:tc>
        <w:tc>
          <w:tcPr>
            <w:tcW w:w="1680" w:type="dxa"/>
            <w:tcBorders>
              <w:top w:val="nil"/>
              <w:left w:val="nil"/>
              <w:bottom w:val="nil"/>
              <w:right w:val="nil"/>
            </w:tcBorders>
          </w:tcPr>
          <w:p w14:paraId="04B2C1AF"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10.261</w:t>
            </w:r>
          </w:p>
        </w:tc>
      </w:tr>
      <w:tr w:rsidR="007B27AE" w:rsidRPr="007B27AE" w14:paraId="5B6C4CA4" w14:textId="77777777" w:rsidTr="007B27AE">
        <w:tblPrEx>
          <w:tblCellMar>
            <w:top w:w="0" w:type="dxa"/>
            <w:bottom w:w="0" w:type="dxa"/>
          </w:tblCellMar>
        </w:tblPrEx>
        <w:trPr>
          <w:jc w:val="center"/>
        </w:trPr>
        <w:tc>
          <w:tcPr>
            <w:tcW w:w="1512" w:type="dxa"/>
            <w:tcBorders>
              <w:top w:val="nil"/>
              <w:left w:val="nil"/>
              <w:bottom w:val="nil"/>
              <w:right w:val="nil"/>
            </w:tcBorders>
          </w:tcPr>
          <w:p w14:paraId="6787E2C5"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3139F05"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[2.229]***</w:t>
            </w:r>
          </w:p>
        </w:tc>
        <w:tc>
          <w:tcPr>
            <w:tcW w:w="1680" w:type="dxa"/>
            <w:tcBorders>
              <w:top w:val="nil"/>
              <w:left w:val="nil"/>
              <w:bottom w:val="nil"/>
              <w:right w:val="nil"/>
            </w:tcBorders>
          </w:tcPr>
          <w:p w14:paraId="02C85B89"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[2.272]***</w:t>
            </w:r>
          </w:p>
        </w:tc>
      </w:tr>
      <w:tr w:rsidR="007B27AE" w:rsidRPr="007B27AE" w14:paraId="37882D73" w14:textId="77777777" w:rsidTr="007B27AE">
        <w:tblPrEx>
          <w:tblCellMar>
            <w:top w:w="0" w:type="dxa"/>
            <w:bottom w:w="0" w:type="dxa"/>
          </w:tblCellMar>
        </w:tblPrEx>
        <w:trPr>
          <w:jc w:val="center"/>
        </w:trPr>
        <w:tc>
          <w:tcPr>
            <w:tcW w:w="1512" w:type="dxa"/>
            <w:tcBorders>
              <w:top w:val="nil"/>
              <w:left w:val="nil"/>
              <w:bottom w:val="nil"/>
              <w:right w:val="nil"/>
            </w:tcBorders>
          </w:tcPr>
          <w:p w14:paraId="64C5206C"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ry_1874</w:t>
            </w:r>
          </w:p>
        </w:tc>
        <w:tc>
          <w:tcPr>
            <w:tcW w:w="1680" w:type="dxa"/>
            <w:tcBorders>
              <w:top w:val="nil"/>
              <w:left w:val="nil"/>
              <w:bottom w:val="nil"/>
              <w:right w:val="nil"/>
            </w:tcBorders>
          </w:tcPr>
          <w:p w14:paraId="7979AED7"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8.931</w:t>
            </w:r>
          </w:p>
        </w:tc>
        <w:tc>
          <w:tcPr>
            <w:tcW w:w="1680" w:type="dxa"/>
            <w:tcBorders>
              <w:top w:val="nil"/>
              <w:left w:val="nil"/>
              <w:bottom w:val="nil"/>
              <w:right w:val="nil"/>
            </w:tcBorders>
          </w:tcPr>
          <w:p w14:paraId="4C35659E"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8.997</w:t>
            </w:r>
          </w:p>
        </w:tc>
      </w:tr>
      <w:tr w:rsidR="007B27AE" w:rsidRPr="007B27AE" w14:paraId="68D47E3B" w14:textId="77777777" w:rsidTr="007B27AE">
        <w:tblPrEx>
          <w:tblCellMar>
            <w:top w:w="0" w:type="dxa"/>
            <w:bottom w:w="0" w:type="dxa"/>
          </w:tblCellMar>
        </w:tblPrEx>
        <w:trPr>
          <w:jc w:val="center"/>
        </w:trPr>
        <w:tc>
          <w:tcPr>
            <w:tcW w:w="1512" w:type="dxa"/>
            <w:tcBorders>
              <w:top w:val="nil"/>
              <w:left w:val="nil"/>
              <w:bottom w:val="nil"/>
              <w:right w:val="nil"/>
            </w:tcBorders>
          </w:tcPr>
          <w:p w14:paraId="7E446074"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0352D84"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[2.191]***</w:t>
            </w:r>
          </w:p>
        </w:tc>
        <w:tc>
          <w:tcPr>
            <w:tcW w:w="1680" w:type="dxa"/>
            <w:tcBorders>
              <w:top w:val="nil"/>
              <w:left w:val="nil"/>
              <w:bottom w:val="nil"/>
              <w:right w:val="nil"/>
            </w:tcBorders>
          </w:tcPr>
          <w:p w14:paraId="331FDFAB"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[2.231]***</w:t>
            </w:r>
          </w:p>
        </w:tc>
      </w:tr>
      <w:tr w:rsidR="007B27AE" w:rsidRPr="007B27AE" w14:paraId="4E839ACE" w14:textId="77777777" w:rsidTr="007B27AE">
        <w:tblPrEx>
          <w:tblCellMar>
            <w:top w:w="0" w:type="dxa"/>
            <w:bottom w:w="0" w:type="dxa"/>
          </w:tblCellMar>
        </w:tblPrEx>
        <w:trPr>
          <w:jc w:val="center"/>
        </w:trPr>
        <w:tc>
          <w:tcPr>
            <w:tcW w:w="1512" w:type="dxa"/>
            <w:tcBorders>
              <w:top w:val="nil"/>
              <w:left w:val="nil"/>
              <w:bottom w:val="nil"/>
              <w:right w:val="nil"/>
            </w:tcBorders>
          </w:tcPr>
          <w:p w14:paraId="3AFB98D7"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ry_1875</w:t>
            </w:r>
          </w:p>
        </w:tc>
        <w:tc>
          <w:tcPr>
            <w:tcW w:w="1680" w:type="dxa"/>
            <w:tcBorders>
              <w:top w:val="nil"/>
              <w:left w:val="nil"/>
              <w:bottom w:val="nil"/>
              <w:right w:val="nil"/>
            </w:tcBorders>
          </w:tcPr>
          <w:p w14:paraId="61235029"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8.772</w:t>
            </w:r>
          </w:p>
        </w:tc>
        <w:tc>
          <w:tcPr>
            <w:tcW w:w="1680" w:type="dxa"/>
            <w:tcBorders>
              <w:top w:val="nil"/>
              <w:left w:val="nil"/>
              <w:bottom w:val="nil"/>
              <w:right w:val="nil"/>
            </w:tcBorders>
          </w:tcPr>
          <w:p w14:paraId="22C72FDB"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8.965</w:t>
            </w:r>
          </w:p>
        </w:tc>
      </w:tr>
      <w:tr w:rsidR="007B27AE" w:rsidRPr="007B27AE" w14:paraId="7ECE2DB2" w14:textId="77777777" w:rsidTr="007B27AE">
        <w:tblPrEx>
          <w:tblCellMar>
            <w:top w:w="0" w:type="dxa"/>
            <w:bottom w:w="0" w:type="dxa"/>
          </w:tblCellMar>
        </w:tblPrEx>
        <w:trPr>
          <w:jc w:val="center"/>
        </w:trPr>
        <w:tc>
          <w:tcPr>
            <w:tcW w:w="1512" w:type="dxa"/>
            <w:tcBorders>
              <w:top w:val="nil"/>
              <w:left w:val="nil"/>
              <w:bottom w:val="nil"/>
              <w:right w:val="nil"/>
            </w:tcBorders>
          </w:tcPr>
          <w:p w14:paraId="29D6BE28"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E49DEE5"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[2.147]***</w:t>
            </w:r>
          </w:p>
        </w:tc>
        <w:tc>
          <w:tcPr>
            <w:tcW w:w="1680" w:type="dxa"/>
            <w:tcBorders>
              <w:top w:val="nil"/>
              <w:left w:val="nil"/>
              <w:bottom w:val="nil"/>
              <w:right w:val="nil"/>
            </w:tcBorders>
          </w:tcPr>
          <w:p w14:paraId="62F8D347"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[2.192]***</w:t>
            </w:r>
          </w:p>
        </w:tc>
      </w:tr>
      <w:tr w:rsidR="007B27AE" w:rsidRPr="007B27AE" w14:paraId="3CE99A7F" w14:textId="77777777" w:rsidTr="007B27AE">
        <w:tblPrEx>
          <w:tblCellMar>
            <w:top w:w="0" w:type="dxa"/>
            <w:bottom w:w="0" w:type="dxa"/>
          </w:tblCellMar>
        </w:tblPrEx>
        <w:trPr>
          <w:jc w:val="center"/>
        </w:trPr>
        <w:tc>
          <w:tcPr>
            <w:tcW w:w="1512" w:type="dxa"/>
            <w:tcBorders>
              <w:top w:val="nil"/>
              <w:left w:val="nil"/>
              <w:bottom w:val="nil"/>
              <w:right w:val="nil"/>
            </w:tcBorders>
          </w:tcPr>
          <w:p w14:paraId="46BBFCE0"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ry_1876</w:t>
            </w:r>
          </w:p>
        </w:tc>
        <w:tc>
          <w:tcPr>
            <w:tcW w:w="1680" w:type="dxa"/>
            <w:tcBorders>
              <w:top w:val="nil"/>
              <w:left w:val="nil"/>
              <w:bottom w:val="nil"/>
              <w:right w:val="nil"/>
            </w:tcBorders>
          </w:tcPr>
          <w:p w14:paraId="34E0F6EA"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9.056</w:t>
            </w:r>
          </w:p>
        </w:tc>
        <w:tc>
          <w:tcPr>
            <w:tcW w:w="1680" w:type="dxa"/>
            <w:tcBorders>
              <w:top w:val="nil"/>
              <w:left w:val="nil"/>
              <w:bottom w:val="nil"/>
              <w:right w:val="nil"/>
            </w:tcBorders>
          </w:tcPr>
          <w:p w14:paraId="356D4B2C"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9.190</w:t>
            </w:r>
          </w:p>
        </w:tc>
      </w:tr>
      <w:tr w:rsidR="007B27AE" w:rsidRPr="007B27AE" w14:paraId="75E7DBFF" w14:textId="77777777" w:rsidTr="007B27AE">
        <w:tblPrEx>
          <w:tblCellMar>
            <w:top w:w="0" w:type="dxa"/>
            <w:bottom w:w="0" w:type="dxa"/>
          </w:tblCellMar>
        </w:tblPrEx>
        <w:trPr>
          <w:jc w:val="center"/>
        </w:trPr>
        <w:tc>
          <w:tcPr>
            <w:tcW w:w="1512" w:type="dxa"/>
            <w:tcBorders>
              <w:top w:val="nil"/>
              <w:left w:val="nil"/>
              <w:bottom w:val="nil"/>
              <w:right w:val="nil"/>
            </w:tcBorders>
          </w:tcPr>
          <w:p w14:paraId="68D8C6DC"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F51E61F"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[2.105]***</w:t>
            </w:r>
          </w:p>
        </w:tc>
        <w:tc>
          <w:tcPr>
            <w:tcW w:w="1680" w:type="dxa"/>
            <w:tcBorders>
              <w:top w:val="nil"/>
              <w:left w:val="nil"/>
              <w:bottom w:val="nil"/>
              <w:right w:val="nil"/>
            </w:tcBorders>
          </w:tcPr>
          <w:p w14:paraId="63F62B4C"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[2.148]***</w:t>
            </w:r>
          </w:p>
        </w:tc>
      </w:tr>
      <w:tr w:rsidR="007B27AE" w:rsidRPr="007B27AE" w14:paraId="146C8160" w14:textId="77777777" w:rsidTr="007B27AE">
        <w:tblPrEx>
          <w:tblCellMar>
            <w:top w:w="0" w:type="dxa"/>
            <w:bottom w:w="0" w:type="dxa"/>
          </w:tblCellMar>
        </w:tblPrEx>
        <w:trPr>
          <w:jc w:val="center"/>
        </w:trPr>
        <w:tc>
          <w:tcPr>
            <w:tcW w:w="1512" w:type="dxa"/>
            <w:tcBorders>
              <w:top w:val="nil"/>
              <w:left w:val="nil"/>
              <w:bottom w:val="nil"/>
              <w:right w:val="nil"/>
            </w:tcBorders>
          </w:tcPr>
          <w:p w14:paraId="5AEFBA39"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ry_1879</w:t>
            </w:r>
          </w:p>
        </w:tc>
        <w:tc>
          <w:tcPr>
            <w:tcW w:w="1680" w:type="dxa"/>
            <w:tcBorders>
              <w:top w:val="nil"/>
              <w:left w:val="nil"/>
              <w:bottom w:val="nil"/>
              <w:right w:val="nil"/>
            </w:tcBorders>
          </w:tcPr>
          <w:p w14:paraId="39C80ED3"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6.483</w:t>
            </w:r>
          </w:p>
        </w:tc>
        <w:tc>
          <w:tcPr>
            <w:tcW w:w="1680" w:type="dxa"/>
            <w:tcBorders>
              <w:top w:val="nil"/>
              <w:left w:val="nil"/>
              <w:bottom w:val="nil"/>
              <w:right w:val="nil"/>
            </w:tcBorders>
          </w:tcPr>
          <w:p w14:paraId="4AED80A1"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6.612</w:t>
            </w:r>
          </w:p>
        </w:tc>
      </w:tr>
      <w:tr w:rsidR="007B27AE" w:rsidRPr="007B27AE" w14:paraId="35AB0DF6" w14:textId="77777777" w:rsidTr="007B27AE">
        <w:tblPrEx>
          <w:tblCellMar>
            <w:top w:w="0" w:type="dxa"/>
            <w:bottom w:w="0" w:type="dxa"/>
          </w:tblCellMar>
        </w:tblPrEx>
        <w:trPr>
          <w:jc w:val="center"/>
        </w:trPr>
        <w:tc>
          <w:tcPr>
            <w:tcW w:w="1512" w:type="dxa"/>
            <w:tcBorders>
              <w:top w:val="nil"/>
              <w:left w:val="nil"/>
              <w:bottom w:val="nil"/>
              <w:right w:val="nil"/>
            </w:tcBorders>
          </w:tcPr>
          <w:p w14:paraId="21ABEE08"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BD77E8C"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[1.925]***</w:t>
            </w:r>
          </w:p>
        </w:tc>
        <w:tc>
          <w:tcPr>
            <w:tcW w:w="1680" w:type="dxa"/>
            <w:tcBorders>
              <w:top w:val="nil"/>
              <w:left w:val="nil"/>
              <w:bottom w:val="nil"/>
              <w:right w:val="nil"/>
            </w:tcBorders>
          </w:tcPr>
          <w:p w14:paraId="751EB24C"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[1.958]***</w:t>
            </w:r>
          </w:p>
        </w:tc>
      </w:tr>
      <w:tr w:rsidR="007B27AE" w:rsidRPr="007B27AE" w14:paraId="76174486" w14:textId="77777777" w:rsidTr="007B27AE">
        <w:tblPrEx>
          <w:tblCellMar>
            <w:top w:w="0" w:type="dxa"/>
            <w:bottom w:w="0" w:type="dxa"/>
          </w:tblCellMar>
        </w:tblPrEx>
        <w:trPr>
          <w:jc w:val="center"/>
        </w:trPr>
        <w:tc>
          <w:tcPr>
            <w:tcW w:w="1512" w:type="dxa"/>
            <w:tcBorders>
              <w:top w:val="nil"/>
              <w:left w:val="nil"/>
              <w:bottom w:val="nil"/>
              <w:right w:val="nil"/>
            </w:tcBorders>
          </w:tcPr>
          <w:p w14:paraId="7E43760C"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ry_1883</w:t>
            </w:r>
          </w:p>
        </w:tc>
        <w:tc>
          <w:tcPr>
            <w:tcW w:w="1680" w:type="dxa"/>
            <w:tcBorders>
              <w:top w:val="nil"/>
              <w:left w:val="nil"/>
              <w:bottom w:val="nil"/>
              <w:right w:val="nil"/>
            </w:tcBorders>
          </w:tcPr>
          <w:p w14:paraId="7D14A8D6"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1.654</w:t>
            </w:r>
          </w:p>
        </w:tc>
        <w:tc>
          <w:tcPr>
            <w:tcW w:w="1680" w:type="dxa"/>
            <w:tcBorders>
              <w:top w:val="nil"/>
              <w:left w:val="nil"/>
              <w:bottom w:val="nil"/>
              <w:right w:val="nil"/>
            </w:tcBorders>
          </w:tcPr>
          <w:p w14:paraId="1C9E0AF6"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1.129</w:t>
            </w:r>
          </w:p>
        </w:tc>
      </w:tr>
      <w:tr w:rsidR="007B27AE" w:rsidRPr="007B27AE" w14:paraId="5E8FF7DA" w14:textId="77777777" w:rsidTr="007B27AE">
        <w:tblPrEx>
          <w:tblCellMar>
            <w:top w:w="0" w:type="dxa"/>
            <w:bottom w:w="0" w:type="dxa"/>
          </w:tblCellMar>
        </w:tblPrEx>
        <w:trPr>
          <w:jc w:val="center"/>
        </w:trPr>
        <w:tc>
          <w:tcPr>
            <w:tcW w:w="1512" w:type="dxa"/>
            <w:tcBorders>
              <w:top w:val="nil"/>
              <w:left w:val="nil"/>
              <w:bottom w:val="nil"/>
              <w:right w:val="nil"/>
            </w:tcBorders>
          </w:tcPr>
          <w:p w14:paraId="75ACBB9E"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EA68ECF"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[0.791]**</w:t>
            </w:r>
          </w:p>
        </w:tc>
        <w:tc>
          <w:tcPr>
            <w:tcW w:w="1680" w:type="dxa"/>
            <w:tcBorders>
              <w:top w:val="nil"/>
              <w:left w:val="nil"/>
              <w:bottom w:val="nil"/>
              <w:right w:val="nil"/>
            </w:tcBorders>
          </w:tcPr>
          <w:p w14:paraId="56C1A97D"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[0.822]</w:t>
            </w:r>
          </w:p>
        </w:tc>
      </w:tr>
      <w:tr w:rsidR="007B27AE" w:rsidRPr="007B27AE" w14:paraId="55747124" w14:textId="77777777" w:rsidTr="007B27AE">
        <w:tblPrEx>
          <w:tblCellMar>
            <w:top w:w="0" w:type="dxa"/>
            <w:bottom w:w="0" w:type="dxa"/>
          </w:tblCellMar>
        </w:tblPrEx>
        <w:trPr>
          <w:jc w:val="center"/>
        </w:trPr>
        <w:tc>
          <w:tcPr>
            <w:tcW w:w="1512" w:type="dxa"/>
            <w:tcBorders>
              <w:top w:val="nil"/>
              <w:left w:val="nil"/>
              <w:bottom w:val="nil"/>
              <w:right w:val="nil"/>
            </w:tcBorders>
          </w:tcPr>
          <w:p w14:paraId="54243F0F"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ry_1884</w:t>
            </w:r>
          </w:p>
        </w:tc>
        <w:tc>
          <w:tcPr>
            <w:tcW w:w="1680" w:type="dxa"/>
            <w:tcBorders>
              <w:top w:val="nil"/>
              <w:left w:val="nil"/>
              <w:bottom w:val="nil"/>
              <w:right w:val="nil"/>
            </w:tcBorders>
          </w:tcPr>
          <w:p w14:paraId="0D940CA0"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-0.491</w:t>
            </w:r>
          </w:p>
        </w:tc>
        <w:tc>
          <w:tcPr>
            <w:tcW w:w="1680" w:type="dxa"/>
            <w:tcBorders>
              <w:top w:val="nil"/>
              <w:left w:val="nil"/>
              <w:bottom w:val="nil"/>
              <w:right w:val="nil"/>
            </w:tcBorders>
          </w:tcPr>
          <w:p w14:paraId="03B5185E"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-0.563</w:t>
            </w:r>
          </w:p>
        </w:tc>
      </w:tr>
      <w:tr w:rsidR="007B27AE" w:rsidRPr="007B27AE" w14:paraId="16634D04" w14:textId="77777777" w:rsidTr="007B27AE">
        <w:tblPrEx>
          <w:tblCellMar>
            <w:top w:w="0" w:type="dxa"/>
            <w:bottom w:w="0" w:type="dxa"/>
          </w:tblCellMar>
        </w:tblPrEx>
        <w:trPr>
          <w:jc w:val="center"/>
        </w:trPr>
        <w:tc>
          <w:tcPr>
            <w:tcW w:w="1512" w:type="dxa"/>
            <w:tcBorders>
              <w:top w:val="nil"/>
              <w:left w:val="nil"/>
              <w:bottom w:val="nil"/>
              <w:right w:val="nil"/>
            </w:tcBorders>
          </w:tcPr>
          <w:p w14:paraId="4DF5DF87" w14:textId="77777777" w:rsidR="007B27AE" w:rsidRDefault="007B27AE" w:rsidP="007B27AE">
            <w:pPr>
              <w:widowControl w:val="0"/>
              <w:autoSpaceDE w:val="0"/>
              <w:autoSpaceDN w:val="0"/>
              <w:adjustRightInd w:val="0"/>
              <w:spacing w:after="0" w:line="240" w:lineRule="auto"/>
              <w:rPr>
                <w:rFonts w:ascii="Times New Roman" w:hAnsi="Times New Roman"/>
                <w:sz w:val="24"/>
                <w:szCs w:val="24"/>
              </w:rPr>
            </w:pPr>
          </w:p>
          <w:p w14:paraId="6F25453F" w14:textId="11BFB9DA" w:rsidR="00F40D6D" w:rsidRPr="007B27AE" w:rsidRDefault="00F40D6D" w:rsidP="007B27A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ry_1885</w:t>
            </w:r>
          </w:p>
        </w:tc>
        <w:tc>
          <w:tcPr>
            <w:tcW w:w="1680" w:type="dxa"/>
            <w:tcBorders>
              <w:top w:val="nil"/>
              <w:left w:val="nil"/>
              <w:bottom w:val="nil"/>
              <w:right w:val="nil"/>
            </w:tcBorders>
          </w:tcPr>
          <w:p w14:paraId="03DE738F"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[0.734]</w:t>
            </w:r>
          </w:p>
        </w:tc>
        <w:tc>
          <w:tcPr>
            <w:tcW w:w="1680" w:type="dxa"/>
            <w:tcBorders>
              <w:top w:val="nil"/>
              <w:left w:val="nil"/>
              <w:bottom w:val="nil"/>
              <w:right w:val="nil"/>
            </w:tcBorders>
          </w:tcPr>
          <w:p w14:paraId="05783954" w14:textId="77777777" w:rsidR="007B27AE" w:rsidRDefault="007B27AE" w:rsidP="007B27AE">
            <w:pPr>
              <w:widowControl w:val="0"/>
              <w:tabs>
                <w:tab w:val="decimal" w:pos="538"/>
              </w:tabs>
              <w:autoSpaceDE w:val="0"/>
              <w:autoSpaceDN w:val="0"/>
              <w:adjustRightInd w:val="0"/>
              <w:spacing w:after="0" w:line="240" w:lineRule="auto"/>
              <w:rPr>
                <w:rFonts w:ascii="Times New Roman" w:hAnsi="Times New Roman"/>
                <w:sz w:val="20"/>
                <w:szCs w:val="20"/>
              </w:rPr>
            </w:pPr>
            <w:r w:rsidRPr="007B27AE">
              <w:rPr>
                <w:rFonts w:ascii="Times New Roman" w:hAnsi="Times New Roman"/>
                <w:sz w:val="20"/>
                <w:szCs w:val="20"/>
              </w:rPr>
              <w:t>[0.739]</w:t>
            </w:r>
          </w:p>
          <w:p w14:paraId="703C0D3A" w14:textId="4AD44F5F" w:rsidR="00F40D6D" w:rsidRDefault="00F40D6D" w:rsidP="007B27AE">
            <w:pPr>
              <w:widowControl w:val="0"/>
              <w:tabs>
                <w:tab w:val="decimal" w:pos="538"/>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reference</w:t>
            </w:r>
          </w:p>
          <w:p w14:paraId="0803D732" w14:textId="77777777" w:rsidR="00F40D6D" w:rsidRPr="007B27AE" w:rsidRDefault="00F40D6D" w:rsidP="007B27AE">
            <w:pPr>
              <w:widowControl w:val="0"/>
              <w:tabs>
                <w:tab w:val="decimal" w:pos="538"/>
              </w:tabs>
              <w:autoSpaceDE w:val="0"/>
              <w:autoSpaceDN w:val="0"/>
              <w:adjustRightInd w:val="0"/>
              <w:spacing w:after="0" w:line="240" w:lineRule="auto"/>
              <w:rPr>
                <w:rFonts w:ascii="Times New Roman" w:hAnsi="Times New Roman"/>
                <w:sz w:val="24"/>
                <w:szCs w:val="24"/>
              </w:rPr>
            </w:pPr>
          </w:p>
        </w:tc>
      </w:tr>
      <w:tr w:rsidR="007B27AE" w:rsidRPr="007B27AE" w14:paraId="42E5D12D" w14:textId="77777777" w:rsidTr="007B27AE">
        <w:tblPrEx>
          <w:tblCellMar>
            <w:top w:w="0" w:type="dxa"/>
            <w:bottom w:w="0" w:type="dxa"/>
          </w:tblCellMar>
        </w:tblPrEx>
        <w:trPr>
          <w:jc w:val="center"/>
        </w:trPr>
        <w:tc>
          <w:tcPr>
            <w:tcW w:w="1512" w:type="dxa"/>
            <w:tcBorders>
              <w:top w:val="nil"/>
              <w:left w:val="nil"/>
              <w:bottom w:val="nil"/>
              <w:right w:val="nil"/>
            </w:tcBorders>
          </w:tcPr>
          <w:p w14:paraId="7A8E609A"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ry_1886</w:t>
            </w:r>
          </w:p>
        </w:tc>
        <w:tc>
          <w:tcPr>
            <w:tcW w:w="1680" w:type="dxa"/>
            <w:tcBorders>
              <w:top w:val="nil"/>
              <w:left w:val="nil"/>
              <w:bottom w:val="nil"/>
              <w:right w:val="nil"/>
            </w:tcBorders>
          </w:tcPr>
          <w:p w14:paraId="431CDF18"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0.170</w:t>
            </w:r>
          </w:p>
        </w:tc>
        <w:tc>
          <w:tcPr>
            <w:tcW w:w="1680" w:type="dxa"/>
            <w:tcBorders>
              <w:top w:val="nil"/>
              <w:left w:val="nil"/>
              <w:bottom w:val="nil"/>
              <w:right w:val="nil"/>
            </w:tcBorders>
          </w:tcPr>
          <w:p w14:paraId="45A76BF8"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0.236</w:t>
            </w:r>
          </w:p>
        </w:tc>
      </w:tr>
      <w:tr w:rsidR="007B27AE" w:rsidRPr="007B27AE" w14:paraId="56C95A71" w14:textId="77777777" w:rsidTr="007B27AE">
        <w:tblPrEx>
          <w:tblCellMar>
            <w:top w:w="0" w:type="dxa"/>
            <w:bottom w:w="0" w:type="dxa"/>
          </w:tblCellMar>
        </w:tblPrEx>
        <w:trPr>
          <w:jc w:val="center"/>
        </w:trPr>
        <w:tc>
          <w:tcPr>
            <w:tcW w:w="1512" w:type="dxa"/>
            <w:tcBorders>
              <w:top w:val="nil"/>
              <w:left w:val="nil"/>
              <w:bottom w:val="nil"/>
              <w:right w:val="nil"/>
            </w:tcBorders>
          </w:tcPr>
          <w:p w14:paraId="05967B26"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8FF2570"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[0.752]</w:t>
            </w:r>
          </w:p>
        </w:tc>
        <w:tc>
          <w:tcPr>
            <w:tcW w:w="1680" w:type="dxa"/>
            <w:tcBorders>
              <w:top w:val="nil"/>
              <w:left w:val="nil"/>
              <w:bottom w:val="nil"/>
              <w:right w:val="nil"/>
            </w:tcBorders>
          </w:tcPr>
          <w:p w14:paraId="6F4C2236"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[0.769]</w:t>
            </w:r>
          </w:p>
        </w:tc>
      </w:tr>
      <w:tr w:rsidR="007B27AE" w:rsidRPr="007B27AE" w14:paraId="4A1B8E38" w14:textId="77777777" w:rsidTr="007B27AE">
        <w:tblPrEx>
          <w:tblCellMar>
            <w:top w:w="0" w:type="dxa"/>
            <w:bottom w:w="0" w:type="dxa"/>
          </w:tblCellMar>
        </w:tblPrEx>
        <w:trPr>
          <w:jc w:val="center"/>
        </w:trPr>
        <w:tc>
          <w:tcPr>
            <w:tcW w:w="1512" w:type="dxa"/>
            <w:tcBorders>
              <w:top w:val="nil"/>
              <w:left w:val="nil"/>
              <w:bottom w:val="nil"/>
              <w:right w:val="nil"/>
            </w:tcBorders>
          </w:tcPr>
          <w:p w14:paraId="059F7F64"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ry_1887</w:t>
            </w:r>
          </w:p>
        </w:tc>
        <w:tc>
          <w:tcPr>
            <w:tcW w:w="1680" w:type="dxa"/>
            <w:tcBorders>
              <w:top w:val="nil"/>
              <w:left w:val="nil"/>
              <w:bottom w:val="nil"/>
              <w:right w:val="nil"/>
            </w:tcBorders>
          </w:tcPr>
          <w:p w14:paraId="52E6C6BD"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-0.546</w:t>
            </w:r>
          </w:p>
        </w:tc>
        <w:tc>
          <w:tcPr>
            <w:tcW w:w="1680" w:type="dxa"/>
            <w:tcBorders>
              <w:top w:val="nil"/>
              <w:left w:val="nil"/>
              <w:bottom w:val="nil"/>
              <w:right w:val="nil"/>
            </w:tcBorders>
          </w:tcPr>
          <w:p w14:paraId="7A632F53"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-0.382</w:t>
            </w:r>
          </w:p>
        </w:tc>
      </w:tr>
      <w:tr w:rsidR="007B27AE" w:rsidRPr="007B27AE" w14:paraId="149E2580" w14:textId="77777777" w:rsidTr="007B27AE">
        <w:tblPrEx>
          <w:tblCellMar>
            <w:top w:w="0" w:type="dxa"/>
            <w:bottom w:w="0" w:type="dxa"/>
          </w:tblCellMar>
        </w:tblPrEx>
        <w:trPr>
          <w:jc w:val="center"/>
        </w:trPr>
        <w:tc>
          <w:tcPr>
            <w:tcW w:w="1512" w:type="dxa"/>
            <w:tcBorders>
              <w:top w:val="nil"/>
              <w:left w:val="nil"/>
              <w:bottom w:val="nil"/>
              <w:right w:val="nil"/>
            </w:tcBorders>
          </w:tcPr>
          <w:p w14:paraId="1E2BD8FB"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32FD879"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[0.879]</w:t>
            </w:r>
          </w:p>
        </w:tc>
        <w:tc>
          <w:tcPr>
            <w:tcW w:w="1680" w:type="dxa"/>
            <w:tcBorders>
              <w:top w:val="nil"/>
              <w:left w:val="nil"/>
              <w:bottom w:val="nil"/>
              <w:right w:val="nil"/>
            </w:tcBorders>
          </w:tcPr>
          <w:p w14:paraId="2D9051C8"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[0.907]</w:t>
            </w:r>
          </w:p>
        </w:tc>
      </w:tr>
      <w:tr w:rsidR="007B27AE" w:rsidRPr="007B27AE" w14:paraId="3C6E5157" w14:textId="77777777" w:rsidTr="007B27AE">
        <w:tblPrEx>
          <w:tblCellMar>
            <w:top w:w="0" w:type="dxa"/>
            <w:bottom w:w="0" w:type="dxa"/>
          </w:tblCellMar>
        </w:tblPrEx>
        <w:trPr>
          <w:jc w:val="center"/>
        </w:trPr>
        <w:tc>
          <w:tcPr>
            <w:tcW w:w="1512" w:type="dxa"/>
            <w:tcBorders>
              <w:top w:val="nil"/>
              <w:left w:val="nil"/>
              <w:bottom w:val="nil"/>
              <w:right w:val="nil"/>
            </w:tcBorders>
          </w:tcPr>
          <w:p w14:paraId="121149B0"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lastRenderedPageBreak/>
              <w:t>ry_1888</w:t>
            </w:r>
          </w:p>
        </w:tc>
        <w:tc>
          <w:tcPr>
            <w:tcW w:w="1680" w:type="dxa"/>
            <w:tcBorders>
              <w:top w:val="nil"/>
              <w:left w:val="nil"/>
              <w:bottom w:val="nil"/>
              <w:right w:val="nil"/>
            </w:tcBorders>
          </w:tcPr>
          <w:p w14:paraId="3C44A287"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-0.114</w:t>
            </w:r>
          </w:p>
        </w:tc>
        <w:tc>
          <w:tcPr>
            <w:tcW w:w="1680" w:type="dxa"/>
            <w:tcBorders>
              <w:top w:val="nil"/>
              <w:left w:val="nil"/>
              <w:bottom w:val="nil"/>
              <w:right w:val="nil"/>
            </w:tcBorders>
          </w:tcPr>
          <w:p w14:paraId="301BFAB9"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0.035</w:t>
            </w:r>
          </w:p>
        </w:tc>
      </w:tr>
      <w:tr w:rsidR="007B27AE" w:rsidRPr="007B27AE" w14:paraId="59651F30" w14:textId="77777777" w:rsidTr="007B27AE">
        <w:tblPrEx>
          <w:tblCellMar>
            <w:top w:w="0" w:type="dxa"/>
            <w:bottom w:w="0" w:type="dxa"/>
          </w:tblCellMar>
        </w:tblPrEx>
        <w:trPr>
          <w:jc w:val="center"/>
        </w:trPr>
        <w:tc>
          <w:tcPr>
            <w:tcW w:w="1512" w:type="dxa"/>
            <w:tcBorders>
              <w:top w:val="nil"/>
              <w:left w:val="nil"/>
              <w:bottom w:val="nil"/>
              <w:right w:val="nil"/>
            </w:tcBorders>
          </w:tcPr>
          <w:p w14:paraId="6F33510B"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EB8F60E"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[0.767]</w:t>
            </w:r>
          </w:p>
        </w:tc>
        <w:tc>
          <w:tcPr>
            <w:tcW w:w="1680" w:type="dxa"/>
            <w:tcBorders>
              <w:top w:val="nil"/>
              <w:left w:val="nil"/>
              <w:bottom w:val="nil"/>
              <w:right w:val="nil"/>
            </w:tcBorders>
          </w:tcPr>
          <w:p w14:paraId="38C42FA8"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[0.787]</w:t>
            </w:r>
          </w:p>
        </w:tc>
      </w:tr>
      <w:tr w:rsidR="007B27AE" w:rsidRPr="007B27AE" w14:paraId="3342E1F5" w14:textId="77777777" w:rsidTr="007B27AE">
        <w:tblPrEx>
          <w:tblCellMar>
            <w:top w:w="0" w:type="dxa"/>
            <w:bottom w:w="0" w:type="dxa"/>
          </w:tblCellMar>
        </w:tblPrEx>
        <w:trPr>
          <w:jc w:val="center"/>
        </w:trPr>
        <w:tc>
          <w:tcPr>
            <w:tcW w:w="1512" w:type="dxa"/>
            <w:tcBorders>
              <w:top w:val="nil"/>
              <w:left w:val="nil"/>
              <w:bottom w:val="nil"/>
              <w:right w:val="nil"/>
            </w:tcBorders>
          </w:tcPr>
          <w:p w14:paraId="176A6881"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ry_1889</w:t>
            </w:r>
          </w:p>
        </w:tc>
        <w:tc>
          <w:tcPr>
            <w:tcW w:w="1680" w:type="dxa"/>
            <w:tcBorders>
              <w:top w:val="nil"/>
              <w:left w:val="nil"/>
              <w:bottom w:val="nil"/>
              <w:right w:val="nil"/>
            </w:tcBorders>
          </w:tcPr>
          <w:p w14:paraId="6837DE33"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1.013</w:t>
            </w:r>
          </w:p>
        </w:tc>
        <w:tc>
          <w:tcPr>
            <w:tcW w:w="1680" w:type="dxa"/>
            <w:tcBorders>
              <w:top w:val="nil"/>
              <w:left w:val="nil"/>
              <w:bottom w:val="nil"/>
              <w:right w:val="nil"/>
            </w:tcBorders>
          </w:tcPr>
          <w:p w14:paraId="4254335A"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1.173</w:t>
            </w:r>
          </w:p>
        </w:tc>
      </w:tr>
      <w:tr w:rsidR="007B27AE" w:rsidRPr="007B27AE" w14:paraId="35BEED51" w14:textId="77777777" w:rsidTr="007B27AE">
        <w:tblPrEx>
          <w:tblCellMar>
            <w:top w:w="0" w:type="dxa"/>
            <w:bottom w:w="0" w:type="dxa"/>
          </w:tblCellMar>
        </w:tblPrEx>
        <w:trPr>
          <w:jc w:val="center"/>
        </w:trPr>
        <w:tc>
          <w:tcPr>
            <w:tcW w:w="1512" w:type="dxa"/>
            <w:tcBorders>
              <w:top w:val="nil"/>
              <w:left w:val="nil"/>
              <w:bottom w:val="nil"/>
              <w:right w:val="nil"/>
            </w:tcBorders>
          </w:tcPr>
          <w:p w14:paraId="27E33AD0"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35409FD"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[0.940]</w:t>
            </w:r>
          </w:p>
        </w:tc>
        <w:tc>
          <w:tcPr>
            <w:tcW w:w="1680" w:type="dxa"/>
            <w:tcBorders>
              <w:top w:val="nil"/>
              <w:left w:val="nil"/>
              <w:bottom w:val="nil"/>
              <w:right w:val="nil"/>
            </w:tcBorders>
          </w:tcPr>
          <w:p w14:paraId="5A10133D"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[0.968]</w:t>
            </w:r>
          </w:p>
        </w:tc>
      </w:tr>
      <w:tr w:rsidR="007B27AE" w:rsidRPr="007B27AE" w14:paraId="4F0DA5A8" w14:textId="77777777" w:rsidTr="007B27AE">
        <w:tblPrEx>
          <w:tblCellMar>
            <w:top w:w="0" w:type="dxa"/>
            <w:bottom w:w="0" w:type="dxa"/>
          </w:tblCellMar>
        </w:tblPrEx>
        <w:trPr>
          <w:jc w:val="center"/>
        </w:trPr>
        <w:tc>
          <w:tcPr>
            <w:tcW w:w="1512" w:type="dxa"/>
            <w:tcBorders>
              <w:top w:val="nil"/>
              <w:left w:val="nil"/>
              <w:bottom w:val="nil"/>
              <w:right w:val="nil"/>
            </w:tcBorders>
          </w:tcPr>
          <w:p w14:paraId="78A31450"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ry_1890</w:t>
            </w:r>
          </w:p>
        </w:tc>
        <w:tc>
          <w:tcPr>
            <w:tcW w:w="1680" w:type="dxa"/>
            <w:tcBorders>
              <w:top w:val="nil"/>
              <w:left w:val="nil"/>
              <w:bottom w:val="nil"/>
              <w:right w:val="nil"/>
            </w:tcBorders>
          </w:tcPr>
          <w:p w14:paraId="234F43BD"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0.753</w:t>
            </w:r>
          </w:p>
        </w:tc>
        <w:tc>
          <w:tcPr>
            <w:tcW w:w="1680" w:type="dxa"/>
            <w:tcBorders>
              <w:top w:val="nil"/>
              <w:left w:val="nil"/>
              <w:bottom w:val="nil"/>
              <w:right w:val="nil"/>
            </w:tcBorders>
          </w:tcPr>
          <w:p w14:paraId="32E67B1C"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0.839</w:t>
            </w:r>
          </w:p>
        </w:tc>
      </w:tr>
      <w:tr w:rsidR="007B27AE" w:rsidRPr="007B27AE" w14:paraId="79986CFB" w14:textId="77777777" w:rsidTr="007B27AE">
        <w:tblPrEx>
          <w:tblCellMar>
            <w:top w:w="0" w:type="dxa"/>
            <w:bottom w:w="0" w:type="dxa"/>
          </w:tblCellMar>
        </w:tblPrEx>
        <w:trPr>
          <w:jc w:val="center"/>
        </w:trPr>
        <w:tc>
          <w:tcPr>
            <w:tcW w:w="1512" w:type="dxa"/>
            <w:tcBorders>
              <w:top w:val="nil"/>
              <w:left w:val="nil"/>
              <w:bottom w:val="nil"/>
              <w:right w:val="nil"/>
            </w:tcBorders>
          </w:tcPr>
          <w:p w14:paraId="5998F89E"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C86B664"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[0.939]</w:t>
            </w:r>
          </w:p>
        </w:tc>
        <w:tc>
          <w:tcPr>
            <w:tcW w:w="1680" w:type="dxa"/>
            <w:tcBorders>
              <w:top w:val="nil"/>
              <w:left w:val="nil"/>
              <w:bottom w:val="nil"/>
              <w:right w:val="nil"/>
            </w:tcBorders>
          </w:tcPr>
          <w:p w14:paraId="370FF0DF"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[0.944]</w:t>
            </w:r>
          </w:p>
        </w:tc>
      </w:tr>
      <w:tr w:rsidR="007B27AE" w:rsidRPr="007B27AE" w14:paraId="6B5D7ED1" w14:textId="77777777" w:rsidTr="007B27AE">
        <w:tblPrEx>
          <w:tblCellMar>
            <w:top w:w="0" w:type="dxa"/>
            <w:bottom w:w="0" w:type="dxa"/>
          </w:tblCellMar>
        </w:tblPrEx>
        <w:trPr>
          <w:jc w:val="center"/>
        </w:trPr>
        <w:tc>
          <w:tcPr>
            <w:tcW w:w="1512" w:type="dxa"/>
            <w:tcBorders>
              <w:top w:val="nil"/>
              <w:left w:val="nil"/>
              <w:bottom w:val="nil"/>
              <w:right w:val="nil"/>
            </w:tcBorders>
          </w:tcPr>
          <w:p w14:paraId="6799CE72"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ry_1891</w:t>
            </w:r>
          </w:p>
        </w:tc>
        <w:tc>
          <w:tcPr>
            <w:tcW w:w="1680" w:type="dxa"/>
            <w:tcBorders>
              <w:top w:val="nil"/>
              <w:left w:val="nil"/>
              <w:bottom w:val="nil"/>
              <w:right w:val="nil"/>
            </w:tcBorders>
          </w:tcPr>
          <w:p w14:paraId="1291CF99"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0.630</w:t>
            </w:r>
          </w:p>
        </w:tc>
        <w:tc>
          <w:tcPr>
            <w:tcW w:w="1680" w:type="dxa"/>
            <w:tcBorders>
              <w:top w:val="nil"/>
              <w:left w:val="nil"/>
              <w:bottom w:val="nil"/>
              <w:right w:val="nil"/>
            </w:tcBorders>
          </w:tcPr>
          <w:p w14:paraId="7ED5CE6F"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0.885</w:t>
            </w:r>
          </w:p>
        </w:tc>
      </w:tr>
      <w:tr w:rsidR="007B27AE" w:rsidRPr="007B27AE" w14:paraId="7DDE4ADE" w14:textId="77777777" w:rsidTr="007B27AE">
        <w:tblPrEx>
          <w:tblCellMar>
            <w:top w:w="0" w:type="dxa"/>
            <w:bottom w:w="0" w:type="dxa"/>
          </w:tblCellMar>
        </w:tblPrEx>
        <w:trPr>
          <w:jc w:val="center"/>
        </w:trPr>
        <w:tc>
          <w:tcPr>
            <w:tcW w:w="1512" w:type="dxa"/>
            <w:tcBorders>
              <w:top w:val="nil"/>
              <w:left w:val="nil"/>
              <w:bottom w:val="nil"/>
              <w:right w:val="nil"/>
            </w:tcBorders>
          </w:tcPr>
          <w:p w14:paraId="7CD719EC"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30A78A1"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[1.162]</w:t>
            </w:r>
          </w:p>
        </w:tc>
        <w:tc>
          <w:tcPr>
            <w:tcW w:w="1680" w:type="dxa"/>
            <w:tcBorders>
              <w:top w:val="nil"/>
              <w:left w:val="nil"/>
              <w:bottom w:val="nil"/>
              <w:right w:val="nil"/>
            </w:tcBorders>
          </w:tcPr>
          <w:p w14:paraId="23C2A91C"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[1.176]</w:t>
            </w:r>
          </w:p>
        </w:tc>
      </w:tr>
      <w:tr w:rsidR="007B27AE" w:rsidRPr="007B27AE" w14:paraId="0CC0FA39" w14:textId="77777777" w:rsidTr="007B27AE">
        <w:tblPrEx>
          <w:tblCellMar>
            <w:top w:w="0" w:type="dxa"/>
            <w:bottom w:w="0" w:type="dxa"/>
          </w:tblCellMar>
        </w:tblPrEx>
        <w:trPr>
          <w:jc w:val="center"/>
        </w:trPr>
        <w:tc>
          <w:tcPr>
            <w:tcW w:w="1512" w:type="dxa"/>
            <w:tcBorders>
              <w:top w:val="nil"/>
              <w:left w:val="nil"/>
              <w:bottom w:val="nil"/>
              <w:right w:val="nil"/>
            </w:tcBorders>
          </w:tcPr>
          <w:p w14:paraId="53EB3396"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ry_1892</w:t>
            </w:r>
          </w:p>
        </w:tc>
        <w:tc>
          <w:tcPr>
            <w:tcW w:w="1680" w:type="dxa"/>
            <w:tcBorders>
              <w:top w:val="nil"/>
              <w:left w:val="nil"/>
              <w:bottom w:val="nil"/>
              <w:right w:val="nil"/>
            </w:tcBorders>
          </w:tcPr>
          <w:p w14:paraId="0126F4F6"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0.460</w:t>
            </w:r>
          </w:p>
        </w:tc>
        <w:tc>
          <w:tcPr>
            <w:tcW w:w="1680" w:type="dxa"/>
            <w:tcBorders>
              <w:top w:val="nil"/>
              <w:left w:val="nil"/>
              <w:bottom w:val="nil"/>
              <w:right w:val="nil"/>
            </w:tcBorders>
          </w:tcPr>
          <w:p w14:paraId="4E903152"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0.699</w:t>
            </w:r>
          </w:p>
        </w:tc>
      </w:tr>
      <w:tr w:rsidR="007B27AE" w:rsidRPr="007B27AE" w14:paraId="70512764" w14:textId="77777777" w:rsidTr="007B27AE">
        <w:tblPrEx>
          <w:tblCellMar>
            <w:top w:w="0" w:type="dxa"/>
            <w:bottom w:w="0" w:type="dxa"/>
          </w:tblCellMar>
        </w:tblPrEx>
        <w:trPr>
          <w:jc w:val="center"/>
        </w:trPr>
        <w:tc>
          <w:tcPr>
            <w:tcW w:w="1512" w:type="dxa"/>
            <w:tcBorders>
              <w:top w:val="nil"/>
              <w:left w:val="nil"/>
              <w:bottom w:val="nil"/>
              <w:right w:val="nil"/>
            </w:tcBorders>
          </w:tcPr>
          <w:p w14:paraId="624C1D12"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D041681"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[1.152]</w:t>
            </w:r>
          </w:p>
        </w:tc>
        <w:tc>
          <w:tcPr>
            <w:tcW w:w="1680" w:type="dxa"/>
            <w:tcBorders>
              <w:top w:val="nil"/>
              <w:left w:val="nil"/>
              <w:bottom w:val="nil"/>
              <w:right w:val="nil"/>
            </w:tcBorders>
          </w:tcPr>
          <w:p w14:paraId="40E019F8"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[1.166]</w:t>
            </w:r>
          </w:p>
        </w:tc>
      </w:tr>
      <w:tr w:rsidR="007B27AE" w:rsidRPr="007B27AE" w14:paraId="5E7D7ACB" w14:textId="77777777" w:rsidTr="007B27AE">
        <w:tblPrEx>
          <w:tblCellMar>
            <w:top w:w="0" w:type="dxa"/>
            <w:bottom w:w="0" w:type="dxa"/>
          </w:tblCellMar>
        </w:tblPrEx>
        <w:trPr>
          <w:jc w:val="center"/>
        </w:trPr>
        <w:tc>
          <w:tcPr>
            <w:tcW w:w="1512" w:type="dxa"/>
            <w:tcBorders>
              <w:top w:val="nil"/>
              <w:left w:val="nil"/>
              <w:bottom w:val="nil"/>
              <w:right w:val="nil"/>
            </w:tcBorders>
          </w:tcPr>
          <w:p w14:paraId="74612189"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ry_1893</w:t>
            </w:r>
          </w:p>
        </w:tc>
        <w:tc>
          <w:tcPr>
            <w:tcW w:w="1680" w:type="dxa"/>
            <w:tcBorders>
              <w:top w:val="nil"/>
              <w:left w:val="nil"/>
              <w:bottom w:val="nil"/>
              <w:right w:val="nil"/>
            </w:tcBorders>
          </w:tcPr>
          <w:p w14:paraId="4D506880"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1.160</w:t>
            </w:r>
          </w:p>
        </w:tc>
        <w:tc>
          <w:tcPr>
            <w:tcW w:w="1680" w:type="dxa"/>
            <w:tcBorders>
              <w:top w:val="nil"/>
              <w:left w:val="nil"/>
              <w:bottom w:val="nil"/>
              <w:right w:val="nil"/>
            </w:tcBorders>
          </w:tcPr>
          <w:p w14:paraId="20C5C75A"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1.244</w:t>
            </w:r>
          </w:p>
        </w:tc>
      </w:tr>
      <w:tr w:rsidR="007B27AE" w:rsidRPr="007B27AE" w14:paraId="3BB05CC6" w14:textId="77777777" w:rsidTr="007B27AE">
        <w:tblPrEx>
          <w:tblCellMar>
            <w:top w:w="0" w:type="dxa"/>
            <w:bottom w:w="0" w:type="dxa"/>
          </w:tblCellMar>
        </w:tblPrEx>
        <w:trPr>
          <w:jc w:val="center"/>
        </w:trPr>
        <w:tc>
          <w:tcPr>
            <w:tcW w:w="1512" w:type="dxa"/>
            <w:tcBorders>
              <w:top w:val="nil"/>
              <w:left w:val="nil"/>
              <w:bottom w:val="nil"/>
              <w:right w:val="nil"/>
            </w:tcBorders>
          </w:tcPr>
          <w:p w14:paraId="0EDCB94E"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44BDACF8"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[1.222]</w:t>
            </w:r>
          </w:p>
        </w:tc>
        <w:tc>
          <w:tcPr>
            <w:tcW w:w="1680" w:type="dxa"/>
            <w:tcBorders>
              <w:top w:val="nil"/>
              <w:left w:val="nil"/>
              <w:bottom w:val="nil"/>
              <w:right w:val="nil"/>
            </w:tcBorders>
          </w:tcPr>
          <w:p w14:paraId="3BA17272"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[1.263]</w:t>
            </w:r>
          </w:p>
        </w:tc>
      </w:tr>
      <w:tr w:rsidR="007B27AE" w:rsidRPr="007B27AE" w14:paraId="675DDE1B" w14:textId="77777777" w:rsidTr="007B27AE">
        <w:tblPrEx>
          <w:tblCellMar>
            <w:top w:w="0" w:type="dxa"/>
            <w:bottom w:w="0" w:type="dxa"/>
          </w:tblCellMar>
        </w:tblPrEx>
        <w:trPr>
          <w:jc w:val="center"/>
        </w:trPr>
        <w:tc>
          <w:tcPr>
            <w:tcW w:w="1512" w:type="dxa"/>
            <w:tcBorders>
              <w:top w:val="nil"/>
              <w:left w:val="nil"/>
              <w:bottom w:val="nil"/>
              <w:right w:val="nil"/>
            </w:tcBorders>
          </w:tcPr>
          <w:p w14:paraId="77E3FE34"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ry_1894</w:t>
            </w:r>
          </w:p>
        </w:tc>
        <w:tc>
          <w:tcPr>
            <w:tcW w:w="1680" w:type="dxa"/>
            <w:tcBorders>
              <w:top w:val="nil"/>
              <w:left w:val="nil"/>
              <w:bottom w:val="nil"/>
              <w:right w:val="nil"/>
            </w:tcBorders>
          </w:tcPr>
          <w:p w14:paraId="009C0EC6"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1.364</w:t>
            </w:r>
          </w:p>
        </w:tc>
        <w:tc>
          <w:tcPr>
            <w:tcW w:w="1680" w:type="dxa"/>
            <w:tcBorders>
              <w:top w:val="nil"/>
              <w:left w:val="nil"/>
              <w:bottom w:val="nil"/>
              <w:right w:val="nil"/>
            </w:tcBorders>
          </w:tcPr>
          <w:p w14:paraId="7DEF7B65"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1.530</w:t>
            </w:r>
          </w:p>
        </w:tc>
      </w:tr>
      <w:tr w:rsidR="007B27AE" w:rsidRPr="007B27AE" w14:paraId="1ED12E08" w14:textId="77777777" w:rsidTr="007B27AE">
        <w:tblPrEx>
          <w:tblCellMar>
            <w:top w:w="0" w:type="dxa"/>
            <w:bottom w:w="0" w:type="dxa"/>
          </w:tblCellMar>
        </w:tblPrEx>
        <w:trPr>
          <w:jc w:val="center"/>
        </w:trPr>
        <w:tc>
          <w:tcPr>
            <w:tcW w:w="1512" w:type="dxa"/>
            <w:tcBorders>
              <w:top w:val="nil"/>
              <w:left w:val="nil"/>
              <w:bottom w:val="nil"/>
              <w:right w:val="nil"/>
            </w:tcBorders>
          </w:tcPr>
          <w:p w14:paraId="171EA653"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DDF82F1"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[1.346]</w:t>
            </w:r>
          </w:p>
        </w:tc>
        <w:tc>
          <w:tcPr>
            <w:tcW w:w="1680" w:type="dxa"/>
            <w:tcBorders>
              <w:top w:val="nil"/>
              <w:left w:val="nil"/>
              <w:bottom w:val="nil"/>
              <w:right w:val="nil"/>
            </w:tcBorders>
          </w:tcPr>
          <w:p w14:paraId="52AF0149"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[1.366]</w:t>
            </w:r>
          </w:p>
        </w:tc>
      </w:tr>
      <w:tr w:rsidR="007B27AE" w:rsidRPr="007B27AE" w14:paraId="775654B8" w14:textId="77777777" w:rsidTr="007B27AE">
        <w:tblPrEx>
          <w:tblCellMar>
            <w:top w:w="0" w:type="dxa"/>
            <w:bottom w:w="0" w:type="dxa"/>
          </w:tblCellMar>
        </w:tblPrEx>
        <w:trPr>
          <w:jc w:val="center"/>
        </w:trPr>
        <w:tc>
          <w:tcPr>
            <w:tcW w:w="1512" w:type="dxa"/>
            <w:tcBorders>
              <w:top w:val="nil"/>
              <w:left w:val="nil"/>
              <w:bottom w:val="nil"/>
              <w:right w:val="nil"/>
            </w:tcBorders>
          </w:tcPr>
          <w:p w14:paraId="59DF9A95"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ry_1895</w:t>
            </w:r>
          </w:p>
        </w:tc>
        <w:tc>
          <w:tcPr>
            <w:tcW w:w="1680" w:type="dxa"/>
            <w:tcBorders>
              <w:top w:val="nil"/>
              <w:left w:val="nil"/>
              <w:bottom w:val="nil"/>
              <w:right w:val="nil"/>
            </w:tcBorders>
          </w:tcPr>
          <w:p w14:paraId="723A3060"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0.050</w:t>
            </w:r>
          </w:p>
        </w:tc>
        <w:tc>
          <w:tcPr>
            <w:tcW w:w="1680" w:type="dxa"/>
            <w:tcBorders>
              <w:top w:val="nil"/>
              <w:left w:val="nil"/>
              <w:bottom w:val="nil"/>
              <w:right w:val="nil"/>
            </w:tcBorders>
          </w:tcPr>
          <w:p w14:paraId="3D5EC272"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0.337</w:t>
            </w:r>
          </w:p>
        </w:tc>
      </w:tr>
      <w:tr w:rsidR="007B27AE" w:rsidRPr="007B27AE" w14:paraId="1AB2E0A9" w14:textId="77777777" w:rsidTr="007B27AE">
        <w:tblPrEx>
          <w:tblCellMar>
            <w:top w:w="0" w:type="dxa"/>
            <w:bottom w:w="0" w:type="dxa"/>
          </w:tblCellMar>
        </w:tblPrEx>
        <w:trPr>
          <w:jc w:val="center"/>
        </w:trPr>
        <w:tc>
          <w:tcPr>
            <w:tcW w:w="1512" w:type="dxa"/>
            <w:tcBorders>
              <w:top w:val="nil"/>
              <w:left w:val="nil"/>
              <w:bottom w:val="nil"/>
              <w:right w:val="nil"/>
            </w:tcBorders>
          </w:tcPr>
          <w:p w14:paraId="45FD17B8"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983D7DF"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[1.367]</w:t>
            </w:r>
          </w:p>
        </w:tc>
        <w:tc>
          <w:tcPr>
            <w:tcW w:w="1680" w:type="dxa"/>
            <w:tcBorders>
              <w:top w:val="nil"/>
              <w:left w:val="nil"/>
              <w:bottom w:val="nil"/>
              <w:right w:val="nil"/>
            </w:tcBorders>
          </w:tcPr>
          <w:p w14:paraId="71FD3A4F"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[1.392]</w:t>
            </w:r>
          </w:p>
        </w:tc>
      </w:tr>
      <w:tr w:rsidR="007B27AE" w:rsidRPr="007B27AE" w14:paraId="4AA929E7" w14:textId="77777777" w:rsidTr="007B27AE">
        <w:tblPrEx>
          <w:tblCellMar>
            <w:top w:w="0" w:type="dxa"/>
            <w:bottom w:w="0" w:type="dxa"/>
          </w:tblCellMar>
        </w:tblPrEx>
        <w:trPr>
          <w:jc w:val="center"/>
        </w:trPr>
        <w:tc>
          <w:tcPr>
            <w:tcW w:w="1512" w:type="dxa"/>
            <w:tcBorders>
              <w:top w:val="nil"/>
              <w:left w:val="nil"/>
              <w:bottom w:val="nil"/>
              <w:right w:val="nil"/>
            </w:tcBorders>
          </w:tcPr>
          <w:p w14:paraId="5B6185E4"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ry_1896</w:t>
            </w:r>
          </w:p>
        </w:tc>
        <w:tc>
          <w:tcPr>
            <w:tcW w:w="1680" w:type="dxa"/>
            <w:tcBorders>
              <w:top w:val="nil"/>
              <w:left w:val="nil"/>
              <w:bottom w:val="nil"/>
              <w:right w:val="nil"/>
            </w:tcBorders>
          </w:tcPr>
          <w:p w14:paraId="475A5524"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-0.822</w:t>
            </w:r>
          </w:p>
        </w:tc>
        <w:tc>
          <w:tcPr>
            <w:tcW w:w="1680" w:type="dxa"/>
            <w:tcBorders>
              <w:top w:val="nil"/>
              <w:left w:val="nil"/>
              <w:bottom w:val="nil"/>
              <w:right w:val="nil"/>
            </w:tcBorders>
          </w:tcPr>
          <w:p w14:paraId="6F8133B2"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-0.499</w:t>
            </w:r>
          </w:p>
        </w:tc>
      </w:tr>
      <w:tr w:rsidR="007B27AE" w:rsidRPr="007B27AE" w14:paraId="781EB544" w14:textId="77777777" w:rsidTr="007B27AE">
        <w:tblPrEx>
          <w:tblCellMar>
            <w:top w:w="0" w:type="dxa"/>
            <w:bottom w:w="0" w:type="dxa"/>
          </w:tblCellMar>
        </w:tblPrEx>
        <w:trPr>
          <w:jc w:val="center"/>
        </w:trPr>
        <w:tc>
          <w:tcPr>
            <w:tcW w:w="1512" w:type="dxa"/>
            <w:tcBorders>
              <w:top w:val="nil"/>
              <w:left w:val="nil"/>
              <w:bottom w:val="nil"/>
              <w:right w:val="nil"/>
            </w:tcBorders>
          </w:tcPr>
          <w:p w14:paraId="56B94EAB"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E0BE877"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[1.470]</w:t>
            </w:r>
          </w:p>
        </w:tc>
        <w:tc>
          <w:tcPr>
            <w:tcW w:w="1680" w:type="dxa"/>
            <w:tcBorders>
              <w:top w:val="nil"/>
              <w:left w:val="nil"/>
              <w:bottom w:val="nil"/>
              <w:right w:val="nil"/>
            </w:tcBorders>
          </w:tcPr>
          <w:p w14:paraId="49E1D7C0"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[1.489]</w:t>
            </w:r>
          </w:p>
        </w:tc>
      </w:tr>
      <w:tr w:rsidR="007B27AE" w:rsidRPr="007B27AE" w14:paraId="6C8813AA" w14:textId="77777777" w:rsidTr="007B27AE">
        <w:tblPrEx>
          <w:tblCellMar>
            <w:top w:w="0" w:type="dxa"/>
            <w:bottom w:w="0" w:type="dxa"/>
          </w:tblCellMar>
        </w:tblPrEx>
        <w:trPr>
          <w:jc w:val="center"/>
        </w:trPr>
        <w:tc>
          <w:tcPr>
            <w:tcW w:w="1512" w:type="dxa"/>
            <w:tcBorders>
              <w:top w:val="nil"/>
              <w:left w:val="nil"/>
              <w:bottom w:val="nil"/>
              <w:right w:val="nil"/>
            </w:tcBorders>
          </w:tcPr>
          <w:p w14:paraId="4D1CEDB5"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ry_1897</w:t>
            </w:r>
          </w:p>
        </w:tc>
        <w:tc>
          <w:tcPr>
            <w:tcW w:w="1680" w:type="dxa"/>
            <w:tcBorders>
              <w:top w:val="nil"/>
              <w:left w:val="nil"/>
              <w:bottom w:val="nil"/>
              <w:right w:val="nil"/>
            </w:tcBorders>
          </w:tcPr>
          <w:p w14:paraId="69D82A45"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0.427</w:t>
            </w:r>
          </w:p>
        </w:tc>
        <w:tc>
          <w:tcPr>
            <w:tcW w:w="1680" w:type="dxa"/>
            <w:tcBorders>
              <w:top w:val="nil"/>
              <w:left w:val="nil"/>
              <w:bottom w:val="nil"/>
              <w:right w:val="nil"/>
            </w:tcBorders>
          </w:tcPr>
          <w:p w14:paraId="24DA7A07"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0.594</w:t>
            </w:r>
          </w:p>
        </w:tc>
      </w:tr>
      <w:tr w:rsidR="007B27AE" w:rsidRPr="007B27AE" w14:paraId="479D89E6" w14:textId="77777777" w:rsidTr="007B27AE">
        <w:tblPrEx>
          <w:tblCellMar>
            <w:top w:w="0" w:type="dxa"/>
            <w:bottom w:w="0" w:type="dxa"/>
          </w:tblCellMar>
        </w:tblPrEx>
        <w:trPr>
          <w:jc w:val="center"/>
        </w:trPr>
        <w:tc>
          <w:tcPr>
            <w:tcW w:w="1512" w:type="dxa"/>
            <w:tcBorders>
              <w:top w:val="nil"/>
              <w:left w:val="nil"/>
              <w:bottom w:val="nil"/>
              <w:right w:val="nil"/>
            </w:tcBorders>
          </w:tcPr>
          <w:p w14:paraId="3B6758A5"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6C07D66"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[1.646]</w:t>
            </w:r>
          </w:p>
        </w:tc>
        <w:tc>
          <w:tcPr>
            <w:tcW w:w="1680" w:type="dxa"/>
            <w:tcBorders>
              <w:top w:val="nil"/>
              <w:left w:val="nil"/>
              <w:bottom w:val="nil"/>
              <w:right w:val="nil"/>
            </w:tcBorders>
          </w:tcPr>
          <w:p w14:paraId="21976229"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[1.686]</w:t>
            </w:r>
          </w:p>
        </w:tc>
      </w:tr>
      <w:tr w:rsidR="007B27AE" w:rsidRPr="007B27AE" w14:paraId="758B281F" w14:textId="77777777" w:rsidTr="007B27AE">
        <w:tblPrEx>
          <w:tblCellMar>
            <w:top w:w="0" w:type="dxa"/>
            <w:bottom w:w="0" w:type="dxa"/>
          </w:tblCellMar>
        </w:tblPrEx>
        <w:trPr>
          <w:jc w:val="center"/>
        </w:trPr>
        <w:tc>
          <w:tcPr>
            <w:tcW w:w="1512" w:type="dxa"/>
            <w:tcBorders>
              <w:top w:val="nil"/>
              <w:left w:val="nil"/>
              <w:bottom w:val="nil"/>
              <w:right w:val="nil"/>
            </w:tcBorders>
          </w:tcPr>
          <w:p w14:paraId="01C00F94"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ry_1898</w:t>
            </w:r>
          </w:p>
        </w:tc>
        <w:tc>
          <w:tcPr>
            <w:tcW w:w="1680" w:type="dxa"/>
            <w:tcBorders>
              <w:top w:val="nil"/>
              <w:left w:val="nil"/>
              <w:bottom w:val="nil"/>
              <w:right w:val="nil"/>
            </w:tcBorders>
          </w:tcPr>
          <w:p w14:paraId="40225E22"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-0.256</w:t>
            </w:r>
          </w:p>
        </w:tc>
        <w:tc>
          <w:tcPr>
            <w:tcW w:w="1680" w:type="dxa"/>
            <w:tcBorders>
              <w:top w:val="nil"/>
              <w:left w:val="nil"/>
              <w:bottom w:val="nil"/>
              <w:right w:val="nil"/>
            </w:tcBorders>
          </w:tcPr>
          <w:p w14:paraId="01820F21"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-0.034</w:t>
            </w:r>
          </w:p>
        </w:tc>
      </w:tr>
      <w:tr w:rsidR="007B27AE" w:rsidRPr="007B27AE" w14:paraId="2E0FF9F8" w14:textId="77777777" w:rsidTr="007B27AE">
        <w:tblPrEx>
          <w:tblCellMar>
            <w:top w:w="0" w:type="dxa"/>
            <w:bottom w:w="0" w:type="dxa"/>
          </w:tblCellMar>
        </w:tblPrEx>
        <w:trPr>
          <w:jc w:val="center"/>
        </w:trPr>
        <w:tc>
          <w:tcPr>
            <w:tcW w:w="1512" w:type="dxa"/>
            <w:tcBorders>
              <w:top w:val="nil"/>
              <w:left w:val="nil"/>
              <w:bottom w:val="nil"/>
              <w:right w:val="nil"/>
            </w:tcBorders>
          </w:tcPr>
          <w:p w14:paraId="768F23DF"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C601C11"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[1.690]</w:t>
            </w:r>
          </w:p>
        </w:tc>
        <w:tc>
          <w:tcPr>
            <w:tcW w:w="1680" w:type="dxa"/>
            <w:tcBorders>
              <w:top w:val="nil"/>
              <w:left w:val="nil"/>
              <w:bottom w:val="nil"/>
              <w:right w:val="nil"/>
            </w:tcBorders>
          </w:tcPr>
          <w:p w14:paraId="3E21B455"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[1.745]</w:t>
            </w:r>
          </w:p>
        </w:tc>
      </w:tr>
      <w:tr w:rsidR="007B27AE" w:rsidRPr="007B27AE" w14:paraId="59F79D3A" w14:textId="77777777" w:rsidTr="007B27AE">
        <w:tblPrEx>
          <w:tblCellMar>
            <w:top w:w="0" w:type="dxa"/>
            <w:bottom w:w="0" w:type="dxa"/>
          </w:tblCellMar>
        </w:tblPrEx>
        <w:trPr>
          <w:jc w:val="center"/>
        </w:trPr>
        <w:tc>
          <w:tcPr>
            <w:tcW w:w="1512" w:type="dxa"/>
            <w:tcBorders>
              <w:top w:val="nil"/>
              <w:left w:val="nil"/>
              <w:bottom w:val="nil"/>
              <w:right w:val="nil"/>
            </w:tcBorders>
          </w:tcPr>
          <w:p w14:paraId="35F577CF"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ry_1899</w:t>
            </w:r>
          </w:p>
        </w:tc>
        <w:tc>
          <w:tcPr>
            <w:tcW w:w="1680" w:type="dxa"/>
            <w:tcBorders>
              <w:top w:val="nil"/>
              <w:left w:val="nil"/>
              <w:bottom w:val="nil"/>
              <w:right w:val="nil"/>
            </w:tcBorders>
          </w:tcPr>
          <w:p w14:paraId="25021C70"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0.029</w:t>
            </w:r>
          </w:p>
        </w:tc>
        <w:tc>
          <w:tcPr>
            <w:tcW w:w="1680" w:type="dxa"/>
            <w:tcBorders>
              <w:top w:val="nil"/>
              <w:left w:val="nil"/>
              <w:bottom w:val="nil"/>
              <w:right w:val="nil"/>
            </w:tcBorders>
          </w:tcPr>
          <w:p w14:paraId="5D09BF2A"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0.271</w:t>
            </w:r>
          </w:p>
        </w:tc>
      </w:tr>
      <w:tr w:rsidR="007B27AE" w:rsidRPr="007B27AE" w14:paraId="5FF9B82A" w14:textId="77777777" w:rsidTr="007B27AE">
        <w:tblPrEx>
          <w:tblCellMar>
            <w:top w:w="0" w:type="dxa"/>
            <w:bottom w:w="0" w:type="dxa"/>
          </w:tblCellMar>
        </w:tblPrEx>
        <w:trPr>
          <w:jc w:val="center"/>
        </w:trPr>
        <w:tc>
          <w:tcPr>
            <w:tcW w:w="1512" w:type="dxa"/>
            <w:tcBorders>
              <w:top w:val="nil"/>
              <w:left w:val="nil"/>
              <w:bottom w:val="nil"/>
              <w:right w:val="nil"/>
            </w:tcBorders>
          </w:tcPr>
          <w:p w14:paraId="0B57944A"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9E082AC"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[1.936]</w:t>
            </w:r>
          </w:p>
        </w:tc>
        <w:tc>
          <w:tcPr>
            <w:tcW w:w="1680" w:type="dxa"/>
            <w:tcBorders>
              <w:top w:val="nil"/>
              <w:left w:val="nil"/>
              <w:bottom w:val="nil"/>
              <w:right w:val="nil"/>
            </w:tcBorders>
          </w:tcPr>
          <w:p w14:paraId="7501C544"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[1.991]</w:t>
            </w:r>
          </w:p>
        </w:tc>
      </w:tr>
      <w:tr w:rsidR="007B27AE" w:rsidRPr="007B27AE" w14:paraId="0EDEE757" w14:textId="77777777" w:rsidTr="007B27AE">
        <w:tblPrEx>
          <w:tblCellMar>
            <w:top w:w="0" w:type="dxa"/>
            <w:bottom w:w="0" w:type="dxa"/>
          </w:tblCellMar>
        </w:tblPrEx>
        <w:trPr>
          <w:jc w:val="center"/>
        </w:trPr>
        <w:tc>
          <w:tcPr>
            <w:tcW w:w="1512" w:type="dxa"/>
            <w:tcBorders>
              <w:top w:val="nil"/>
              <w:left w:val="nil"/>
              <w:bottom w:val="nil"/>
              <w:right w:val="nil"/>
            </w:tcBorders>
          </w:tcPr>
          <w:p w14:paraId="0A1B03D8"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proofErr w:type="spellStart"/>
            <w:r w:rsidRPr="007B27AE">
              <w:rPr>
                <w:rFonts w:ascii="Times New Roman" w:hAnsi="Times New Roman"/>
                <w:sz w:val="24"/>
                <w:szCs w:val="24"/>
              </w:rPr>
              <w:t>farwest</w:t>
            </w:r>
            <w:proofErr w:type="spellEnd"/>
          </w:p>
        </w:tc>
        <w:tc>
          <w:tcPr>
            <w:tcW w:w="1680" w:type="dxa"/>
            <w:tcBorders>
              <w:top w:val="nil"/>
              <w:left w:val="nil"/>
              <w:bottom w:val="nil"/>
              <w:right w:val="nil"/>
            </w:tcBorders>
          </w:tcPr>
          <w:p w14:paraId="496F2E1D"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4948F4AA"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0.629</w:t>
            </w:r>
          </w:p>
        </w:tc>
      </w:tr>
      <w:tr w:rsidR="007B27AE" w:rsidRPr="007B27AE" w14:paraId="73447288" w14:textId="77777777" w:rsidTr="007B27AE">
        <w:tblPrEx>
          <w:tblCellMar>
            <w:top w:w="0" w:type="dxa"/>
            <w:bottom w:w="0" w:type="dxa"/>
          </w:tblCellMar>
        </w:tblPrEx>
        <w:trPr>
          <w:jc w:val="center"/>
        </w:trPr>
        <w:tc>
          <w:tcPr>
            <w:tcW w:w="1512" w:type="dxa"/>
            <w:tcBorders>
              <w:top w:val="nil"/>
              <w:left w:val="nil"/>
              <w:bottom w:val="nil"/>
              <w:right w:val="nil"/>
            </w:tcBorders>
          </w:tcPr>
          <w:p w14:paraId="185DB652"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E2826BA"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45629D97"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[0.483]</w:t>
            </w:r>
          </w:p>
        </w:tc>
      </w:tr>
      <w:tr w:rsidR="007B27AE" w:rsidRPr="007B27AE" w14:paraId="4BE63369" w14:textId="77777777" w:rsidTr="007B27AE">
        <w:tblPrEx>
          <w:tblCellMar>
            <w:top w:w="0" w:type="dxa"/>
            <w:bottom w:w="0" w:type="dxa"/>
          </w:tblCellMar>
        </w:tblPrEx>
        <w:trPr>
          <w:jc w:val="center"/>
        </w:trPr>
        <w:tc>
          <w:tcPr>
            <w:tcW w:w="1512" w:type="dxa"/>
            <w:tcBorders>
              <w:top w:val="nil"/>
              <w:left w:val="nil"/>
              <w:bottom w:val="nil"/>
              <w:right w:val="nil"/>
            </w:tcBorders>
          </w:tcPr>
          <w:p w14:paraId="23EAD2F4"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plains</w:t>
            </w:r>
          </w:p>
        </w:tc>
        <w:tc>
          <w:tcPr>
            <w:tcW w:w="1680" w:type="dxa"/>
            <w:tcBorders>
              <w:top w:val="nil"/>
              <w:left w:val="nil"/>
              <w:bottom w:val="nil"/>
              <w:right w:val="nil"/>
            </w:tcBorders>
          </w:tcPr>
          <w:p w14:paraId="02ABA4C0"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DDBFF84"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1.173</w:t>
            </w:r>
          </w:p>
        </w:tc>
      </w:tr>
      <w:tr w:rsidR="007B27AE" w:rsidRPr="007B27AE" w14:paraId="36A12612" w14:textId="77777777" w:rsidTr="007B27AE">
        <w:tblPrEx>
          <w:tblCellMar>
            <w:top w:w="0" w:type="dxa"/>
            <w:bottom w:w="0" w:type="dxa"/>
          </w:tblCellMar>
        </w:tblPrEx>
        <w:trPr>
          <w:jc w:val="center"/>
        </w:trPr>
        <w:tc>
          <w:tcPr>
            <w:tcW w:w="1512" w:type="dxa"/>
            <w:tcBorders>
              <w:top w:val="nil"/>
              <w:left w:val="nil"/>
              <w:bottom w:val="nil"/>
              <w:right w:val="nil"/>
            </w:tcBorders>
          </w:tcPr>
          <w:p w14:paraId="594F266C"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4C81F0EC"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00478F5"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[0.631]*</w:t>
            </w:r>
          </w:p>
        </w:tc>
      </w:tr>
      <w:tr w:rsidR="007B27AE" w:rsidRPr="007B27AE" w14:paraId="63166E76" w14:textId="77777777" w:rsidTr="007B27AE">
        <w:tblPrEx>
          <w:tblCellMar>
            <w:top w:w="0" w:type="dxa"/>
            <w:bottom w:w="0" w:type="dxa"/>
          </w:tblCellMar>
        </w:tblPrEx>
        <w:trPr>
          <w:jc w:val="center"/>
        </w:trPr>
        <w:tc>
          <w:tcPr>
            <w:tcW w:w="1512" w:type="dxa"/>
            <w:tcBorders>
              <w:top w:val="nil"/>
              <w:left w:val="nil"/>
              <w:bottom w:val="nil"/>
              <w:right w:val="nil"/>
            </w:tcBorders>
          </w:tcPr>
          <w:p w14:paraId="5F3E5CED"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proofErr w:type="spellStart"/>
            <w:r w:rsidRPr="007B27AE">
              <w:rPr>
                <w:rFonts w:ascii="Times New Roman" w:hAnsi="Times New Roman"/>
                <w:sz w:val="24"/>
                <w:szCs w:val="24"/>
              </w:rPr>
              <w:t>oldnw</w:t>
            </w:r>
            <w:proofErr w:type="spellEnd"/>
          </w:p>
        </w:tc>
        <w:tc>
          <w:tcPr>
            <w:tcW w:w="1680" w:type="dxa"/>
            <w:tcBorders>
              <w:top w:val="nil"/>
              <w:left w:val="nil"/>
              <w:bottom w:val="nil"/>
              <w:right w:val="nil"/>
            </w:tcBorders>
          </w:tcPr>
          <w:p w14:paraId="767FC883"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F3C3052"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0.637</w:t>
            </w:r>
          </w:p>
        </w:tc>
      </w:tr>
      <w:tr w:rsidR="007B27AE" w:rsidRPr="007B27AE" w14:paraId="202A3511" w14:textId="77777777" w:rsidTr="007B27AE">
        <w:tblPrEx>
          <w:tblCellMar>
            <w:top w:w="0" w:type="dxa"/>
            <w:bottom w:w="0" w:type="dxa"/>
          </w:tblCellMar>
        </w:tblPrEx>
        <w:trPr>
          <w:jc w:val="center"/>
        </w:trPr>
        <w:tc>
          <w:tcPr>
            <w:tcW w:w="1512" w:type="dxa"/>
            <w:tcBorders>
              <w:top w:val="nil"/>
              <w:left w:val="nil"/>
              <w:bottom w:val="nil"/>
              <w:right w:val="nil"/>
            </w:tcBorders>
          </w:tcPr>
          <w:p w14:paraId="6E98994E"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F3E2983"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ECB813F"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[0.344]*</w:t>
            </w:r>
          </w:p>
        </w:tc>
      </w:tr>
      <w:tr w:rsidR="007B27AE" w:rsidRPr="007B27AE" w14:paraId="38D0533B" w14:textId="77777777" w:rsidTr="007B27AE">
        <w:tblPrEx>
          <w:tblCellMar>
            <w:top w:w="0" w:type="dxa"/>
            <w:bottom w:w="0" w:type="dxa"/>
          </w:tblCellMar>
        </w:tblPrEx>
        <w:trPr>
          <w:jc w:val="center"/>
        </w:trPr>
        <w:tc>
          <w:tcPr>
            <w:tcW w:w="1512" w:type="dxa"/>
            <w:tcBorders>
              <w:top w:val="nil"/>
              <w:left w:val="nil"/>
              <w:bottom w:val="nil"/>
              <w:right w:val="nil"/>
            </w:tcBorders>
          </w:tcPr>
          <w:p w14:paraId="0E42853A"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proofErr w:type="spellStart"/>
            <w:r w:rsidRPr="007B27AE">
              <w:rPr>
                <w:rFonts w:ascii="Times New Roman" w:hAnsi="Times New Roman"/>
                <w:sz w:val="24"/>
                <w:szCs w:val="24"/>
              </w:rPr>
              <w:t>midatl</w:t>
            </w:r>
            <w:proofErr w:type="spellEnd"/>
          </w:p>
        </w:tc>
        <w:tc>
          <w:tcPr>
            <w:tcW w:w="1680" w:type="dxa"/>
            <w:tcBorders>
              <w:top w:val="nil"/>
              <w:left w:val="nil"/>
              <w:bottom w:val="nil"/>
              <w:right w:val="nil"/>
            </w:tcBorders>
          </w:tcPr>
          <w:p w14:paraId="28FDB074"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7671654"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-0.440</w:t>
            </w:r>
          </w:p>
        </w:tc>
      </w:tr>
      <w:tr w:rsidR="007B27AE" w:rsidRPr="007B27AE" w14:paraId="0054786C" w14:textId="77777777" w:rsidTr="007B27AE">
        <w:tblPrEx>
          <w:tblCellMar>
            <w:top w:w="0" w:type="dxa"/>
            <w:bottom w:w="0" w:type="dxa"/>
          </w:tblCellMar>
        </w:tblPrEx>
        <w:trPr>
          <w:jc w:val="center"/>
        </w:trPr>
        <w:tc>
          <w:tcPr>
            <w:tcW w:w="1512" w:type="dxa"/>
            <w:tcBorders>
              <w:top w:val="nil"/>
              <w:left w:val="nil"/>
              <w:bottom w:val="nil"/>
              <w:right w:val="nil"/>
            </w:tcBorders>
          </w:tcPr>
          <w:p w14:paraId="2B15D98C"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047A4E8"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78E11FA"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[1.149]</w:t>
            </w:r>
          </w:p>
        </w:tc>
      </w:tr>
      <w:tr w:rsidR="007B27AE" w:rsidRPr="007B27AE" w14:paraId="70E70EF0" w14:textId="77777777" w:rsidTr="007B27AE">
        <w:tblPrEx>
          <w:tblCellMar>
            <w:top w:w="0" w:type="dxa"/>
            <w:bottom w:w="0" w:type="dxa"/>
          </w:tblCellMar>
        </w:tblPrEx>
        <w:trPr>
          <w:jc w:val="center"/>
        </w:trPr>
        <w:tc>
          <w:tcPr>
            <w:tcW w:w="1512" w:type="dxa"/>
            <w:tcBorders>
              <w:top w:val="nil"/>
              <w:left w:val="nil"/>
              <w:bottom w:val="nil"/>
              <w:right w:val="nil"/>
            </w:tcBorders>
          </w:tcPr>
          <w:p w14:paraId="439C6581"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south</w:t>
            </w:r>
          </w:p>
        </w:tc>
        <w:tc>
          <w:tcPr>
            <w:tcW w:w="1680" w:type="dxa"/>
            <w:tcBorders>
              <w:top w:val="nil"/>
              <w:left w:val="nil"/>
              <w:bottom w:val="nil"/>
              <w:right w:val="nil"/>
            </w:tcBorders>
          </w:tcPr>
          <w:p w14:paraId="61EEEE63"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63C431A"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-0.325</w:t>
            </w:r>
          </w:p>
        </w:tc>
      </w:tr>
      <w:tr w:rsidR="007B27AE" w:rsidRPr="007B27AE" w14:paraId="03054D15" w14:textId="77777777" w:rsidTr="007B27AE">
        <w:tblPrEx>
          <w:tblCellMar>
            <w:top w:w="0" w:type="dxa"/>
            <w:bottom w:w="0" w:type="dxa"/>
          </w:tblCellMar>
        </w:tblPrEx>
        <w:trPr>
          <w:jc w:val="center"/>
        </w:trPr>
        <w:tc>
          <w:tcPr>
            <w:tcW w:w="1512" w:type="dxa"/>
            <w:tcBorders>
              <w:top w:val="nil"/>
              <w:left w:val="nil"/>
              <w:bottom w:val="nil"/>
              <w:right w:val="nil"/>
            </w:tcBorders>
          </w:tcPr>
          <w:p w14:paraId="6B350CDD"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D3B67E7"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B0DFF3B"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[0.762]</w:t>
            </w:r>
          </w:p>
        </w:tc>
      </w:tr>
      <w:tr w:rsidR="007B27AE" w:rsidRPr="007B27AE" w14:paraId="7F77FAB7" w14:textId="77777777" w:rsidTr="007B27AE">
        <w:tblPrEx>
          <w:tblCellMar>
            <w:top w:w="0" w:type="dxa"/>
            <w:bottom w:w="0" w:type="dxa"/>
          </w:tblCellMar>
        </w:tblPrEx>
        <w:trPr>
          <w:jc w:val="center"/>
        </w:trPr>
        <w:tc>
          <w:tcPr>
            <w:tcW w:w="1512" w:type="dxa"/>
            <w:tcBorders>
              <w:top w:val="nil"/>
              <w:left w:val="nil"/>
              <w:bottom w:val="nil"/>
              <w:right w:val="nil"/>
            </w:tcBorders>
          </w:tcPr>
          <w:p w14:paraId="7D6ADF83"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conn</w:t>
            </w:r>
          </w:p>
        </w:tc>
        <w:tc>
          <w:tcPr>
            <w:tcW w:w="1680" w:type="dxa"/>
            <w:tcBorders>
              <w:top w:val="nil"/>
              <w:left w:val="nil"/>
              <w:bottom w:val="nil"/>
              <w:right w:val="nil"/>
            </w:tcBorders>
          </w:tcPr>
          <w:p w14:paraId="080DB056"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0329482"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0.158</w:t>
            </w:r>
          </w:p>
        </w:tc>
      </w:tr>
      <w:tr w:rsidR="007B27AE" w:rsidRPr="007B27AE" w14:paraId="37E84E06" w14:textId="77777777" w:rsidTr="007B27AE">
        <w:tblPrEx>
          <w:tblCellMar>
            <w:top w:w="0" w:type="dxa"/>
            <w:bottom w:w="0" w:type="dxa"/>
          </w:tblCellMar>
        </w:tblPrEx>
        <w:trPr>
          <w:jc w:val="center"/>
        </w:trPr>
        <w:tc>
          <w:tcPr>
            <w:tcW w:w="1512" w:type="dxa"/>
            <w:tcBorders>
              <w:top w:val="nil"/>
              <w:left w:val="nil"/>
              <w:bottom w:val="nil"/>
              <w:right w:val="nil"/>
            </w:tcBorders>
          </w:tcPr>
          <w:p w14:paraId="38DA473A"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8EB4294"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465FEAE"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[0.342]</w:t>
            </w:r>
          </w:p>
        </w:tc>
      </w:tr>
      <w:tr w:rsidR="007B27AE" w:rsidRPr="007B27AE" w14:paraId="23BF1427" w14:textId="77777777" w:rsidTr="007B27AE">
        <w:tblPrEx>
          <w:tblCellMar>
            <w:top w:w="0" w:type="dxa"/>
            <w:bottom w:w="0" w:type="dxa"/>
          </w:tblCellMar>
        </w:tblPrEx>
        <w:trPr>
          <w:jc w:val="center"/>
        </w:trPr>
        <w:tc>
          <w:tcPr>
            <w:tcW w:w="1512" w:type="dxa"/>
            <w:tcBorders>
              <w:top w:val="nil"/>
              <w:left w:val="nil"/>
              <w:bottom w:val="nil"/>
              <w:right w:val="nil"/>
            </w:tcBorders>
          </w:tcPr>
          <w:p w14:paraId="66061CD6"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proofErr w:type="spellStart"/>
            <w:r w:rsidRPr="007B27AE">
              <w:rPr>
                <w:rFonts w:ascii="Times New Roman" w:hAnsi="Times New Roman"/>
                <w:sz w:val="24"/>
                <w:szCs w:val="24"/>
              </w:rPr>
              <w:t>maine</w:t>
            </w:r>
            <w:proofErr w:type="spellEnd"/>
          </w:p>
        </w:tc>
        <w:tc>
          <w:tcPr>
            <w:tcW w:w="1680" w:type="dxa"/>
            <w:tcBorders>
              <w:top w:val="nil"/>
              <w:left w:val="nil"/>
              <w:bottom w:val="nil"/>
              <w:right w:val="nil"/>
            </w:tcBorders>
          </w:tcPr>
          <w:p w14:paraId="138D23B9"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8A02BDA"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0.118</w:t>
            </w:r>
          </w:p>
        </w:tc>
      </w:tr>
      <w:tr w:rsidR="007B27AE" w:rsidRPr="007B27AE" w14:paraId="1750DEB1" w14:textId="77777777" w:rsidTr="007B27AE">
        <w:tblPrEx>
          <w:tblCellMar>
            <w:top w:w="0" w:type="dxa"/>
            <w:bottom w:w="0" w:type="dxa"/>
          </w:tblCellMar>
        </w:tblPrEx>
        <w:trPr>
          <w:jc w:val="center"/>
        </w:trPr>
        <w:tc>
          <w:tcPr>
            <w:tcW w:w="1512" w:type="dxa"/>
            <w:tcBorders>
              <w:top w:val="nil"/>
              <w:left w:val="nil"/>
              <w:bottom w:val="nil"/>
              <w:right w:val="nil"/>
            </w:tcBorders>
          </w:tcPr>
          <w:p w14:paraId="7474DA5B"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41E9CC1F"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41488CDD"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[0.345]</w:t>
            </w:r>
          </w:p>
        </w:tc>
      </w:tr>
      <w:tr w:rsidR="007B27AE" w:rsidRPr="007B27AE" w14:paraId="6940FBED" w14:textId="77777777" w:rsidTr="007B27AE">
        <w:tblPrEx>
          <w:tblCellMar>
            <w:top w:w="0" w:type="dxa"/>
            <w:bottom w:w="0" w:type="dxa"/>
          </w:tblCellMar>
        </w:tblPrEx>
        <w:trPr>
          <w:jc w:val="center"/>
        </w:trPr>
        <w:tc>
          <w:tcPr>
            <w:tcW w:w="1512" w:type="dxa"/>
            <w:tcBorders>
              <w:top w:val="nil"/>
              <w:left w:val="nil"/>
              <w:bottom w:val="nil"/>
              <w:right w:val="nil"/>
            </w:tcBorders>
          </w:tcPr>
          <w:p w14:paraId="147BEF11" w14:textId="6F8B8B77" w:rsidR="007B27AE" w:rsidRPr="007B27AE" w:rsidRDefault="00F40D6D" w:rsidP="00F40D6D">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n</w:t>
            </w:r>
            <w:r w:rsidR="007B27AE" w:rsidRPr="007B27AE">
              <w:rPr>
                <w:rFonts w:ascii="Times New Roman" w:hAnsi="Times New Roman"/>
                <w:sz w:val="24"/>
                <w:szCs w:val="24"/>
              </w:rPr>
              <w:t>ewhamp</w:t>
            </w:r>
            <w:r>
              <w:rPr>
                <w:rFonts w:ascii="Times New Roman" w:hAnsi="Times New Roman"/>
                <w:sz w:val="24"/>
                <w:szCs w:val="24"/>
              </w:rPr>
              <w:t>shire</w:t>
            </w:r>
            <w:proofErr w:type="spellEnd"/>
          </w:p>
        </w:tc>
        <w:tc>
          <w:tcPr>
            <w:tcW w:w="1680" w:type="dxa"/>
            <w:tcBorders>
              <w:top w:val="nil"/>
              <w:left w:val="nil"/>
              <w:bottom w:val="nil"/>
              <w:right w:val="nil"/>
            </w:tcBorders>
          </w:tcPr>
          <w:p w14:paraId="718F0C94"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7E28CD1"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-0.005</w:t>
            </w:r>
          </w:p>
        </w:tc>
      </w:tr>
      <w:tr w:rsidR="007B27AE" w:rsidRPr="007B27AE" w14:paraId="5BC97548" w14:textId="77777777" w:rsidTr="007B27AE">
        <w:tblPrEx>
          <w:tblCellMar>
            <w:top w:w="0" w:type="dxa"/>
            <w:bottom w:w="0" w:type="dxa"/>
          </w:tblCellMar>
        </w:tblPrEx>
        <w:trPr>
          <w:jc w:val="center"/>
        </w:trPr>
        <w:tc>
          <w:tcPr>
            <w:tcW w:w="1512" w:type="dxa"/>
            <w:tcBorders>
              <w:top w:val="nil"/>
              <w:left w:val="nil"/>
              <w:bottom w:val="nil"/>
              <w:right w:val="nil"/>
            </w:tcBorders>
          </w:tcPr>
          <w:p w14:paraId="7D0D904E"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C65FF0B"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FF60277"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[0.433]</w:t>
            </w:r>
          </w:p>
        </w:tc>
      </w:tr>
      <w:tr w:rsidR="007B27AE" w:rsidRPr="007B27AE" w14:paraId="2CB2758A" w14:textId="77777777" w:rsidTr="007B27AE">
        <w:tblPrEx>
          <w:tblCellMar>
            <w:top w:w="0" w:type="dxa"/>
            <w:bottom w:w="0" w:type="dxa"/>
          </w:tblCellMar>
        </w:tblPrEx>
        <w:trPr>
          <w:jc w:val="center"/>
        </w:trPr>
        <w:tc>
          <w:tcPr>
            <w:tcW w:w="1512" w:type="dxa"/>
            <w:tcBorders>
              <w:top w:val="nil"/>
              <w:left w:val="nil"/>
              <w:bottom w:val="nil"/>
              <w:right w:val="nil"/>
            </w:tcBorders>
          </w:tcPr>
          <w:p w14:paraId="5AA53421" w14:textId="55D95232" w:rsidR="007B27AE" w:rsidRPr="007B27AE" w:rsidRDefault="00F40D6D" w:rsidP="007B27AE">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n</w:t>
            </w:r>
            <w:r w:rsidR="007B27AE" w:rsidRPr="007B27AE">
              <w:rPr>
                <w:rFonts w:ascii="Times New Roman" w:hAnsi="Times New Roman"/>
                <w:sz w:val="24"/>
                <w:szCs w:val="24"/>
              </w:rPr>
              <w:t>ewjer</w:t>
            </w:r>
            <w:r>
              <w:rPr>
                <w:rFonts w:ascii="Times New Roman" w:hAnsi="Times New Roman"/>
                <w:sz w:val="24"/>
                <w:szCs w:val="24"/>
              </w:rPr>
              <w:t>sey</w:t>
            </w:r>
            <w:proofErr w:type="spellEnd"/>
          </w:p>
        </w:tc>
        <w:tc>
          <w:tcPr>
            <w:tcW w:w="1680" w:type="dxa"/>
            <w:tcBorders>
              <w:top w:val="nil"/>
              <w:left w:val="nil"/>
              <w:bottom w:val="nil"/>
              <w:right w:val="nil"/>
            </w:tcBorders>
          </w:tcPr>
          <w:p w14:paraId="0ECDC230"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69F6A02"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0.160</w:t>
            </w:r>
          </w:p>
        </w:tc>
      </w:tr>
      <w:tr w:rsidR="007B27AE" w:rsidRPr="007B27AE" w14:paraId="50C559CA" w14:textId="77777777" w:rsidTr="007B27AE">
        <w:tblPrEx>
          <w:tblCellMar>
            <w:top w:w="0" w:type="dxa"/>
            <w:bottom w:w="0" w:type="dxa"/>
          </w:tblCellMar>
        </w:tblPrEx>
        <w:trPr>
          <w:jc w:val="center"/>
        </w:trPr>
        <w:tc>
          <w:tcPr>
            <w:tcW w:w="1512" w:type="dxa"/>
            <w:tcBorders>
              <w:top w:val="nil"/>
              <w:left w:val="nil"/>
              <w:bottom w:val="nil"/>
              <w:right w:val="nil"/>
            </w:tcBorders>
          </w:tcPr>
          <w:p w14:paraId="55540C6B"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46D442F"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EDD7459"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[0.698]</w:t>
            </w:r>
          </w:p>
        </w:tc>
      </w:tr>
      <w:tr w:rsidR="007B27AE" w:rsidRPr="007B27AE" w14:paraId="22EAD34C" w14:textId="77777777" w:rsidTr="007B27AE">
        <w:tblPrEx>
          <w:tblCellMar>
            <w:top w:w="0" w:type="dxa"/>
            <w:bottom w:w="0" w:type="dxa"/>
          </w:tblCellMar>
        </w:tblPrEx>
        <w:trPr>
          <w:jc w:val="center"/>
        </w:trPr>
        <w:tc>
          <w:tcPr>
            <w:tcW w:w="1512" w:type="dxa"/>
            <w:tcBorders>
              <w:top w:val="nil"/>
              <w:left w:val="nil"/>
              <w:bottom w:val="nil"/>
              <w:right w:val="nil"/>
            </w:tcBorders>
          </w:tcPr>
          <w:p w14:paraId="3E1283F5"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proofErr w:type="spellStart"/>
            <w:r w:rsidRPr="007B27AE">
              <w:rPr>
                <w:rFonts w:ascii="Times New Roman" w:hAnsi="Times New Roman"/>
                <w:sz w:val="24"/>
                <w:szCs w:val="24"/>
              </w:rPr>
              <w:t>newyork</w:t>
            </w:r>
            <w:proofErr w:type="spellEnd"/>
          </w:p>
        </w:tc>
        <w:tc>
          <w:tcPr>
            <w:tcW w:w="1680" w:type="dxa"/>
            <w:tcBorders>
              <w:top w:val="nil"/>
              <w:left w:val="nil"/>
              <w:bottom w:val="nil"/>
              <w:right w:val="nil"/>
            </w:tcBorders>
          </w:tcPr>
          <w:p w14:paraId="675D2538"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B69BFAA"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0.017</w:t>
            </w:r>
          </w:p>
        </w:tc>
      </w:tr>
      <w:tr w:rsidR="007B27AE" w:rsidRPr="007B27AE" w14:paraId="7A45C756" w14:textId="77777777" w:rsidTr="007B27AE">
        <w:tblPrEx>
          <w:tblCellMar>
            <w:top w:w="0" w:type="dxa"/>
            <w:bottom w:w="0" w:type="dxa"/>
          </w:tblCellMar>
        </w:tblPrEx>
        <w:trPr>
          <w:jc w:val="center"/>
        </w:trPr>
        <w:tc>
          <w:tcPr>
            <w:tcW w:w="1512" w:type="dxa"/>
            <w:tcBorders>
              <w:top w:val="nil"/>
              <w:left w:val="nil"/>
              <w:bottom w:val="nil"/>
              <w:right w:val="nil"/>
            </w:tcBorders>
          </w:tcPr>
          <w:p w14:paraId="25B8CBE0"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D720BDE"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B3E2607"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[0.260]</w:t>
            </w:r>
          </w:p>
        </w:tc>
      </w:tr>
      <w:tr w:rsidR="007B27AE" w:rsidRPr="007B27AE" w14:paraId="674B42F3" w14:textId="77777777" w:rsidTr="007B27AE">
        <w:tblPrEx>
          <w:tblCellMar>
            <w:top w:w="0" w:type="dxa"/>
            <w:bottom w:w="0" w:type="dxa"/>
          </w:tblCellMar>
        </w:tblPrEx>
        <w:trPr>
          <w:jc w:val="center"/>
        </w:trPr>
        <w:tc>
          <w:tcPr>
            <w:tcW w:w="1512" w:type="dxa"/>
            <w:tcBorders>
              <w:top w:val="nil"/>
              <w:left w:val="nil"/>
              <w:bottom w:val="nil"/>
              <w:right w:val="nil"/>
            </w:tcBorders>
          </w:tcPr>
          <w:p w14:paraId="61FD248D"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proofErr w:type="spellStart"/>
            <w:r w:rsidRPr="007B27AE">
              <w:rPr>
                <w:rFonts w:ascii="Times New Roman" w:hAnsi="Times New Roman"/>
                <w:sz w:val="24"/>
                <w:szCs w:val="24"/>
              </w:rPr>
              <w:t>ohio</w:t>
            </w:r>
            <w:proofErr w:type="spellEnd"/>
          </w:p>
        </w:tc>
        <w:tc>
          <w:tcPr>
            <w:tcW w:w="1680" w:type="dxa"/>
            <w:tcBorders>
              <w:top w:val="nil"/>
              <w:left w:val="nil"/>
              <w:bottom w:val="nil"/>
              <w:right w:val="nil"/>
            </w:tcBorders>
          </w:tcPr>
          <w:p w14:paraId="47702E3B"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5AA74B0"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-0.071</w:t>
            </w:r>
          </w:p>
        </w:tc>
      </w:tr>
      <w:tr w:rsidR="007B27AE" w:rsidRPr="007B27AE" w14:paraId="4709C110" w14:textId="77777777" w:rsidTr="007B27AE">
        <w:tblPrEx>
          <w:tblCellMar>
            <w:top w:w="0" w:type="dxa"/>
            <w:bottom w:w="0" w:type="dxa"/>
          </w:tblCellMar>
        </w:tblPrEx>
        <w:trPr>
          <w:jc w:val="center"/>
        </w:trPr>
        <w:tc>
          <w:tcPr>
            <w:tcW w:w="1512" w:type="dxa"/>
            <w:tcBorders>
              <w:top w:val="nil"/>
              <w:left w:val="nil"/>
              <w:bottom w:val="nil"/>
              <w:right w:val="nil"/>
            </w:tcBorders>
          </w:tcPr>
          <w:p w14:paraId="4D545B43"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83E0443"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E365FE6"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[0.404]</w:t>
            </w:r>
          </w:p>
        </w:tc>
      </w:tr>
      <w:tr w:rsidR="007B27AE" w:rsidRPr="007B27AE" w14:paraId="1CD64AF5" w14:textId="77777777" w:rsidTr="007B27AE">
        <w:tblPrEx>
          <w:tblCellMar>
            <w:top w:w="0" w:type="dxa"/>
            <w:bottom w:w="0" w:type="dxa"/>
          </w:tblCellMar>
        </w:tblPrEx>
        <w:trPr>
          <w:jc w:val="center"/>
        </w:trPr>
        <w:tc>
          <w:tcPr>
            <w:tcW w:w="1512" w:type="dxa"/>
            <w:tcBorders>
              <w:top w:val="nil"/>
              <w:left w:val="nil"/>
              <w:bottom w:val="nil"/>
              <w:right w:val="nil"/>
            </w:tcBorders>
          </w:tcPr>
          <w:p w14:paraId="5C4059BA"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proofErr w:type="spellStart"/>
            <w:r w:rsidRPr="007B27AE">
              <w:rPr>
                <w:rFonts w:ascii="Times New Roman" w:hAnsi="Times New Roman"/>
                <w:sz w:val="24"/>
                <w:szCs w:val="24"/>
              </w:rPr>
              <w:t>penn</w:t>
            </w:r>
            <w:proofErr w:type="spellEnd"/>
          </w:p>
        </w:tc>
        <w:tc>
          <w:tcPr>
            <w:tcW w:w="1680" w:type="dxa"/>
            <w:tcBorders>
              <w:top w:val="nil"/>
              <w:left w:val="nil"/>
              <w:bottom w:val="nil"/>
              <w:right w:val="nil"/>
            </w:tcBorders>
          </w:tcPr>
          <w:p w14:paraId="2BBF2963"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FA37542"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-0.100</w:t>
            </w:r>
          </w:p>
        </w:tc>
      </w:tr>
      <w:tr w:rsidR="007B27AE" w:rsidRPr="007B27AE" w14:paraId="6AEBF81A" w14:textId="77777777" w:rsidTr="007B27AE">
        <w:tblPrEx>
          <w:tblCellMar>
            <w:top w:w="0" w:type="dxa"/>
            <w:bottom w:w="0" w:type="dxa"/>
          </w:tblCellMar>
        </w:tblPrEx>
        <w:trPr>
          <w:jc w:val="center"/>
        </w:trPr>
        <w:tc>
          <w:tcPr>
            <w:tcW w:w="1512" w:type="dxa"/>
            <w:tcBorders>
              <w:top w:val="nil"/>
              <w:left w:val="nil"/>
              <w:bottom w:val="nil"/>
              <w:right w:val="nil"/>
            </w:tcBorders>
          </w:tcPr>
          <w:p w14:paraId="640654A5"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1EA2E42"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FFD7E87"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[0.514]</w:t>
            </w:r>
          </w:p>
        </w:tc>
      </w:tr>
      <w:tr w:rsidR="007B27AE" w:rsidRPr="007B27AE" w14:paraId="57D0A314" w14:textId="77777777" w:rsidTr="007B27AE">
        <w:tblPrEx>
          <w:tblCellMar>
            <w:top w:w="0" w:type="dxa"/>
            <w:bottom w:w="0" w:type="dxa"/>
          </w:tblCellMar>
        </w:tblPrEx>
        <w:trPr>
          <w:jc w:val="center"/>
        </w:trPr>
        <w:tc>
          <w:tcPr>
            <w:tcW w:w="1512" w:type="dxa"/>
            <w:tcBorders>
              <w:top w:val="nil"/>
              <w:left w:val="nil"/>
              <w:bottom w:val="nil"/>
              <w:right w:val="nil"/>
            </w:tcBorders>
          </w:tcPr>
          <w:p w14:paraId="7999EF68"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proofErr w:type="spellStart"/>
            <w:r w:rsidRPr="007B27AE">
              <w:rPr>
                <w:rFonts w:ascii="Times New Roman" w:hAnsi="Times New Roman"/>
                <w:sz w:val="24"/>
                <w:szCs w:val="24"/>
              </w:rPr>
              <w:t>rhode</w:t>
            </w:r>
            <w:proofErr w:type="spellEnd"/>
          </w:p>
        </w:tc>
        <w:tc>
          <w:tcPr>
            <w:tcW w:w="1680" w:type="dxa"/>
            <w:tcBorders>
              <w:top w:val="nil"/>
              <w:left w:val="nil"/>
              <w:bottom w:val="nil"/>
              <w:right w:val="nil"/>
            </w:tcBorders>
          </w:tcPr>
          <w:p w14:paraId="218273A0"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49A8AEE"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2.997</w:t>
            </w:r>
          </w:p>
        </w:tc>
      </w:tr>
      <w:tr w:rsidR="007B27AE" w:rsidRPr="007B27AE" w14:paraId="4FB6A16F" w14:textId="77777777" w:rsidTr="007B27AE">
        <w:tblPrEx>
          <w:tblCellMar>
            <w:top w:w="0" w:type="dxa"/>
            <w:bottom w:w="0" w:type="dxa"/>
          </w:tblCellMar>
        </w:tblPrEx>
        <w:trPr>
          <w:jc w:val="center"/>
        </w:trPr>
        <w:tc>
          <w:tcPr>
            <w:tcW w:w="1512" w:type="dxa"/>
            <w:tcBorders>
              <w:top w:val="nil"/>
              <w:left w:val="nil"/>
              <w:bottom w:val="nil"/>
              <w:right w:val="nil"/>
            </w:tcBorders>
          </w:tcPr>
          <w:p w14:paraId="7A0D0F34"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20D2F08"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ED22A89"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[0.546]***</w:t>
            </w:r>
          </w:p>
        </w:tc>
      </w:tr>
      <w:tr w:rsidR="007B27AE" w:rsidRPr="007B27AE" w14:paraId="518B3F5B" w14:textId="77777777" w:rsidTr="007B27AE">
        <w:tblPrEx>
          <w:tblCellMar>
            <w:top w:w="0" w:type="dxa"/>
            <w:bottom w:w="0" w:type="dxa"/>
          </w:tblCellMar>
        </w:tblPrEx>
        <w:trPr>
          <w:jc w:val="center"/>
        </w:trPr>
        <w:tc>
          <w:tcPr>
            <w:tcW w:w="1512" w:type="dxa"/>
            <w:tcBorders>
              <w:top w:val="nil"/>
              <w:left w:val="nil"/>
              <w:bottom w:val="nil"/>
              <w:right w:val="nil"/>
            </w:tcBorders>
          </w:tcPr>
          <w:p w14:paraId="2C5C0D18"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proofErr w:type="spellStart"/>
            <w:r w:rsidRPr="007B27AE">
              <w:rPr>
                <w:rFonts w:ascii="Times New Roman" w:hAnsi="Times New Roman"/>
                <w:sz w:val="24"/>
                <w:szCs w:val="24"/>
              </w:rPr>
              <w:t>vermont</w:t>
            </w:r>
            <w:proofErr w:type="spellEnd"/>
          </w:p>
        </w:tc>
        <w:tc>
          <w:tcPr>
            <w:tcW w:w="1680" w:type="dxa"/>
            <w:tcBorders>
              <w:top w:val="nil"/>
              <w:left w:val="nil"/>
              <w:bottom w:val="nil"/>
              <w:right w:val="nil"/>
            </w:tcBorders>
          </w:tcPr>
          <w:p w14:paraId="626F2F87"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E7F37C4"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0.707</w:t>
            </w:r>
          </w:p>
        </w:tc>
      </w:tr>
      <w:tr w:rsidR="007B27AE" w:rsidRPr="007B27AE" w14:paraId="2CA94166" w14:textId="77777777" w:rsidTr="007B27AE">
        <w:tblPrEx>
          <w:tblCellMar>
            <w:top w:w="0" w:type="dxa"/>
            <w:bottom w:w="0" w:type="dxa"/>
          </w:tblCellMar>
        </w:tblPrEx>
        <w:trPr>
          <w:jc w:val="center"/>
        </w:trPr>
        <w:tc>
          <w:tcPr>
            <w:tcW w:w="1512" w:type="dxa"/>
            <w:tcBorders>
              <w:top w:val="nil"/>
              <w:left w:val="nil"/>
              <w:bottom w:val="nil"/>
              <w:right w:val="nil"/>
            </w:tcBorders>
          </w:tcPr>
          <w:p w14:paraId="7CEBBAB2" w14:textId="77777777" w:rsidR="007B27AE" w:rsidRDefault="007B27AE" w:rsidP="007B27AE">
            <w:pPr>
              <w:widowControl w:val="0"/>
              <w:autoSpaceDE w:val="0"/>
              <w:autoSpaceDN w:val="0"/>
              <w:adjustRightInd w:val="0"/>
              <w:spacing w:after="0" w:line="240" w:lineRule="auto"/>
              <w:rPr>
                <w:rFonts w:ascii="Times New Roman" w:hAnsi="Times New Roman"/>
                <w:sz w:val="24"/>
                <w:szCs w:val="24"/>
              </w:rPr>
            </w:pPr>
          </w:p>
          <w:p w14:paraId="660A6823" w14:textId="7A6645FB" w:rsidR="00F40D6D" w:rsidRPr="007B27AE" w:rsidRDefault="00F40D6D" w:rsidP="007B27AE">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massachusetts</w:t>
            </w:r>
            <w:proofErr w:type="spellEnd"/>
          </w:p>
        </w:tc>
        <w:tc>
          <w:tcPr>
            <w:tcW w:w="1680" w:type="dxa"/>
            <w:tcBorders>
              <w:top w:val="nil"/>
              <w:left w:val="nil"/>
              <w:bottom w:val="nil"/>
              <w:right w:val="nil"/>
            </w:tcBorders>
          </w:tcPr>
          <w:p w14:paraId="3849FE00"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4097B02F" w14:textId="77777777" w:rsidR="007B27AE" w:rsidRDefault="007B27AE" w:rsidP="007B27AE">
            <w:pPr>
              <w:widowControl w:val="0"/>
              <w:tabs>
                <w:tab w:val="decimal" w:pos="538"/>
              </w:tabs>
              <w:autoSpaceDE w:val="0"/>
              <w:autoSpaceDN w:val="0"/>
              <w:adjustRightInd w:val="0"/>
              <w:spacing w:after="0" w:line="240" w:lineRule="auto"/>
              <w:rPr>
                <w:rFonts w:ascii="Times New Roman" w:hAnsi="Times New Roman"/>
                <w:sz w:val="20"/>
                <w:szCs w:val="20"/>
              </w:rPr>
            </w:pPr>
            <w:r w:rsidRPr="007B27AE">
              <w:rPr>
                <w:rFonts w:ascii="Times New Roman" w:hAnsi="Times New Roman"/>
                <w:sz w:val="20"/>
                <w:szCs w:val="20"/>
              </w:rPr>
              <w:t>[0.377]*</w:t>
            </w:r>
          </w:p>
          <w:p w14:paraId="164EDA9C" w14:textId="081AC688" w:rsidR="00F40D6D" w:rsidRDefault="00F40D6D" w:rsidP="007B27AE">
            <w:pPr>
              <w:widowControl w:val="0"/>
              <w:tabs>
                <w:tab w:val="decimal" w:pos="538"/>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reference</w:t>
            </w:r>
          </w:p>
          <w:p w14:paraId="09A22670" w14:textId="77777777" w:rsidR="00F40D6D" w:rsidRPr="007B27AE" w:rsidRDefault="00F40D6D" w:rsidP="007B27AE">
            <w:pPr>
              <w:widowControl w:val="0"/>
              <w:tabs>
                <w:tab w:val="decimal" w:pos="538"/>
              </w:tabs>
              <w:autoSpaceDE w:val="0"/>
              <w:autoSpaceDN w:val="0"/>
              <w:adjustRightInd w:val="0"/>
              <w:spacing w:after="0" w:line="240" w:lineRule="auto"/>
              <w:rPr>
                <w:rFonts w:ascii="Times New Roman" w:hAnsi="Times New Roman"/>
                <w:sz w:val="24"/>
                <w:szCs w:val="24"/>
              </w:rPr>
            </w:pPr>
          </w:p>
        </w:tc>
      </w:tr>
      <w:tr w:rsidR="007B27AE" w:rsidRPr="007B27AE" w14:paraId="761E52D0" w14:textId="77777777" w:rsidTr="007B27AE">
        <w:tblPrEx>
          <w:tblCellMar>
            <w:top w:w="0" w:type="dxa"/>
            <w:bottom w:w="0" w:type="dxa"/>
          </w:tblCellMar>
        </w:tblPrEx>
        <w:trPr>
          <w:jc w:val="center"/>
        </w:trPr>
        <w:tc>
          <w:tcPr>
            <w:tcW w:w="1512" w:type="dxa"/>
            <w:tcBorders>
              <w:top w:val="nil"/>
              <w:left w:val="nil"/>
              <w:bottom w:val="nil"/>
              <w:right w:val="nil"/>
            </w:tcBorders>
          </w:tcPr>
          <w:p w14:paraId="743EAE0F" w14:textId="6A255CD9"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_cons</w:t>
            </w:r>
          </w:p>
        </w:tc>
        <w:tc>
          <w:tcPr>
            <w:tcW w:w="1680" w:type="dxa"/>
            <w:tcBorders>
              <w:top w:val="nil"/>
              <w:left w:val="nil"/>
              <w:bottom w:val="nil"/>
              <w:right w:val="nil"/>
            </w:tcBorders>
          </w:tcPr>
          <w:p w14:paraId="23A864A5"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67.294</w:t>
            </w:r>
          </w:p>
        </w:tc>
        <w:tc>
          <w:tcPr>
            <w:tcW w:w="1680" w:type="dxa"/>
            <w:tcBorders>
              <w:top w:val="nil"/>
              <w:left w:val="nil"/>
              <w:bottom w:val="nil"/>
              <w:right w:val="nil"/>
            </w:tcBorders>
          </w:tcPr>
          <w:p w14:paraId="0E29D6B3"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67.164</w:t>
            </w:r>
          </w:p>
        </w:tc>
      </w:tr>
      <w:tr w:rsidR="007B27AE" w:rsidRPr="007B27AE" w14:paraId="05813C63" w14:textId="77777777" w:rsidTr="007B27AE">
        <w:tblPrEx>
          <w:tblCellMar>
            <w:top w:w="0" w:type="dxa"/>
            <w:bottom w:w="0" w:type="dxa"/>
          </w:tblCellMar>
        </w:tblPrEx>
        <w:trPr>
          <w:jc w:val="center"/>
        </w:trPr>
        <w:tc>
          <w:tcPr>
            <w:tcW w:w="1512" w:type="dxa"/>
            <w:tcBorders>
              <w:top w:val="nil"/>
              <w:left w:val="nil"/>
              <w:bottom w:val="nil"/>
              <w:right w:val="nil"/>
            </w:tcBorders>
          </w:tcPr>
          <w:p w14:paraId="045BE1D6"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3F3945A"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[0.463]***</w:t>
            </w:r>
          </w:p>
        </w:tc>
        <w:tc>
          <w:tcPr>
            <w:tcW w:w="1680" w:type="dxa"/>
            <w:tcBorders>
              <w:top w:val="nil"/>
              <w:left w:val="nil"/>
              <w:bottom w:val="nil"/>
              <w:right w:val="nil"/>
            </w:tcBorders>
          </w:tcPr>
          <w:p w14:paraId="428F10B8"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0"/>
                <w:szCs w:val="20"/>
              </w:rPr>
              <w:t>[0.463]***</w:t>
            </w:r>
          </w:p>
        </w:tc>
      </w:tr>
      <w:tr w:rsidR="007B27AE" w:rsidRPr="007B27AE" w14:paraId="591DE517" w14:textId="77777777" w:rsidTr="007B27AE">
        <w:tblPrEx>
          <w:tblCellMar>
            <w:top w:w="0" w:type="dxa"/>
            <w:bottom w:w="0" w:type="dxa"/>
          </w:tblCellMar>
        </w:tblPrEx>
        <w:trPr>
          <w:jc w:val="center"/>
        </w:trPr>
        <w:tc>
          <w:tcPr>
            <w:tcW w:w="1512" w:type="dxa"/>
            <w:tcBorders>
              <w:top w:val="nil"/>
              <w:left w:val="nil"/>
              <w:bottom w:val="nil"/>
              <w:right w:val="nil"/>
            </w:tcBorders>
          </w:tcPr>
          <w:p w14:paraId="49F657C3"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r w:rsidRPr="007B27AE">
              <w:rPr>
                <w:rFonts w:ascii="Times New Roman" w:hAnsi="Times New Roman"/>
                <w:i/>
                <w:iCs/>
                <w:sz w:val="24"/>
                <w:szCs w:val="24"/>
              </w:rPr>
              <w:t>R</w:t>
            </w:r>
            <w:r w:rsidRPr="007B27AE">
              <w:rPr>
                <w:rFonts w:ascii="Times New Roman" w:hAnsi="Times New Roman"/>
                <w:sz w:val="24"/>
                <w:szCs w:val="24"/>
                <w:vertAlign w:val="superscript"/>
              </w:rPr>
              <w:t>2</w:t>
            </w:r>
          </w:p>
        </w:tc>
        <w:tc>
          <w:tcPr>
            <w:tcW w:w="1680" w:type="dxa"/>
            <w:tcBorders>
              <w:top w:val="nil"/>
              <w:left w:val="nil"/>
              <w:bottom w:val="nil"/>
              <w:right w:val="nil"/>
            </w:tcBorders>
          </w:tcPr>
          <w:p w14:paraId="0A91BDB8"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0.12</w:t>
            </w:r>
          </w:p>
        </w:tc>
        <w:tc>
          <w:tcPr>
            <w:tcW w:w="1680" w:type="dxa"/>
            <w:tcBorders>
              <w:top w:val="nil"/>
              <w:left w:val="nil"/>
              <w:bottom w:val="nil"/>
              <w:right w:val="nil"/>
            </w:tcBorders>
          </w:tcPr>
          <w:p w14:paraId="1427E236"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0.14</w:t>
            </w:r>
          </w:p>
        </w:tc>
      </w:tr>
      <w:tr w:rsidR="007B27AE" w:rsidRPr="007B27AE" w14:paraId="57EBDF29" w14:textId="77777777" w:rsidTr="007B27AE">
        <w:tblPrEx>
          <w:tblCellMar>
            <w:top w:w="0" w:type="dxa"/>
            <w:bottom w:w="0" w:type="dxa"/>
          </w:tblCellMar>
        </w:tblPrEx>
        <w:trPr>
          <w:jc w:val="center"/>
        </w:trPr>
        <w:tc>
          <w:tcPr>
            <w:tcW w:w="1512" w:type="dxa"/>
            <w:tcBorders>
              <w:top w:val="nil"/>
              <w:left w:val="nil"/>
              <w:bottom w:val="single" w:sz="6" w:space="0" w:color="auto"/>
              <w:right w:val="nil"/>
            </w:tcBorders>
          </w:tcPr>
          <w:p w14:paraId="6AEA9B63" w14:textId="77777777" w:rsidR="007B27AE" w:rsidRPr="007B27AE" w:rsidRDefault="007B27AE" w:rsidP="007B27AE">
            <w:pPr>
              <w:widowControl w:val="0"/>
              <w:autoSpaceDE w:val="0"/>
              <w:autoSpaceDN w:val="0"/>
              <w:adjustRightInd w:val="0"/>
              <w:spacing w:after="0" w:line="240" w:lineRule="auto"/>
              <w:rPr>
                <w:rFonts w:ascii="Times New Roman" w:hAnsi="Times New Roman"/>
                <w:sz w:val="24"/>
                <w:szCs w:val="24"/>
              </w:rPr>
            </w:pPr>
            <w:r w:rsidRPr="007B27AE">
              <w:rPr>
                <w:rFonts w:ascii="Times New Roman" w:hAnsi="Times New Roman"/>
                <w:i/>
                <w:iCs/>
                <w:sz w:val="24"/>
                <w:szCs w:val="24"/>
              </w:rPr>
              <w:t>N</w:t>
            </w:r>
          </w:p>
        </w:tc>
        <w:tc>
          <w:tcPr>
            <w:tcW w:w="1680" w:type="dxa"/>
            <w:tcBorders>
              <w:top w:val="nil"/>
              <w:left w:val="nil"/>
              <w:bottom w:val="single" w:sz="6" w:space="0" w:color="auto"/>
              <w:right w:val="nil"/>
            </w:tcBorders>
          </w:tcPr>
          <w:p w14:paraId="455824B8"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814</w:t>
            </w:r>
          </w:p>
        </w:tc>
        <w:tc>
          <w:tcPr>
            <w:tcW w:w="1680" w:type="dxa"/>
            <w:tcBorders>
              <w:top w:val="nil"/>
              <w:left w:val="nil"/>
              <w:bottom w:val="single" w:sz="6" w:space="0" w:color="auto"/>
              <w:right w:val="nil"/>
            </w:tcBorders>
          </w:tcPr>
          <w:p w14:paraId="61857524" w14:textId="77777777" w:rsidR="007B27AE" w:rsidRPr="007B27AE" w:rsidRDefault="007B27AE" w:rsidP="007B27AE">
            <w:pPr>
              <w:widowControl w:val="0"/>
              <w:tabs>
                <w:tab w:val="decimal" w:pos="538"/>
              </w:tabs>
              <w:autoSpaceDE w:val="0"/>
              <w:autoSpaceDN w:val="0"/>
              <w:adjustRightInd w:val="0"/>
              <w:spacing w:after="0" w:line="240" w:lineRule="auto"/>
              <w:rPr>
                <w:rFonts w:ascii="Times New Roman" w:hAnsi="Times New Roman"/>
                <w:sz w:val="24"/>
                <w:szCs w:val="24"/>
              </w:rPr>
            </w:pPr>
            <w:r w:rsidRPr="007B27AE">
              <w:rPr>
                <w:rFonts w:ascii="Times New Roman" w:hAnsi="Times New Roman"/>
                <w:sz w:val="24"/>
                <w:szCs w:val="24"/>
              </w:rPr>
              <w:t>814</w:t>
            </w:r>
          </w:p>
        </w:tc>
      </w:tr>
    </w:tbl>
    <w:p w14:paraId="0EDD161E" w14:textId="77777777" w:rsidR="007B27AE" w:rsidRPr="007B27AE" w:rsidRDefault="007B27AE" w:rsidP="007B27AE">
      <w:pPr>
        <w:widowControl w:val="0"/>
        <w:autoSpaceDE w:val="0"/>
        <w:autoSpaceDN w:val="0"/>
        <w:adjustRightInd w:val="0"/>
        <w:spacing w:before="79" w:after="0" w:line="240" w:lineRule="auto"/>
        <w:jc w:val="center"/>
        <w:rPr>
          <w:rFonts w:ascii="Times New Roman" w:hAnsi="Times New Roman"/>
          <w:sz w:val="19"/>
          <w:szCs w:val="19"/>
        </w:rPr>
      </w:pPr>
      <w:r w:rsidRPr="007B27AE">
        <w:rPr>
          <w:rFonts w:ascii="Times New Roman" w:hAnsi="Times New Roman"/>
          <w:sz w:val="19"/>
          <w:szCs w:val="19"/>
        </w:rPr>
        <w:t xml:space="preserve">* </w:t>
      </w:r>
      <w:r w:rsidRPr="007B27AE">
        <w:rPr>
          <w:rFonts w:ascii="Times New Roman" w:hAnsi="Times New Roman"/>
          <w:i/>
          <w:iCs/>
          <w:sz w:val="19"/>
          <w:szCs w:val="19"/>
        </w:rPr>
        <w:t>p</w:t>
      </w:r>
      <w:r w:rsidRPr="007B27AE">
        <w:rPr>
          <w:rFonts w:ascii="Times New Roman" w:hAnsi="Times New Roman"/>
          <w:sz w:val="19"/>
          <w:szCs w:val="19"/>
        </w:rPr>
        <w:t xml:space="preserve">&lt;0.1; ** </w:t>
      </w:r>
      <w:r w:rsidRPr="007B27AE">
        <w:rPr>
          <w:rFonts w:ascii="Times New Roman" w:hAnsi="Times New Roman"/>
          <w:i/>
          <w:iCs/>
          <w:sz w:val="19"/>
          <w:szCs w:val="19"/>
        </w:rPr>
        <w:t>p</w:t>
      </w:r>
      <w:r w:rsidRPr="007B27AE">
        <w:rPr>
          <w:rFonts w:ascii="Times New Roman" w:hAnsi="Times New Roman"/>
          <w:sz w:val="19"/>
          <w:szCs w:val="19"/>
        </w:rPr>
        <w:t xml:space="preserve">&lt;0.05; *** </w:t>
      </w:r>
      <w:r w:rsidRPr="007B27AE">
        <w:rPr>
          <w:rFonts w:ascii="Times New Roman" w:hAnsi="Times New Roman"/>
          <w:i/>
          <w:iCs/>
          <w:sz w:val="19"/>
          <w:szCs w:val="19"/>
        </w:rPr>
        <w:t>p</w:t>
      </w:r>
      <w:r w:rsidRPr="007B27AE">
        <w:rPr>
          <w:rFonts w:ascii="Times New Roman" w:hAnsi="Times New Roman"/>
          <w:sz w:val="19"/>
          <w:szCs w:val="19"/>
        </w:rPr>
        <w:t>&lt;0.01</w:t>
      </w:r>
    </w:p>
    <w:p w14:paraId="52A637CB" w14:textId="77777777" w:rsidR="007B27AE" w:rsidRPr="007B27AE" w:rsidRDefault="007B27AE" w:rsidP="007B27AE">
      <w:pPr>
        <w:widowControl w:val="0"/>
        <w:autoSpaceDE w:val="0"/>
        <w:autoSpaceDN w:val="0"/>
        <w:adjustRightInd w:val="0"/>
        <w:spacing w:after="79" w:line="240" w:lineRule="auto"/>
        <w:jc w:val="center"/>
        <w:rPr>
          <w:rFonts w:ascii="Times New Roman" w:hAnsi="Times New Roman"/>
          <w:sz w:val="19"/>
          <w:szCs w:val="19"/>
        </w:rPr>
      </w:pPr>
      <w:r w:rsidRPr="007B27AE">
        <w:rPr>
          <w:rFonts w:ascii="Times New Roman" w:hAnsi="Times New Roman"/>
          <w:sz w:val="19"/>
          <w:szCs w:val="19"/>
        </w:rPr>
        <w:t>Robust standard errors</w:t>
      </w:r>
    </w:p>
    <w:p w14:paraId="4DB737BE" w14:textId="77777777" w:rsidR="007B27AE" w:rsidRDefault="007B27AE" w:rsidP="007B27AE">
      <w:pPr>
        <w:widowControl w:val="0"/>
        <w:autoSpaceDE w:val="0"/>
        <w:autoSpaceDN w:val="0"/>
        <w:adjustRightInd w:val="0"/>
        <w:spacing w:after="0" w:line="240" w:lineRule="auto"/>
        <w:rPr>
          <w:rFonts w:ascii="Times New Roman" w:hAnsi="Times New Roman"/>
          <w:sz w:val="24"/>
          <w:szCs w:val="24"/>
        </w:rPr>
      </w:pPr>
    </w:p>
    <w:p w14:paraId="0D331CFC" w14:textId="382E18D3" w:rsidR="00F40D6D" w:rsidRDefault="00F40D6D" w:rsidP="007B27A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Massachusetts is the excluded home state</w:t>
      </w:r>
      <w:r w:rsidR="00AD7AB8">
        <w:rPr>
          <w:rFonts w:ascii="Times New Roman" w:hAnsi="Times New Roman"/>
          <w:sz w:val="24"/>
          <w:szCs w:val="24"/>
        </w:rPr>
        <w:t>. Because there were few observations in states outside New England, some states are combined into regions: Far West includes California, Oregon, and Colorado; Plains include Iowa, Kansas, Minnesota and Texas; Old Northwest includes Illinois, Indiana, Michigan and Wisconsin; Mid-Atlantic includes Delaware, District of Columbia, Maryland and Pennsylvania, and South includes Florida, Georgia, North Carolina and Virginia.</w:t>
      </w:r>
      <w:r>
        <w:rPr>
          <w:rFonts w:ascii="Times New Roman" w:hAnsi="Times New Roman"/>
          <w:sz w:val="24"/>
          <w:szCs w:val="24"/>
        </w:rPr>
        <w:t xml:space="preserve"> </w:t>
      </w:r>
      <w:r w:rsidR="003065B7">
        <w:rPr>
          <w:rFonts w:ascii="Times New Roman" w:hAnsi="Times New Roman"/>
          <w:sz w:val="24"/>
          <w:szCs w:val="24"/>
        </w:rPr>
        <w:t>M</w:t>
      </w:r>
      <w:r>
        <w:rPr>
          <w:rFonts w:ascii="Times New Roman" w:hAnsi="Times New Roman"/>
          <w:sz w:val="24"/>
          <w:szCs w:val="24"/>
        </w:rPr>
        <w:t xml:space="preserve">easurement years </w:t>
      </w:r>
      <w:proofErr w:type="gramStart"/>
      <w:r>
        <w:rPr>
          <w:rFonts w:ascii="Times New Roman" w:hAnsi="Times New Roman"/>
          <w:sz w:val="24"/>
          <w:szCs w:val="24"/>
        </w:rPr>
        <w:t>1865,</w:t>
      </w:r>
      <w:proofErr w:type="gramEnd"/>
      <w:r>
        <w:rPr>
          <w:rFonts w:ascii="Times New Roman" w:hAnsi="Times New Roman"/>
          <w:sz w:val="24"/>
          <w:szCs w:val="24"/>
        </w:rPr>
        <w:t xml:space="preserve"> and 1880 through 1882 were dropped because they included less than two observations.</w:t>
      </w:r>
    </w:p>
    <w:p w14:paraId="3612A2BA" w14:textId="77777777" w:rsidR="00F40D6D" w:rsidRDefault="00F40D6D" w:rsidP="007B27AE">
      <w:pPr>
        <w:widowControl w:val="0"/>
        <w:autoSpaceDE w:val="0"/>
        <w:autoSpaceDN w:val="0"/>
        <w:adjustRightInd w:val="0"/>
        <w:spacing w:after="0" w:line="240" w:lineRule="auto"/>
        <w:rPr>
          <w:rFonts w:ascii="Times New Roman" w:hAnsi="Times New Roman"/>
          <w:sz w:val="24"/>
          <w:szCs w:val="24"/>
        </w:rPr>
      </w:pPr>
    </w:p>
    <w:p w14:paraId="151AFD0A" w14:textId="77777777" w:rsidR="00F40D6D" w:rsidRDefault="00F40D6D" w:rsidP="007B27AE">
      <w:pPr>
        <w:widowControl w:val="0"/>
        <w:autoSpaceDE w:val="0"/>
        <w:autoSpaceDN w:val="0"/>
        <w:adjustRightInd w:val="0"/>
        <w:spacing w:after="0" w:line="240" w:lineRule="auto"/>
        <w:rPr>
          <w:rFonts w:ascii="Times New Roman" w:hAnsi="Times New Roman"/>
          <w:sz w:val="24"/>
          <w:szCs w:val="24"/>
        </w:rPr>
      </w:pPr>
    </w:p>
    <w:p w14:paraId="4F0CB597" w14:textId="124F4D77" w:rsidR="00F40D6D" w:rsidRDefault="00F40D6D" w:rsidP="00F40D6D">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ab/>
        <w:t>Table A1.3.4 report the estimated coefficients for the expanded sample of Amherst students, ages 22 through 29 years.</w:t>
      </w:r>
    </w:p>
    <w:p w14:paraId="39CD414F" w14:textId="77777777" w:rsidR="00F40D6D" w:rsidRDefault="00F40D6D" w:rsidP="007B27AE">
      <w:pPr>
        <w:widowControl w:val="0"/>
        <w:autoSpaceDE w:val="0"/>
        <w:autoSpaceDN w:val="0"/>
        <w:adjustRightInd w:val="0"/>
        <w:spacing w:after="0" w:line="240" w:lineRule="auto"/>
        <w:rPr>
          <w:rFonts w:ascii="Times New Roman" w:hAnsi="Times New Roman"/>
          <w:sz w:val="24"/>
          <w:szCs w:val="24"/>
        </w:rPr>
      </w:pPr>
    </w:p>
    <w:p w14:paraId="0E4C736A" w14:textId="77777777" w:rsidR="00AD7AB8" w:rsidRPr="00AD7AB8" w:rsidRDefault="00AD7AB8" w:rsidP="00AD7AB8">
      <w:pPr>
        <w:widowControl w:val="0"/>
        <w:autoSpaceDE w:val="0"/>
        <w:autoSpaceDN w:val="0"/>
        <w:adjustRightInd w:val="0"/>
        <w:spacing w:before="79" w:after="0" w:line="240" w:lineRule="auto"/>
        <w:jc w:val="center"/>
        <w:rPr>
          <w:rFonts w:ascii="Times New Roman" w:hAnsi="Times New Roman"/>
          <w:sz w:val="24"/>
          <w:szCs w:val="24"/>
        </w:rPr>
      </w:pPr>
      <w:r w:rsidRPr="00AD7AB8">
        <w:rPr>
          <w:rFonts w:ascii="Times New Roman" w:hAnsi="Times New Roman"/>
          <w:sz w:val="24"/>
          <w:szCs w:val="24"/>
        </w:rPr>
        <w:t>Table A1.3.4</w:t>
      </w:r>
    </w:p>
    <w:p w14:paraId="25F46C0C" w14:textId="77777777" w:rsidR="00AD7AB8" w:rsidRPr="00AD7AB8" w:rsidRDefault="00AD7AB8" w:rsidP="00AD7AB8">
      <w:pPr>
        <w:widowControl w:val="0"/>
        <w:autoSpaceDE w:val="0"/>
        <w:autoSpaceDN w:val="0"/>
        <w:adjustRightInd w:val="0"/>
        <w:spacing w:after="0" w:line="240" w:lineRule="auto"/>
        <w:jc w:val="center"/>
        <w:rPr>
          <w:rFonts w:ascii="Times New Roman" w:hAnsi="Times New Roman"/>
          <w:sz w:val="24"/>
          <w:szCs w:val="24"/>
        </w:rPr>
      </w:pPr>
      <w:r w:rsidRPr="00AD7AB8">
        <w:rPr>
          <w:rFonts w:ascii="Times New Roman" w:hAnsi="Times New Roman"/>
          <w:sz w:val="24"/>
          <w:szCs w:val="24"/>
        </w:rPr>
        <w:t>OLS estimates</w:t>
      </w:r>
    </w:p>
    <w:p w14:paraId="2CE1C73A" w14:textId="77777777" w:rsidR="00AD7AB8" w:rsidRPr="00AD7AB8" w:rsidRDefault="00AD7AB8" w:rsidP="00AD7AB8">
      <w:pPr>
        <w:widowControl w:val="0"/>
        <w:autoSpaceDE w:val="0"/>
        <w:autoSpaceDN w:val="0"/>
        <w:adjustRightInd w:val="0"/>
        <w:spacing w:after="0" w:line="240" w:lineRule="auto"/>
        <w:jc w:val="center"/>
        <w:rPr>
          <w:rFonts w:ascii="Times New Roman" w:hAnsi="Times New Roman"/>
          <w:sz w:val="24"/>
          <w:szCs w:val="24"/>
        </w:rPr>
      </w:pPr>
      <w:r w:rsidRPr="00AD7AB8">
        <w:rPr>
          <w:rFonts w:ascii="Times New Roman" w:hAnsi="Times New Roman"/>
          <w:sz w:val="24"/>
          <w:szCs w:val="24"/>
        </w:rPr>
        <w:t>Amherst College Students</w:t>
      </w:r>
    </w:p>
    <w:p w14:paraId="6CA4BEC1" w14:textId="77777777" w:rsidR="00AD7AB8" w:rsidRPr="00AD7AB8" w:rsidRDefault="00AD7AB8" w:rsidP="00AD7AB8">
      <w:pPr>
        <w:widowControl w:val="0"/>
        <w:autoSpaceDE w:val="0"/>
        <w:autoSpaceDN w:val="0"/>
        <w:adjustRightInd w:val="0"/>
        <w:spacing w:after="79" w:line="240" w:lineRule="auto"/>
        <w:jc w:val="center"/>
        <w:rPr>
          <w:rFonts w:ascii="Times New Roman" w:hAnsi="Times New Roman"/>
          <w:sz w:val="24"/>
          <w:szCs w:val="24"/>
        </w:rPr>
      </w:pPr>
      <w:r w:rsidRPr="00AD7AB8">
        <w:rPr>
          <w:rFonts w:ascii="Times New Roman" w:hAnsi="Times New Roman"/>
          <w:sz w:val="24"/>
          <w:szCs w:val="24"/>
        </w:rPr>
        <w:t>22 - 29 years</w:t>
      </w:r>
    </w:p>
    <w:tbl>
      <w:tblPr>
        <w:tblW w:w="0" w:type="auto"/>
        <w:jc w:val="center"/>
        <w:tblCellMar>
          <w:left w:w="144" w:type="dxa"/>
          <w:right w:w="144" w:type="dxa"/>
        </w:tblCellMar>
        <w:tblLook w:val="0000" w:firstRow="0" w:lastRow="0" w:firstColumn="0" w:lastColumn="0" w:noHBand="0" w:noVBand="0"/>
      </w:tblPr>
      <w:tblGrid>
        <w:gridCol w:w="1648"/>
        <w:gridCol w:w="1680"/>
        <w:gridCol w:w="1680"/>
      </w:tblGrid>
      <w:tr w:rsidR="00AD7AB8" w:rsidRPr="00AD7AB8" w14:paraId="1CBA25CB" w14:textId="77777777" w:rsidTr="00665DFC">
        <w:tblPrEx>
          <w:tblCellMar>
            <w:top w:w="0" w:type="dxa"/>
            <w:bottom w:w="0" w:type="dxa"/>
          </w:tblCellMar>
        </w:tblPrEx>
        <w:trPr>
          <w:jc w:val="center"/>
        </w:trPr>
        <w:tc>
          <w:tcPr>
            <w:tcW w:w="1512" w:type="dxa"/>
            <w:tcBorders>
              <w:top w:val="single" w:sz="6" w:space="0" w:color="auto"/>
              <w:left w:val="nil"/>
              <w:bottom w:val="nil"/>
              <w:right w:val="nil"/>
            </w:tcBorders>
          </w:tcPr>
          <w:p w14:paraId="0736E548" w14:textId="77777777" w:rsidR="00AD7AB8" w:rsidRPr="00AD7AB8" w:rsidRDefault="00AD7AB8" w:rsidP="00AD7AB8">
            <w:pPr>
              <w:widowControl w:val="0"/>
              <w:autoSpaceDE w:val="0"/>
              <w:autoSpaceDN w:val="0"/>
              <w:adjustRightInd w:val="0"/>
              <w:spacing w:before="79" w:after="0" w:line="240" w:lineRule="auto"/>
              <w:rPr>
                <w:rFonts w:ascii="Times New Roman" w:hAnsi="Times New Roman"/>
                <w:sz w:val="24"/>
                <w:szCs w:val="24"/>
              </w:rPr>
            </w:pPr>
            <w:r w:rsidRPr="00AD7AB8">
              <w:rPr>
                <w:rFonts w:ascii="Times New Roman" w:hAnsi="Times New Roman"/>
                <w:sz w:val="24"/>
                <w:szCs w:val="24"/>
              </w:rPr>
              <w:t>Variables</w:t>
            </w:r>
          </w:p>
        </w:tc>
        <w:tc>
          <w:tcPr>
            <w:tcW w:w="1680" w:type="dxa"/>
            <w:tcBorders>
              <w:top w:val="single" w:sz="6" w:space="0" w:color="auto"/>
              <w:left w:val="nil"/>
              <w:bottom w:val="nil"/>
              <w:right w:val="nil"/>
            </w:tcBorders>
          </w:tcPr>
          <w:p w14:paraId="6006B5AC" w14:textId="77777777" w:rsidR="00AD7AB8" w:rsidRPr="00AD7AB8" w:rsidRDefault="00AD7AB8" w:rsidP="00AD7AB8">
            <w:pPr>
              <w:widowControl w:val="0"/>
              <w:autoSpaceDE w:val="0"/>
              <w:autoSpaceDN w:val="0"/>
              <w:adjustRightInd w:val="0"/>
              <w:spacing w:before="79" w:after="0" w:line="240" w:lineRule="auto"/>
              <w:jc w:val="center"/>
              <w:rPr>
                <w:rFonts w:ascii="Times New Roman" w:hAnsi="Times New Roman"/>
                <w:sz w:val="24"/>
                <w:szCs w:val="24"/>
              </w:rPr>
            </w:pPr>
            <w:r w:rsidRPr="00AD7AB8">
              <w:rPr>
                <w:rFonts w:ascii="Times New Roman" w:hAnsi="Times New Roman"/>
                <w:sz w:val="24"/>
                <w:szCs w:val="24"/>
              </w:rPr>
              <w:t>(1)</w:t>
            </w:r>
          </w:p>
        </w:tc>
        <w:tc>
          <w:tcPr>
            <w:tcW w:w="1680" w:type="dxa"/>
            <w:tcBorders>
              <w:top w:val="single" w:sz="6" w:space="0" w:color="auto"/>
              <w:left w:val="nil"/>
              <w:bottom w:val="nil"/>
              <w:right w:val="nil"/>
            </w:tcBorders>
          </w:tcPr>
          <w:p w14:paraId="7C74825D" w14:textId="77777777" w:rsidR="00AD7AB8" w:rsidRPr="00AD7AB8" w:rsidRDefault="00AD7AB8" w:rsidP="00AD7AB8">
            <w:pPr>
              <w:widowControl w:val="0"/>
              <w:autoSpaceDE w:val="0"/>
              <w:autoSpaceDN w:val="0"/>
              <w:adjustRightInd w:val="0"/>
              <w:spacing w:before="79" w:after="0" w:line="240" w:lineRule="auto"/>
              <w:jc w:val="center"/>
              <w:rPr>
                <w:rFonts w:ascii="Times New Roman" w:hAnsi="Times New Roman"/>
                <w:sz w:val="24"/>
                <w:szCs w:val="24"/>
              </w:rPr>
            </w:pPr>
            <w:r w:rsidRPr="00AD7AB8">
              <w:rPr>
                <w:rFonts w:ascii="Times New Roman" w:hAnsi="Times New Roman"/>
                <w:sz w:val="24"/>
                <w:szCs w:val="24"/>
              </w:rPr>
              <w:t>(2)</w:t>
            </w:r>
          </w:p>
        </w:tc>
      </w:tr>
      <w:tr w:rsidR="00AD7AB8" w:rsidRPr="00AD7AB8" w14:paraId="017294DE" w14:textId="77777777" w:rsidTr="00665DFC">
        <w:tblPrEx>
          <w:tblCellMar>
            <w:top w:w="0" w:type="dxa"/>
            <w:bottom w:w="0" w:type="dxa"/>
          </w:tblCellMar>
        </w:tblPrEx>
        <w:trPr>
          <w:jc w:val="center"/>
        </w:trPr>
        <w:tc>
          <w:tcPr>
            <w:tcW w:w="1512" w:type="dxa"/>
            <w:tcBorders>
              <w:top w:val="nil"/>
              <w:left w:val="nil"/>
              <w:bottom w:val="nil"/>
              <w:right w:val="nil"/>
            </w:tcBorders>
          </w:tcPr>
          <w:p w14:paraId="2C48A7E7" w14:textId="77777777" w:rsidR="00AD7AB8" w:rsidRPr="00AD7AB8" w:rsidRDefault="00AD7AB8" w:rsidP="00AD7AB8">
            <w:pPr>
              <w:widowControl w:val="0"/>
              <w:autoSpaceDE w:val="0"/>
              <w:autoSpaceDN w:val="0"/>
              <w:adjustRightInd w:val="0"/>
              <w:spacing w:after="79" w:line="240" w:lineRule="auto"/>
              <w:rPr>
                <w:rFonts w:ascii="Times New Roman" w:hAnsi="Times New Roman"/>
                <w:sz w:val="24"/>
                <w:szCs w:val="24"/>
              </w:rPr>
            </w:pPr>
          </w:p>
        </w:tc>
        <w:tc>
          <w:tcPr>
            <w:tcW w:w="1680" w:type="dxa"/>
            <w:tcBorders>
              <w:top w:val="nil"/>
              <w:left w:val="nil"/>
              <w:bottom w:val="nil"/>
              <w:right w:val="nil"/>
            </w:tcBorders>
          </w:tcPr>
          <w:p w14:paraId="7A5E0382" w14:textId="77777777" w:rsidR="00AD7AB8" w:rsidRPr="00AD7AB8" w:rsidRDefault="00AD7AB8" w:rsidP="00AD7AB8">
            <w:pPr>
              <w:widowControl w:val="0"/>
              <w:autoSpaceDE w:val="0"/>
              <w:autoSpaceDN w:val="0"/>
              <w:adjustRightInd w:val="0"/>
              <w:spacing w:after="79" w:line="240" w:lineRule="auto"/>
              <w:jc w:val="center"/>
              <w:rPr>
                <w:rFonts w:ascii="Times New Roman" w:hAnsi="Times New Roman"/>
                <w:sz w:val="24"/>
                <w:szCs w:val="24"/>
              </w:rPr>
            </w:pPr>
          </w:p>
        </w:tc>
        <w:tc>
          <w:tcPr>
            <w:tcW w:w="1680" w:type="dxa"/>
            <w:tcBorders>
              <w:top w:val="nil"/>
              <w:left w:val="nil"/>
              <w:bottom w:val="nil"/>
              <w:right w:val="nil"/>
            </w:tcBorders>
          </w:tcPr>
          <w:p w14:paraId="03B99415" w14:textId="77777777" w:rsidR="00AD7AB8" w:rsidRPr="00AD7AB8" w:rsidRDefault="00AD7AB8" w:rsidP="00AD7AB8">
            <w:pPr>
              <w:widowControl w:val="0"/>
              <w:autoSpaceDE w:val="0"/>
              <w:autoSpaceDN w:val="0"/>
              <w:adjustRightInd w:val="0"/>
              <w:spacing w:after="79" w:line="240" w:lineRule="auto"/>
              <w:jc w:val="center"/>
              <w:rPr>
                <w:rFonts w:ascii="Times New Roman" w:hAnsi="Times New Roman"/>
                <w:sz w:val="24"/>
                <w:szCs w:val="24"/>
              </w:rPr>
            </w:pPr>
            <w:r w:rsidRPr="00AD7AB8">
              <w:rPr>
                <w:rFonts w:ascii="Times New Roman" w:hAnsi="Times New Roman"/>
                <w:sz w:val="24"/>
                <w:szCs w:val="24"/>
              </w:rPr>
              <w:t>Controls</w:t>
            </w:r>
          </w:p>
        </w:tc>
      </w:tr>
      <w:tr w:rsidR="00AD7AB8" w:rsidRPr="00AD7AB8" w14:paraId="4D992056" w14:textId="77777777" w:rsidTr="00665DFC">
        <w:tblPrEx>
          <w:tblCellMar>
            <w:top w:w="0" w:type="dxa"/>
            <w:bottom w:w="0" w:type="dxa"/>
          </w:tblCellMar>
        </w:tblPrEx>
        <w:trPr>
          <w:jc w:val="center"/>
        </w:trPr>
        <w:tc>
          <w:tcPr>
            <w:tcW w:w="1512" w:type="dxa"/>
            <w:tcBorders>
              <w:top w:val="single" w:sz="6" w:space="0" w:color="auto"/>
              <w:left w:val="nil"/>
              <w:bottom w:val="nil"/>
              <w:right w:val="nil"/>
            </w:tcBorders>
          </w:tcPr>
          <w:p w14:paraId="23C5B4B5"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by_1832</w:t>
            </w:r>
          </w:p>
        </w:tc>
        <w:tc>
          <w:tcPr>
            <w:tcW w:w="1680" w:type="dxa"/>
            <w:tcBorders>
              <w:top w:val="single" w:sz="6" w:space="0" w:color="auto"/>
              <w:left w:val="nil"/>
              <w:bottom w:val="nil"/>
              <w:right w:val="nil"/>
            </w:tcBorders>
          </w:tcPr>
          <w:p w14:paraId="72B25619"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0.910</w:t>
            </w:r>
          </w:p>
        </w:tc>
        <w:tc>
          <w:tcPr>
            <w:tcW w:w="1680" w:type="dxa"/>
            <w:tcBorders>
              <w:top w:val="single" w:sz="6" w:space="0" w:color="auto"/>
              <w:left w:val="nil"/>
              <w:bottom w:val="nil"/>
              <w:right w:val="nil"/>
            </w:tcBorders>
          </w:tcPr>
          <w:p w14:paraId="3E9DFA53"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0.293</w:t>
            </w:r>
          </w:p>
        </w:tc>
      </w:tr>
      <w:tr w:rsidR="00AD7AB8" w:rsidRPr="00AD7AB8" w14:paraId="63C82677" w14:textId="77777777" w:rsidTr="00665DFC">
        <w:tblPrEx>
          <w:tblCellMar>
            <w:top w:w="0" w:type="dxa"/>
            <w:bottom w:w="0" w:type="dxa"/>
          </w:tblCellMar>
        </w:tblPrEx>
        <w:trPr>
          <w:jc w:val="center"/>
        </w:trPr>
        <w:tc>
          <w:tcPr>
            <w:tcW w:w="1512" w:type="dxa"/>
            <w:tcBorders>
              <w:top w:val="nil"/>
              <w:left w:val="nil"/>
              <w:bottom w:val="nil"/>
              <w:right w:val="nil"/>
            </w:tcBorders>
          </w:tcPr>
          <w:p w14:paraId="067A6973"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12C0AF7"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[2.065]</w:t>
            </w:r>
          </w:p>
        </w:tc>
        <w:tc>
          <w:tcPr>
            <w:tcW w:w="1680" w:type="dxa"/>
            <w:tcBorders>
              <w:top w:val="nil"/>
              <w:left w:val="nil"/>
              <w:bottom w:val="nil"/>
              <w:right w:val="nil"/>
            </w:tcBorders>
          </w:tcPr>
          <w:p w14:paraId="31AD6353"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[2.149]</w:t>
            </w:r>
          </w:p>
        </w:tc>
      </w:tr>
      <w:tr w:rsidR="00AD7AB8" w:rsidRPr="00AD7AB8" w14:paraId="6D4DBF97" w14:textId="77777777" w:rsidTr="00665DFC">
        <w:tblPrEx>
          <w:tblCellMar>
            <w:top w:w="0" w:type="dxa"/>
            <w:bottom w:w="0" w:type="dxa"/>
          </w:tblCellMar>
        </w:tblPrEx>
        <w:trPr>
          <w:jc w:val="center"/>
        </w:trPr>
        <w:tc>
          <w:tcPr>
            <w:tcW w:w="1512" w:type="dxa"/>
            <w:tcBorders>
              <w:top w:val="nil"/>
              <w:left w:val="nil"/>
              <w:bottom w:val="nil"/>
              <w:right w:val="nil"/>
            </w:tcBorders>
          </w:tcPr>
          <w:p w14:paraId="10788FBB"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by_1833</w:t>
            </w:r>
          </w:p>
        </w:tc>
        <w:tc>
          <w:tcPr>
            <w:tcW w:w="1680" w:type="dxa"/>
            <w:tcBorders>
              <w:top w:val="nil"/>
              <w:left w:val="nil"/>
              <w:bottom w:val="nil"/>
              <w:right w:val="nil"/>
            </w:tcBorders>
          </w:tcPr>
          <w:p w14:paraId="7C2EAD01"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1.197</w:t>
            </w:r>
          </w:p>
        </w:tc>
        <w:tc>
          <w:tcPr>
            <w:tcW w:w="1680" w:type="dxa"/>
            <w:tcBorders>
              <w:top w:val="nil"/>
              <w:left w:val="nil"/>
              <w:bottom w:val="nil"/>
              <w:right w:val="nil"/>
            </w:tcBorders>
          </w:tcPr>
          <w:p w14:paraId="25B008C9"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0.868</w:t>
            </w:r>
          </w:p>
        </w:tc>
      </w:tr>
      <w:tr w:rsidR="00AD7AB8" w:rsidRPr="00AD7AB8" w14:paraId="3978B268" w14:textId="77777777" w:rsidTr="00665DFC">
        <w:tblPrEx>
          <w:tblCellMar>
            <w:top w:w="0" w:type="dxa"/>
            <w:bottom w:w="0" w:type="dxa"/>
          </w:tblCellMar>
        </w:tblPrEx>
        <w:trPr>
          <w:jc w:val="center"/>
        </w:trPr>
        <w:tc>
          <w:tcPr>
            <w:tcW w:w="1512" w:type="dxa"/>
            <w:tcBorders>
              <w:top w:val="nil"/>
              <w:left w:val="nil"/>
              <w:bottom w:val="nil"/>
              <w:right w:val="nil"/>
            </w:tcBorders>
          </w:tcPr>
          <w:p w14:paraId="5ABBE303"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500DE4D"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[1.578]</w:t>
            </w:r>
          </w:p>
        </w:tc>
        <w:tc>
          <w:tcPr>
            <w:tcW w:w="1680" w:type="dxa"/>
            <w:tcBorders>
              <w:top w:val="nil"/>
              <w:left w:val="nil"/>
              <w:bottom w:val="nil"/>
              <w:right w:val="nil"/>
            </w:tcBorders>
          </w:tcPr>
          <w:p w14:paraId="3D5D259C"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[1.548]</w:t>
            </w:r>
          </w:p>
        </w:tc>
      </w:tr>
      <w:tr w:rsidR="00AD7AB8" w:rsidRPr="00AD7AB8" w14:paraId="74876F97" w14:textId="77777777" w:rsidTr="00665DFC">
        <w:tblPrEx>
          <w:tblCellMar>
            <w:top w:w="0" w:type="dxa"/>
            <w:bottom w:w="0" w:type="dxa"/>
          </w:tblCellMar>
        </w:tblPrEx>
        <w:trPr>
          <w:jc w:val="center"/>
        </w:trPr>
        <w:tc>
          <w:tcPr>
            <w:tcW w:w="1512" w:type="dxa"/>
            <w:tcBorders>
              <w:top w:val="nil"/>
              <w:left w:val="nil"/>
              <w:bottom w:val="nil"/>
              <w:right w:val="nil"/>
            </w:tcBorders>
          </w:tcPr>
          <w:p w14:paraId="6661065D"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by_1834</w:t>
            </w:r>
          </w:p>
        </w:tc>
        <w:tc>
          <w:tcPr>
            <w:tcW w:w="1680" w:type="dxa"/>
            <w:tcBorders>
              <w:top w:val="nil"/>
              <w:left w:val="nil"/>
              <w:bottom w:val="nil"/>
              <w:right w:val="nil"/>
            </w:tcBorders>
          </w:tcPr>
          <w:p w14:paraId="333DFBAC"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1.241</w:t>
            </w:r>
          </w:p>
        </w:tc>
        <w:tc>
          <w:tcPr>
            <w:tcW w:w="1680" w:type="dxa"/>
            <w:tcBorders>
              <w:top w:val="nil"/>
              <w:left w:val="nil"/>
              <w:bottom w:val="nil"/>
              <w:right w:val="nil"/>
            </w:tcBorders>
          </w:tcPr>
          <w:p w14:paraId="6BECBFD0"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0.628</w:t>
            </w:r>
          </w:p>
        </w:tc>
      </w:tr>
      <w:tr w:rsidR="00AD7AB8" w:rsidRPr="00AD7AB8" w14:paraId="1425794F" w14:textId="77777777" w:rsidTr="00665DFC">
        <w:tblPrEx>
          <w:tblCellMar>
            <w:top w:w="0" w:type="dxa"/>
            <w:bottom w:w="0" w:type="dxa"/>
          </w:tblCellMar>
        </w:tblPrEx>
        <w:trPr>
          <w:jc w:val="center"/>
        </w:trPr>
        <w:tc>
          <w:tcPr>
            <w:tcW w:w="1512" w:type="dxa"/>
            <w:tcBorders>
              <w:top w:val="nil"/>
              <w:left w:val="nil"/>
              <w:bottom w:val="nil"/>
              <w:right w:val="nil"/>
            </w:tcBorders>
          </w:tcPr>
          <w:p w14:paraId="0AD0FCC1"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E7D2633"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[1.564]</w:t>
            </w:r>
          </w:p>
        </w:tc>
        <w:tc>
          <w:tcPr>
            <w:tcW w:w="1680" w:type="dxa"/>
            <w:tcBorders>
              <w:top w:val="nil"/>
              <w:left w:val="nil"/>
              <w:bottom w:val="nil"/>
              <w:right w:val="nil"/>
            </w:tcBorders>
          </w:tcPr>
          <w:p w14:paraId="722F1AD6"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[1.498]</w:t>
            </w:r>
          </w:p>
        </w:tc>
      </w:tr>
      <w:tr w:rsidR="00AD7AB8" w:rsidRPr="00AD7AB8" w14:paraId="28603F13" w14:textId="77777777" w:rsidTr="00665DFC">
        <w:tblPrEx>
          <w:tblCellMar>
            <w:top w:w="0" w:type="dxa"/>
            <w:bottom w:w="0" w:type="dxa"/>
          </w:tblCellMar>
        </w:tblPrEx>
        <w:trPr>
          <w:jc w:val="center"/>
        </w:trPr>
        <w:tc>
          <w:tcPr>
            <w:tcW w:w="1512" w:type="dxa"/>
            <w:tcBorders>
              <w:top w:val="nil"/>
              <w:left w:val="nil"/>
              <w:bottom w:val="nil"/>
              <w:right w:val="nil"/>
            </w:tcBorders>
          </w:tcPr>
          <w:p w14:paraId="7CAB7F06"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by_1835</w:t>
            </w:r>
          </w:p>
        </w:tc>
        <w:tc>
          <w:tcPr>
            <w:tcW w:w="1680" w:type="dxa"/>
            <w:tcBorders>
              <w:top w:val="nil"/>
              <w:left w:val="nil"/>
              <w:bottom w:val="nil"/>
              <w:right w:val="nil"/>
            </w:tcBorders>
          </w:tcPr>
          <w:p w14:paraId="5A34F347"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1.278</w:t>
            </w:r>
          </w:p>
        </w:tc>
        <w:tc>
          <w:tcPr>
            <w:tcW w:w="1680" w:type="dxa"/>
            <w:tcBorders>
              <w:top w:val="nil"/>
              <w:left w:val="nil"/>
              <w:bottom w:val="nil"/>
              <w:right w:val="nil"/>
            </w:tcBorders>
          </w:tcPr>
          <w:p w14:paraId="3C65CC6D"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1.003</w:t>
            </w:r>
          </w:p>
        </w:tc>
      </w:tr>
      <w:tr w:rsidR="00AD7AB8" w:rsidRPr="00AD7AB8" w14:paraId="35A12541" w14:textId="77777777" w:rsidTr="00665DFC">
        <w:tblPrEx>
          <w:tblCellMar>
            <w:top w:w="0" w:type="dxa"/>
            <w:bottom w:w="0" w:type="dxa"/>
          </w:tblCellMar>
        </w:tblPrEx>
        <w:trPr>
          <w:jc w:val="center"/>
        </w:trPr>
        <w:tc>
          <w:tcPr>
            <w:tcW w:w="1512" w:type="dxa"/>
            <w:tcBorders>
              <w:top w:val="nil"/>
              <w:left w:val="nil"/>
              <w:bottom w:val="nil"/>
              <w:right w:val="nil"/>
            </w:tcBorders>
          </w:tcPr>
          <w:p w14:paraId="0F608EB4"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64F37DB"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[1.641]</w:t>
            </w:r>
          </w:p>
        </w:tc>
        <w:tc>
          <w:tcPr>
            <w:tcW w:w="1680" w:type="dxa"/>
            <w:tcBorders>
              <w:top w:val="nil"/>
              <w:left w:val="nil"/>
              <w:bottom w:val="nil"/>
              <w:right w:val="nil"/>
            </w:tcBorders>
          </w:tcPr>
          <w:p w14:paraId="281E8355"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[1.620]</w:t>
            </w:r>
          </w:p>
        </w:tc>
      </w:tr>
      <w:tr w:rsidR="00AD7AB8" w:rsidRPr="00AD7AB8" w14:paraId="2850B03A" w14:textId="77777777" w:rsidTr="00665DFC">
        <w:tblPrEx>
          <w:tblCellMar>
            <w:top w:w="0" w:type="dxa"/>
            <w:bottom w:w="0" w:type="dxa"/>
          </w:tblCellMar>
        </w:tblPrEx>
        <w:trPr>
          <w:jc w:val="center"/>
        </w:trPr>
        <w:tc>
          <w:tcPr>
            <w:tcW w:w="1512" w:type="dxa"/>
            <w:tcBorders>
              <w:top w:val="nil"/>
              <w:left w:val="nil"/>
              <w:bottom w:val="nil"/>
              <w:right w:val="nil"/>
            </w:tcBorders>
          </w:tcPr>
          <w:p w14:paraId="021EEC22"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by_1836</w:t>
            </w:r>
          </w:p>
        </w:tc>
        <w:tc>
          <w:tcPr>
            <w:tcW w:w="1680" w:type="dxa"/>
            <w:tcBorders>
              <w:top w:val="nil"/>
              <w:left w:val="nil"/>
              <w:bottom w:val="nil"/>
              <w:right w:val="nil"/>
            </w:tcBorders>
          </w:tcPr>
          <w:p w14:paraId="77558CB2"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2.338</w:t>
            </w:r>
          </w:p>
        </w:tc>
        <w:tc>
          <w:tcPr>
            <w:tcW w:w="1680" w:type="dxa"/>
            <w:tcBorders>
              <w:top w:val="nil"/>
              <w:left w:val="nil"/>
              <w:bottom w:val="nil"/>
              <w:right w:val="nil"/>
            </w:tcBorders>
          </w:tcPr>
          <w:p w14:paraId="28037949"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1.861</w:t>
            </w:r>
          </w:p>
        </w:tc>
      </w:tr>
      <w:tr w:rsidR="00AD7AB8" w:rsidRPr="00AD7AB8" w14:paraId="05D49C46" w14:textId="77777777" w:rsidTr="00665DFC">
        <w:tblPrEx>
          <w:tblCellMar>
            <w:top w:w="0" w:type="dxa"/>
            <w:bottom w:w="0" w:type="dxa"/>
          </w:tblCellMar>
        </w:tblPrEx>
        <w:trPr>
          <w:jc w:val="center"/>
        </w:trPr>
        <w:tc>
          <w:tcPr>
            <w:tcW w:w="1512" w:type="dxa"/>
            <w:tcBorders>
              <w:top w:val="nil"/>
              <w:left w:val="nil"/>
              <w:bottom w:val="nil"/>
              <w:right w:val="nil"/>
            </w:tcBorders>
          </w:tcPr>
          <w:p w14:paraId="3A855838"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8962A32"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[1.603]</w:t>
            </w:r>
          </w:p>
        </w:tc>
        <w:tc>
          <w:tcPr>
            <w:tcW w:w="1680" w:type="dxa"/>
            <w:tcBorders>
              <w:top w:val="nil"/>
              <w:left w:val="nil"/>
              <w:bottom w:val="nil"/>
              <w:right w:val="nil"/>
            </w:tcBorders>
          </w:tcPr>
          <w:p w14:paraId="23DD8F71"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[1.573]</w:t>
            </w:r>
          </w:p>
        </w:tc>
      </w:tr>
      <w:tr w:rsidR="00AD7AB8" w:rsidRPr="00AD7AB8" w14:paraId="5BF76A1F" w14:textId="77777777" w:rsidTr="00665DFC">
        <w:tblPrEx>
          <w:tblCellMar>
            <w:top w:w="0" w:type="dxa"/>
            <w:bottom w:w="0" w:type="dxa"/>
          </w:tblCellMar>
        </w:tblPrEx>
        <w:trPr>
          <w:jc w:val="center"/>
        </w:trPr>
        <w:tc>
          <w:tcPr>
            <w:tcW w:w="1512" w:type="dxa"/>
            <w:tcBorders>
              <w:top w:val="nil"/>
              <w:left w:val="nil"/>
              <w:bottom w:val="nil"/>
              <w:right w:val="nil"/>
            </w:tcBorders>
          </w:tcPr>
          <w:p w14:paraId="487BE213"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by_1837</w:t>
            </w:r>
          </w:p>
        </w:tc>
        <w:tc>
          <w:tcPr>
            <w:tcW w:w="1680" w:type="dxa"/>
            <w:tcBorders>
              <w:top w:val="nil"/>
              <w:left w:val="nil"/>
              <w:bottom w:val="nil"/>
              <w:right w:val="nil"/>
            </w:tcBorders>
          </w:tcPr>
          <w:p w14:paraId="539CD907"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0.988</w:t>
            </w:r>
          </w:p>
        </w:tc>
        <w:tc>
          <w:tcPr>
            <w:tcW w:w="1680" w:type="dxa"/>
            <w:tcBorders>
              <w:top w:val="nil"/>
              <w:left w:val="nil"/>
              <w:bottom w:val="nil"/>
              <w:right w:val="nil"/>
            </w:tcBorders>
          </w:tcPr>
          <w:p w14:paraId="433ED17C"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0.734</w:t>
            </w:r>
          </w:p>
        </w:tc>
      </w:tr>
      <w:tr w:rsidR="00AD7AB8" w:rsidRPr="00AD7AB8" w14:paraId="5C7E8048" w14:textId="77777777" w:rsidTr="00665DFC">
        <w:tblPrEx>
          <w:tblCellMar>
            <w:top w:w="0" w:type="dxa"/>
            <w:bottom w:w="0" w:type="dxa"/>
          </w:tblCellMar>
        </w:tblPrEx>
        <w:trPr>
          <w:jc w:val="center"/>
        </w:trPr>
        <w:tc>
          <w:tcPr>
            <w:tcW w:w="1512" w:type="dxa"/>
            <w:tcBorders>
              <w:top w:val="nil"/>
              <w:left w:val="nil"/>
              <w:bottom w:val="nil"/>
              <w:right w:val="nil"/>
            </w:tcBorders>
          </w:tcPr>
          <w:p w14:paraId="3DAF0C91"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F81E054"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[1.584]</w:t>
            </w:r>
          </w:p>
        </w:tc>
        <w:tc>
          <w:tcPr>
            <w:tcW w:w="1680" w:type="dxa"/>
            <w:tcBorders>
              <w:top w:val="nil"/>
              <w:left w:val="nil"/>
              <w:bottom w:val="nil"/>
              <w:right w:val="nil"/>
            </w:tcBorders>
          </w:tcPr>
          <w:p w14:paraId="3487E58F"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[1.548]</w:t>
            </w:r>
          </w:p>
        </w:tc>
      </w:tr>
      <w:tr w:rsidR="00AD7AB8" w:rsidRPr="00AD7AB8" w14:paraId="0B453276" w14:textId="77777777" w:rsidTr="00665DFC">
        <w:tblPrEx>
          <w:tblCellMar>
            <w:top w:w="0" w:type="dxa"/>
            <w:bottom w:w="0" w:type="dxa"/>
          </w:tblCellMar>
        </w:tblPrEx>
        <w:trPr>
          <w:jc w:val="center"/>
        </w:trPr>
        <w:tc>
          <w:tcPr>
            <w:tcW w:w="1512" w:type="dxa"/>
            <w:tcBorders>
              <w:top w:val="nil"/>
              <w:left w:val="nil"/>
              <w:bottom w:val="nil"/>
              <w:right w:val="nil"/>
            </w:tcBorders>
          </w:tcPr>
          <w:p w14:paraId="7C0C221E"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by_1838</w:t>
            </w:r>
          </w:p>
        </w:tc>
        <w:tc>
          <w:tcPr>
            <w:tcW w:w="1680" w:type="dxa"/>
            <w:tcBorders>
              <w:top w:val="nil"/>
              <w:left w:val="nil"/>
              <w:bottom w:val="nil"/>
              <w:right w:val="nil"/>
            </w:tcBorders>
          </w:tcPr>
          <w:p w14:paraId="7885E28A"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-0.193</w:t>
            </w:r>
          </w:p>
        </w:tc>
        <w:tc>
          <w:tcPr>
            <w:tcW w:w="1680" w:type="dxa"/>
            <w:tcBorders>
              <w:top w:val="nil"/>
              <w:left w:val="nil"/>
              <w:bottom w:val="nil"/>
              <w:right w:val="nil"/>
            </w:tcBorders>
          </w:tcPr>
          <w:p w14:paraId="4350BBE6"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-0.533</w:t>
            </w:r>
          </w:p>
        </w:tc>
      </w:tr>
      <w:tr w:rsidR="00AD7AB8" w:rsidRPr="00AD7AB8" w14:paraId="170CE965" w14:textId="77777777" w:rsidTr="00665DFC">
        <w:tblPrEx>
          <w:tblCellMar>
            <w:top w:w="0" w:type="dxa"/>
            <w:bottom w:w="0" w:type="dxa"/>
          </w:tblCellMar>
        </w:tblPrEx>
        <w:trPr>
          <w:jc w:val="center"/>
        </w:trPr>
        <w:tc>
          <w:tcPr>
            <w:tcW w:w="1512" w:type="dxa"/>
            <w:tcBorders>
              <w:top w:val="nil"/>
              <w:left w:val="nil"/>
              <w:bottom w:val="nil"/>
              <w:right w:val="nil"/>
            </w:tcBorders>
          </w:tcPr>
          <w:p w14:paraId="78AD8C6A"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4F0BD83"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[1.608]</w:t>
            </w:r>
          </w:p>
        </w:tc>
        <w:tc>
          <w:tcPr>
            <w:tcW w:w="1680" w:type="dxa"/>
            <w:tcBorders>
              <w:top w:val="nil"/>
              <w:left w:val="nil"/>
              <w:bottom w:val="nil"/>
              <w:right w:val="nil"/>
            </w:tcBorders>
          </w:tcPr>
          <w:p w14:paraId="12A31FF0"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[1.588]</w:t>
            </w:r>
          </w:p>
        </w:tc>
      </w:tr>
      <w:tr w:rsidR="00AD7AB8" w:rsidRPr="00AD7AB8" w14:paraId="25F1C875" w14:textId="77777777" w:rsidTr="00665DFC">
        <w:tblPrEx>
          <w:tblCellMar>
            <w:top w:w="0" w:type="dxa"/>
            <w:bottom w:w="0" w:type="dxa"/>
          </w:tblCellMar>
        </w:tblPrEx>
        <w:trPr>
          <w:jc w:val="center"/>
        </w:trPr>
        <w:tc>
          <w:tcPr>
            <w:tcW w:w="1512" w:type="dxa"/>
            <w:tcBorders>
              <w:top w:val="nil"/>
              <w:left w:val="nil"/>
              <w:bottom w:val="nil"/>
              <w:right w:val="nil"/>
            </w:tcBorders>
          </w:tcPr>
          <w:p w14:paraId="65628BCD"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by_1839</w:t>
            </w:r>
          </w:p>
        </w:tc>
        <w:tc>
          <w:tcPr>
            <w:tcW w:w="1680" w:type="dxa"/>
            <w:tcBorders>
              <w:top w:val="nil"/>
              <w:left w:val="nil"/>
              <w:bottom w:val="nil"/>
              <w:right w:val="nil"/>
            </w:tcBorders>
          </w:tcPr>
          <w:p w14:paraId="109A1596"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1.493</w:t>
            </w:r>
          </w:p>
        </w:tc>
        <w:tc>
          <w:tcPr>
            <w:tcW w:w="1680" w:type="dxa"/>
            <w:tcBorders>
              <w:top w:val="nil"/>
              <w:left w:val="nil"/>
              <w:bottom w:val="nil"/>
              <w:right w:val="nil"/>
            </w:tcBorders>
          </w:tcPr>
          <w:p w14:paraId="023AD45E"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1.147</w:t>
            </w:r>
          </w:p>
        </w:tc>
      </w:tr>
      <w:tr w:rsidR="00AD7AB8" w:rsidRPr="00AD7AB8" w14:paraId="5D8F7E72" w14:textId="77777777" w:rsidTr="00665DFC">
        <w:tblPrEx>
          <w:tblCellMar>
            <w:top w:w="0" w:type="dxa"/>
            <w:bottom w:w="0" w:type="dxa"/>
          </w:tblCellMar>
        </w:tblPrEx>
        <w:trPr>
          <w:jc w:val="center"/>
        </w:trPr>
        <w:tc>
          <w:tcPr>
            <w:tcW w:w="1512" w:type="dxa"/>
            <w:tcBorders>
              <w:top w:val="nil"/>
              <w:left w:val="nil"/>
              <w:bottom w:val="nil"/>
              <w:right w:val="nil"/>
            </w:tcBorders>
          </w:tcPr>
          <w:p w14:paraId="47A3EDB9"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6E3AC0B"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[1.452]</w:t>
            </w:r>
          </w:p>
        </w:tc>
        <w:tc>
          <w:tcPr>
            <w:tcW w:w="1680" w:type="dxa"/>
            <w:tcBorders>
              <w:top w:val="nil"/>
              <w:left w:val="nil"/>
              <w:bottom w:val="nil"/>
              <w:right w:val="nil"/>
            </w:tcBorders>
          </w:tcPr>
          <w:p w14:paraId="174C1A09"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[1.410]</w:t>
            </w:r>
          </w:p>
        </w:tc>
      </w:tr>
      <w:tr w:rsidR="00AD7AB8" w:rsidRPr="00AD7AB8" w14:paraId="43564428" w14:textId="77777777" w:rsidTr="00665DFC">
        <w:tblPrEx>
          <w:tblCellMar>
            <w:top w:w="0" w:type="dxa"/>
            <w:bottom w:w="0" w:type="dxa"/>
          </w:tblCellMar>
        </w:tblPrEx>
        <w:trPr>
          <w:jc w:val="center"/>
        </w:trPr>
        <w:tc>
          <w:tcPr>
            <w:tcW w:w="1512" w:type="dxa"/>
            <w:tcBorders>
              <w:top w:val="nil"/>
              <w:left w:val="nil"/>
              <w:bottom w:val="nil"/>
              <w:right w:val="nil"/>
            </w:tcBorders>
          </w:tcPr>
          <w:p w14:paraId="64F2B793"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by_1840</w:t>
            </w:r>
          </w:p>
        </w:tc>
        <w:tc>
          <w:tcPr>
            <w:tcW w:w="1680" w:type="dxa"/>
            <w:tcBorders>
              <w:top w:val="nil"/>
              <w:left w:val="nil"/>
              <w:bottom w:val="nil"/>
              <w:right w:val="nil"/>
            </w:tcBorders>
          </w:tcPr>
          <w:p w14:paraId="4E796C47"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0.214</w:t>
            </w:r>
          </w:p>
        </w:tc>
        <w:tc>
          <w:tcPr>
            <w:tcW w:w="1680" w:type="dxa"/>
            <w:tcBorders>
              <w:top w:val="nil"/>
              <w:left w:val="nil"/>
              <w:bottom w:val="nil"/>
              <w:right w:val="nil"/>
            </w:tcBorders>
          </w:tcPr>
          <w:p w14:paraId="233BAC86"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-0.065</w:t>
            </w:r>
          </w:p>
        </w:tc>
      </w:tr>
      <w:tr w:rsidR="00AD7AB8" w:rsidRPr="00AD7AB8" w14:paraId="282E0B5B" w14:textId="77777777" w:rsidTr="00665DFC">
        <w:tblPrEx>
          <w:tblCellMar>
            <w:top w:w="0" w:type="dxa"/>
            <w:bottom w:w="0" w:type="dxa"/>
          </w:tblCellMar>
        </w:tblPrEx>
        <w:trPr>
          <w:jc w:val="center"/>
        </w:trPr>
        <w:tc>
          <w:tcPr>
            <w:tcW w:w="1512" w:type="dxa"/>
            <w:tcBorders>
              <w:top w:val="nil"/>
              <w:left w:val="nil"/>
              <w:bottom w:val="nil"/>
              <w:right w:val="nil"/>
            </w:tcBorders>
          </w:tcPr>
          <w:p w14:paraId="5F818434"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6B99849"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[1.477]</w:t>
            </w:r>
          </w:p>
        </w:tc>
        <w:tc>
          <w:tcPr>
            <w:tcW w:w="1680" w:type="dxa"/>
            <w:tcBorders>
              <w:top w:val="nil"/>
              <w:left w:val="nil"/>
              <w:bottom w:val="nil"/>
              <w:right w:val="nil"/>
            </w:tcBorders>
          </w:tcPr>
          <w:p w14:paraId="1913D062"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[1.433]</w:t>
            </w:r>
          </w:p>
        </w:tc>
      </w:tr>
      <w:tr w:rsidR="00AD7AB8" w:rsidRPr="00AD7AB8" w14:paraId="1AB56195" w14:textId="77777777" w:rsidTr="00665DFC">
        <w:tblPrEx>
          <w:tblCellMar>
            <w:top w:w="0" w:type="dxa"/>
            <w:bottom w:w="0" w:type="dxa"/>
          </w:tblCellMar>
        </w:tblPrEx>
        <w:trPr>
          <w:jc w:val="center"/>
        </w:trPr>
        <w:tc>
          <w:tcPr>
            <w:tcW w:w="1512" w:type="dxa"/>
            <w:tcBorders>
              <w:top w:val="nil"/>
              <w:left w:val="nil"/>
              <w:bottom w:val="nil"/>
              <w:right w:val="nil"/>
            </w:tcBorders>
          </w:tcPr>
          <w:p w14:paraId="09766E0A"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by_1841</w:t>
            </w:r>
          </w:p>
        </w:tc>
        <w:tc>
          <w:tcPr>
            <w:tcW w:w="1680" w:type="dxa"/>
            <w:tcBorders>
              <w:top w:val="nil"/>
              <w:left w:val="nil"/>
              <w:bottom w:val="nil"/>
              <w:right w:val="nil"/>
            </w:tcBorders>
          </w:tcPr>
          <w:p w14:paraId="1F683027"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-1.177</w:t>
            </w:r>
          </w:p>
        </w:tc>
        <w:tc>
          <w:tcPr>
            <w:tcW w:w="1680" w:type="dxa"/>
            <w:tcBorders>
              <w:top w:val="nil"/>
              <w:left w:val="nil"/>
              <w:bottom w:val="nil"/>
              <w:right w:val="nil"/>
            </w:tcBorders>
          </w:tcPr>
          <w:p w14:paraId="7B0C1CAF"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-1.536</w:t>
            </w:r>
          </w:p>
        </w:tc>
      </w:tr>
      <w:tr w:rsidR="00AD7AB8" w:rsidRPr="00AD7AB8" w14:paraId="3EDCAAC7" w14:textId="77777777" w:rsidTr="00665DFC">
        <w:tblPrEx>
          <w:tblCellMar>
            <w:top w:w="0" w:type="dxa"/>
            <w:bottom w:w="0" w:type="dxa"/>
          </w:tblCellMar>
        </w:tblPrEx>
        <w:trPr>
          <w:jc w:val="center"/>
        </w:trPr>
        <w:tc>
          <w:tcPr>
            <w:tcW w:w="1512" w:type="dxa"/>
            <w:tcBorders>
              <w:top w:val="nil"/>
              <w:left w:val="nil"/>
              <w:bottom w:val="nil"/>
              <w:right w:val="nil"/>
            </w:tcBorders>
          </w:tcPr>
          <w:p w14:paraId="3B6D5C48"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D7A171C"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[1.450]</w:t>
            </w:r>
          </w:p>
        </w:tc>
        <w:tc>
          <w:tcPr>
            <w:tcW w:w="1680" w:type="dxa"/>
            <w:tcBorders>
              <w:top w:val="nil"/>
              <w:left w:val="nil"/>
              <w:bottom w:val="nil"/>
              <w:right w:val="nil"/>
            </w:tcBorders>
          </w:tcPr>
          <w:p w14:paraId="7FD58F05"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[1.414]</w:t>
            </w:r>
          </w:p>
        </w:tc>
      </w:tr>
      <w:tr w:rsidR="00AD7AB8" w:rsidRPr="00AD7AB8" w14:paraId="43D93E65" w14:textId="77777777" w:rsidTr="00665DFC">
        <w:tblPrEx>
          <w:tblCellMar>
            <w:top w:w="0" w:type="dxa"/>
            <w:bottom w:w="0" w:type="dxa"/>
          </w:tblCellMar>
        </w:tblPrEx>
        <w:trPr>
          <w:jc w:val="center"/>
        </w:trPr>
        <w:tc>
          <w:tcPr>
            <w:tcW w:w="1512" w:type="dxa"/>
            <w:tcBorders>
              <w:top w:val="nil"/>
              <w:left w:val="nil"/>
              <w:bottom w:val="nil"/>
              <w:right w:val="nil"/>
            </w:tcBorders>
          </w:tcPr>
          <w:p w14:paraId="329066CA"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by_1842</w:t>
            </w:r>
          </w:p>
        </w:tc>
        <w:tc>
          <w:tcPr>
            <w:tcW w:w="1680" w:type="dxa"/>
            <w:tcBorders>
              <w:top w:val="nil"/>
              <w:left w:val="nil"/>
              <w:bottom w:val="nil"/>
              <w:right w:val="nil"/>
            </w:tcBorders>
          </w:tcPr>
          <w:p w14:paraId="68C42CB2"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-2.270</w:t>
            </w:r>
          </w:p>
        </w:tc>
        <w:tc>
          <w:tcPr>
            <w:tcW w:w="1680" w:type="dxa"/>
            <w:tcBorders>
              <w:top w:val="nil"/>
              <w:left w:val="nil"/>
              <w:bottom w:val="nil"/>
              <w:right w:val="nil"/>
            </w:tcBorders>
          </w:tcPr>
          <w:p w14:paraId="48F39649"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-2.628</w:t>
            </w:r>
          </w:p>
        </w:tc>
      </w:tr>
      <w:tr w:rsidR="00AD7AB8" w:rsidRPr="00AD7AB8" w14:paraId="58C5901A" w14:textId="77777777" w:rsidTr="00665DFC">
        <w:tblPrEx>
          <w:tblCellMar>
            <w:top w:w="0" w:type="dxa"/>
            <w:bottom w:w="0" w:type="dxa"/>
          </w:tblCellMar>
        </w:tblPrEx>
        <w:trPr>
          <w:jc w:val="center"/>
        </w:trPr>
        <w:tc>
          <w:tcPr>
            <w:tcW w:w="1512" w:type="dxa"/>
            <w:tcBorders>
              <w:top w:val="nil"/>
              <w:left w:val="nil"/>
              <w:bottom w:val="nil"/>
              <w:right w:val="nil"/>
            </w:tcBorders>
          </w:tcPr>
          <w:p w14:paraId="003B744C"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3E945A7"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[1.465]</w:t>
            </w:r>
          </w:p>
        </w:tc>
        <w:tc>
          <w:tcPr>
            <w:tcW w:w="1680" w:type="dxa"/>
            <w:tcBorders>
              <w:top w:val="nil"/>
              <w:left w:val="nil"/>
              <w:bottom w:val="nil"/>
              <w:right w:val="nil"/>
            </w:tcBorders>
          </w:tcPr>
          <w:p w14:paraId="2721DA6F"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[1.428]*</w:t>
            </w:r>
          </w:p>
        </w:tc>
      </w:tr>
      <w:tr w:rsidR="00AD7AB8" w:rsidRPr="00AD7AB8" w14:paraId="5A82E7C1" w14:textId="77777777" w:rsidTr="00665DFC">
        <w:tblPrEx>
          <w:tblCellMar>
            <w:top w:w="0" w:type="dxa"/>
            <w:bottom w:w="0" w:type="dxa"/>
          </w:tblCellMar>
        </w:tblPrEx>
        <w:trPr>
          <w:jc w:val="center"/>
        </w:trPr>
        <w:tc>
          <w:tcPr>
            <w:tcW w:w="1512" w:type="dxa"/>
            <w:tcBorders>
              <w:top w:val="nil"/>
              <w:left w:val="nil"/>
              <w:bottom w:val="nil"/>
              <w:right w:val="nil"/>
            </w:tcBorders>
          </w:tcPr>
          <w:p w14:paraId="2E361CCF"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by_1843</w:t>
            </w:r>
          </w:p>
        </w:tc>
        <w:tc>
          <w:tcPr>
            <w:tcW w:w="1680" w:type="dxa"/>
            <w:tcBorders>
              <w:top w:val="nil"/>
              <w:left w:val="nil"/>
              <w:bottom w:val="nil"/>
              <w:right w:val="nil"/>
            </w:tcBorders>
          </w:tcPr>
          <w:p w14:paraId="6CFC0DCF"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-0.380</w:t>
            </w:r>
          </w:p>
        </w:tc>
        <w:tc>
          <w:tcPr>
            <w:tcW w:w="1680" w:type="dxa"/>
            <w:tcBorders>
              <w:top w:val="nil"/>
              <w:left w:val="nil"/>
              <w:bottom w:val="nil"/>
              <w:right w:val="nil"/>
            </w:tcBorders>
          </w:tcPr>
          <w:p w14:paraId="1CAAAB86"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-0.731</w:t>
            </w:r>
          </w:p>
        </w:tc>
      </w:tr>
      <w:tr w:rsidR="00AD7AB8" w:rsidRPr="00AD7AB8" w14:paraId="1E3DB92E" w14:textId="77777777" w:rsidTr="00665DFC">
        <w:tblPrEx>
          <w:tblCellMar>
            <w:top w:w="0" w:type="dxa"/>
            <w:bottom w:w="0" w:type="dxa"/>
          </w:tblCellMar>
        </w:tblPrEx>
        <w:trPr>
          <w:jc w:val="center"/>
        </w:trPr>
        <w:tc>
          <w:tcPr>
            <w:tcW w:w="1512" w:type="dxa"/>
            <w:tcBorders>
              <w:top w:val="nil"/>
              <w:left w:val="nil"/>
              <w:bottom w:val="nil"/>
              <w:right w:val="nil"/>
            </w:tcBorders>
          </w:tcPr>
          <w:p w14:paraId="6B01BA2B"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C4FE268"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[1.358]</w:t>
            </w:r>
          </w:p>
        </w:tc>
        <w:tc>
          <w:tcPr>
            <w:tcW w:w="1680" w:type="dxa"/>
            <w:tcBorders>
              <w:top w:val="nil"/>
              <w:left w:val="nil"/>
              <w:bottom w:val="nil"/>
              <w:right w:val="nil"/>
            </w:tcBorders>
          </w:tcPr>
          <w:p w14:paraId="5FAD8114"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[1.315]</w:t>
            </w:r>
          </w:p>
        </w:tc>
      </w:tr>
      <w:tr w:rsidR="00AD7AB8" w:rsidRPr="00AD7AB8" w14:paraId="0D9D55DF" w14:textId="77777777" w:rsidTr="00665DFC">
        <w:tblPrEx>
          <w:tblCellMar>
            <w:top w:w="0" w:type="dxa"/>
            <w:bottom w:w="0" w:type="dxa"/>
          </w:tblCellMar>
        </w:tblPrEx>
        <w:trPr>
          <w:jc w:val="center"/>
        </w:trPr>
        <w:tc>
          <w:tcPr>
            <w:tcW w:w="1512" w:type="dxa"/>
            <w:tcBorders>
              <w:top w:val="nil"/>
              <w:left w:val="nil"/>
              <w:bottom w:val="nil"/>
              <w:right w:val="nil"/>
            </w:tcBorders>
          </w:tcPr>
          <w:p w14:paraId="40F5D62E"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by_1844</w:t>
            </w:r>
          </w:p>
        </w:tc>
        <w:tc>
          <w:tcPr>
            <w:tcW w:w="1680" w:type="dxa"/>
            <w:tcBorders>
              <w:top w:val="nil"/>
              <w:left w:val="nil"/>
              <w:bottom w:val="nil"/>
              <w:right w:val="nil"/>
            </w:tcBorders>
          </w:tcPr>
          <w:p w14:paraId="32266C97"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-0.236</w:t>
            </w:r>
          </w:p>
        </w:tc>
        <w:tc>
          <w:tcPr>
            <w:tcW w:w="1680" w:type="dxa"/>
            <w:tcBorders>
              <w:top w:val="nil"/>
              <w:left w:val="nil"/>
              <w:bottom w:val="nil"/>
              <w:right w:val="nil"/>
            </w:tcBorders>
          </w:tcPr>
          <w:p w14:paraId="0720BA72"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-0.642</w:t>
            </w:r>
          </w:p>
        </w:tc>
      </w:tr>
      <w:tr w:rsidR="00AD7AB8" w:rsidRPr="00AD7AB8" w14:paraId="7FC4E11D" w14:textId="77777777" w:rsidTr="00665DFC">
        <w:tblPrEx>
          <w:tblCellMar>
            <w:top w:w="0" w:type="dxa"/>
            <w:bottom w:w="0" w:type="dxa"/>
          </w:tblCellMar>
        </w:tblPrEx>
        <w:trPr>
          <w:jc w:val="center"/>
        </w:trPr>
        <w:tc>
          <w:tcPr>
            <w:tcW w:w="1512" w:type="dxa"/>
            <w:tcBorders>
              <w:top w:val="nil"/>
              <w:left w:val="nil"/>
              <w:bottom w:val="nil"/>
              <w:right w:val="nil"/>
            </w:tcBorders>
          </w:tcPr>
          <w:p w14:paraId="67F4172A"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A298738"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[1.360]</w:t>
            </w:r>
          </w:p>
        </w:tc>
        <w:tc>
          <w:tcPr>
            <w:tcW w:w="1680" w:type="dxa"/>
            <w:tcBorders>
              <w:top w:val="nil"/>
              <w:left w:val="nil"/>
              <w:bottom w:val="nil"/>
              <w:right w:val="nil"/>
            </w:tcBorders>
          </w:tcPr>
          <w:p w14:paraId="46352478"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[1.310]</w:t>
            </w:r>
          </w:p>
        </w:tc>
      </w:tr>
      <w:tr w:rsidR="00AD7AB8" w:rsidRPr="00AD7AB8" w14:paraId="05EB9341" w14:textId="77777777" w:rsidTr="00665DFC">
        <w:tblPrEx>
          <w:tblCellMar>
            <w:top w:w="0" w:type="dxa"/>
            <w:bottom w:w="0" w:type="dxa"/>
          </w:tblCellMar>
        </w:tblPrEx>
        <w:trPr>
          <w:jc w:val="center"/>
        </w:trPr>
        <w:tc>
          <w:tcPr>
            <w:tcW w:w="1512" w:type="dxa"/>
            <w:tcBorders>
              <w:top w:val="nil"/>
              <w:left w:val="nil"/>
              <w:bottom w:val="nil"/>
              <w:right w:val="nil"/>
            </w:tcBorders>
          </w:tcPr>
          <w:p w14:paraId="3EFD075A"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by_1845</w:t>
            </w:r>
          </w:p>
        </w:tc>
        <w:tc>
          <w:tcPr>
            <w:tcW w:w="1680" w:type="dxa"/>
            <w:tcBorders>
              <w:top w:val="nil"/>
              <w:left w:val="nil"/>
              <w:bottom w:val="nil"/>
              <w:right w:val="nil"/>
            </w:tcBorders>
          </w:tcPr>
          <w:p w14:paraId="0C0FDE3E"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-1.360</w:t>
            </w:r>
          </w:p>
        </w:tc>
        <w:tc>
          <w:tcPr>
            <w:tcW w:w="1680" w:type="dxa"/>
            <w:tcBorders>
              <w:top w:val="nil"/>
              <w:left w:val="nil"/>
              <w:bottom w:val="nil"/>
              <w:right w:val="nil"/>
            </w:tcBorders>
          </w:tcPr>
          <w:p w14:paraId="57CD9C21"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-1.777</w:t>
            </w:r>
          </w:p>
        </w:tc>
      </w:tr>
      <w:tr w:rsidR="00AD7AB8" w:rsidRPr="00AD7AB8" w14:paraId="713B57D3" w14:textId="77777777" w:rsidTr="00665DFC">
        <w:tblPrEx>
          <w:tblCellMar>
            <w:top w:w="0" w:type="dxa"/>
            <w:bottom w:w="0" w:type="dxa"/>
          </w:tblCellMar>
        </w:tblPrEx>
        <w:trPr>
          <w:jc w:val="center"/>
        </w:trPr>
        <w:tc>
          <w:tcPr>
            <w:tcW w:w="1512" w:type="dxa"/>
            <w:tcBorders>
              <w:top w:val="nil"/>
              <w:left w:val="nil"/>
              <w:bottom w:val="nil"/>
              <w:right w:val="nil"/>
            </w:tcBorders>
          </w:tcPr>
          <w:p w14:paraId="397CE25B"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7048A50"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[1.374]</w:t>
            </w:r>
          </w:p>
        </w:tc>
        <w:tc>
          <w:tcPr>
            <w:tcW w:w="1680" w:type="dxa"/>
            <w:tcBorders>
              <w:top w:val="nil"/>
              <w:left w:val="nil"/>
              <w:bottom w:val="nil"/>
              <w:right w:val="nil"/>
            </w:tcBorders>
          </w:tcPr>
          <w:p w14:paraId="543ADCF4"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[1.332]</w:t>
            </w:r>
          </w:p>
        </w:tc>
      </w:tr>
      <w:tr w:rsidR="00AD7AB8" w:rsidRPr="00AD7AB8" w14:paraId="7DC08AC1" w14:textId="77777777" w:rsidTr="00665DFC">
        <w:tblPrEx>
          <w:tblCellMar>
            <w:top w:w="0" w:type="dxa"/>
            <w:bottom w:w="0" w:type="dxa"/>
          </w:tblCellMar>
        </w:tblPrEx>
        <w:trPr>
          <w:jc w:val="center"/>
        </w:trPr>
        <w:tc>
          <w:tcPr>
            <w:tcW w:w="1512" w:type="dxa"/>
            <w:tcBorders>
              <w:top w:val="nil"/>
              <w:left w:val="nil"/>
              <w:bottom w:val="nil"/>
              <w:right w:val="nil"/>
            </w:tcBorders>
          </w:tcPr>
          <w:p w14:paraId="0CA53C08"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by_1846</w:t>
            </w:r>
          </w:p>
        </w:tc>
        <w:tc>
          <w:tcPr>
            <w:tcW w:w="1680" w:type="dxa"/>
            <w:tcBorders>
              <w:top w:val="nil"/>
              <w:left w:val="nil"/>
              <w:bottom w:val="nil"/>
              <w:right w:val="nil"/>
            </w:tcBorders>
          </w:tcPr>
          <w:p w14:paraId="39FCB47B"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-0.849</w:t>
            </w:r>
          </w:p>
        </w:tc>
        <w:tc>
          <w:tcPr>
            <w:tcW w:w="1680" w:type="dxa"/>
            <w:tcBorders>
              <w:top w:val="nil"/>
              <w:left w:val="nil"/>
              <w:bottom w:val="nil"/>
              <w:right w:val="nil"/>
            </w:tcBorders>
          </w:tcPr>
          <w:p w14:paraId="2EA4A7A7"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-1.283</w:t>
            </w:r>
          </w:p>
        </w:tc>
      </w:tr>
      <w:tr w:rsidR="00AD7AB8" w:rsidRPr="00AD7AB8" w14:paraId="619F1824" w14:textId="77777777" w:rsidTr="00665DFC">
        <w:tblPrEx>
          <w:tblCellMar>
            <w:top w:w="0" w:type="dxa"/>
            <w:bottom w:w="0" w:type="dxa"/>
          </w:tblCellMar>
        </w:tblPrEx>
        <w:trPr>
          <w:jc w:val="center"/>
        </w:trPr>
        <w:tc>
          <w:tcPr>
            <w:tcW w:w="1512" w:type="dxa"/>
            <w:tcBorders>
              <w:top w:val="nil"/>
              <w:left w:val="nil"/>
              <w:bottom w:val="nil"/>
              <w:right w:val="nil"/>
            </w:tcBorders>
          </w:tcPr>
          <w:p w14:paraId="5E980D31"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A3EED0B"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[1.357]</w:t>
            </w:r>
          </w:p>
        </w:tc>
        <w:tc>
          <w:tcPr>
            <w:tcW w:w="1680" w:type="dxa"/>
            <w:tcBorders>
              <w:top w:val="nil"/>
              <w:left w:val="nil"/>
              <w:bottom w:val="nil"/>
              <w:right w:val="nil"/>
            </w:tcBorders>
          </w:tcPr>
          <w:p w14:paraId="2B18631D"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[1.318]</w:t>
            </w:r>
          </w:p>
        </w:tc>
      </w:tr>
      <w:tr w:rsidR="00AD7AB8" w:rsidRPr="00AD7AB8" w14:paraId="44693734" w14:textId="77777777" w:rsidTr="00665DFC">
        <w:tblPrEx>
          <w:tblCellMar>
            <w:top w:w="0" w:type="dxa"/>
            <w:bottom w:w="0" w:type="dxa"/>
          </w:tblCellMar>
        </w:tblPrEx>
        <w:trPr>
          <w:jc w:val="center"/>
        </w:trPr>
        <w:tc>
          <w:tcPr>
            <w:tcW w:w="1512" w:type="dxa"/>
            <w:tcBorders>
              <w:top w:val="nil"/>
              <w:left w:val="nil"/>
              <w:bottom w:val="nil"/>
              <w:right w:val="nil"/>
            </w:tcBorders>
          </w:tcPr>
          <w:p w14:paraId="2F6DF74B"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by_1847</w:t>
            </w:r>
          </w:p>
        </w:tc>
        <w:tc>
          <w:tcPr>
            <w:tcW w:w="1680" w:type="dxa"/>
            <w:tcBorders>
              <w:top w:val="nil"/>
              <w:left w:val="nil"/>
              <w:bottom w:val="nil"/>
              <w:right w:val="nil"/>
            </w:tcBorders>
          </w:tcPr>
          <w:p w14:paraId="28B4C666"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-1.906</w:t>
            </w:r>
          </w:p>
        </w:tc>
        <w:tc>
          <w:tcPr>
            <w:tcW w:w="1680" w:type="dxa"/>
            <w:tcBorders>
              <w:top w:val="nil"/>
              <w:left w:val="nil"/>
              <w:bottom w:val="nil"/>
              <w:right w:val="nil"/>
            </w:tcBorders>
          </w:tcPr>
          <w:p w14:paraId="3A2BFBD7"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-2.445</w:t>
            </w:r>
          </w:p>
        </w:tc>
      </w:tr>
      <w:tr w:rsidR="00AD7AB8" w:rsidRPr="00AD7AB8" w14:paraId="3CF65473" w14:textId="77777777" w:rsidTr="00665DFC">
        <w:tblPrEx>
          <w:tblCellMar>
            <w:top w:w="0" w:type="dxa"/>
            <w:bottom w:w="0" w:type="dxa"/>
          </w:tblCellMar>
        </w:tblPrEx>
        <w:trPr>
          <w:jc w:val="center"/>
        </w:trPr>
        <w:tc>
          <w:tcPr>
            <w:tcW w:w="1512" w:type="dxa"/>
            <w:tcBorders>
              <w:top w:val="nil"/>
              <w:left w:val="nil"/>
              <w:bottom w:val="nil"/>
              <w:right w:val="nil"/>
            </w:tcBorders>
          </w:tcPr>
          <w:p w14:paraId="1377A667"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0376F18"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[1.286]</w:t>
            </w:r>
          </w:p>
        </w:tc>
        <w:tc>
          <w:tcPr>
            <w:tcW w:w="1680" w:type="dxa"/>
            <w:tcBorders>
              <w:top w:val="nil"/>
              <w:left w:val="nil"/>
              <w:bottom w:val="nil"/>
              <w:right w:val="nil"/>
            </w:tcBorders>
          </w:tcPr>
          <w:p w14:paraId="19ADD5F8"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[1.254]*</w:t>
            </w:r>
          </w:p>
        </w:tc>
      </w:tr>
      <w:tr w:rsidR="00AD7AB8" w:rsidRPr="00AD7AB8" w14:paraId="533FC9A4" w14:textId="77777777" w:rsidTr="00665DFC">
        <w:tblPrEx>
          <w:tblCellMar>
            <w:top w:w="0" w:type="dxa"/>
            <w:bottom w:w="0" w:type="dxa"/>
          </w:tblCellMar>
        </w:tblPrEx>
        <w:trPr>
          <w:jc w:val="center"/>
        </w:trPr>
        <w:tc>
          <w:tcPr>
            <w:tcW w:w="1512" w:type="dxa"/>
            <w:tcBorders>
              <w:top w:val="nil"/>
              <w:left w:val="nil"/>
              <w:bottom w:val="nil"/>
              <w:right w:val="nil"/>
            </w:tcBorders>
          </w:tcPr>
          <w:p w14:paraId="511292F2"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by_1848</w:t>
            </w:r>
          </w:p>
        </w:tc>
        <w:tc>
          <w:tcPr>
            <w:tcW w:w="1680" w:type="dxa"/>
            <w:tcBorders>
              <w:top w:val="nil"/>
              <w:left w:val="nil"/>
              <w:bottom w:val="nil"/>
              <w:right w:val="nil"/>
            </w:tcBorders>
          </w:tcPr>
          <w:p w14:paraId="509C3F94"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-1.218</w:t>
            </w:r>
          </w:p>
        </w:tc>
        <w:tc>
          <w:tcPr>
            <w:tcW w:w="1680" w:type="dxa"/>
            <w:tcBorders>
              <w:top w:val="nil"/>
              <w:left w:val="nil"/>
              <w:bottom w:val="nil"/>
              <w:right w:val="nil"/>
            </w:tcBorders>
          </w:tcPr>
          <w:p w14:paraId="153FFFAA"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-1.611</w:t>
            </w:r>
          </w:p>
        </w:tc>
      </w:tr>
      <w:tr w:rsidR="00AD7AB8" w:rsidRPr="00AD7AB8" w14:paraId="426B6B36" w14:textId="77777777" w:rsidTr="00665DFC">
        <w:tblPrEx>
          <w:tblCellMar>
            <w:top w:w="0" w:type="dxa"/>
            <w:bottom w:w="0" w:type="dxa"/>
          </w:tblCellMar>
        </w:tblPrEx>
        <w:trPr>
          <w:jc w:val="center"/>
        </w:trPr>
        <w:tc>
          <w:tcPr>
            <w:tcW w:w="1512" w:type="dxa"/>
            <w:tcBorders>
              <w:top w:val="nil"/>
              <w:left w:val="nil"/>
              <w:bottom w:val="nil"/>
              <w:right w:val="nil"/>
            </w:tcBorders>
          </w:tcPr>
          <w:p w14:paraId="51276AD9"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03AF19A"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[1.351]</w:t>
            </w:r>
          </w:p>
        </w:tc>
        <w:tc>
          <w:tcPr>
            <w:tcW w:w="1680" w:type="dxa"/>
            <w:tcBorders>
              <w:top w:val="nil"/>
              <w:left w:val="nil"/>
              <w:bottom w:val="nil"/>
              <w:right w:val="nil"/>
            </w:tcBorders>
          </w:tcPr>
          <w:p w14:paraId="20539AEE"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[1.313]</w:t>
            </w:r>
          </w:p>
        </w:tc>
      </w:tr>
      <w:tr w:rsidR="00AD7AB8" w:rsidRPr="00AD7AB8" w14:paraId="69CC5BF3" w14:textId="77777777" w:rsidTr="00665DFC">
        <w:tblPrEx>
          <w:tblCellMar>
            <w:top w:w="0" w:type="dxa"/>
            <w:bottom w:w="0" w:type="dxa"/>
          </w:tblCellMar>
        </w:tblPrEx>
        <w:trPr>
          <w:jc w:val="center"/>
        </w:trPr>
        <w:tc>
          <w:tcPr>
            <w:tcW w:w="1512" w:type="dxa"/>
            <w:tcBorders>
              <w:top w:val="nil"/>
              <w:left w:val="nil"/>
              <w:bottom w:val="nil"/>
              <w:right w:val="nil"/>
            </w:tcBorders>
          </w:tcPr>
          <w:p w14:paraId="2DFCCCC9"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by_1849</w:t>
            </w:r>
          </w:p>
        </w:tc>
        <w:tc>
          <w:tcPr>
            <w:tcW w:w="1680" w:type="dxa"/>
            <w:tcBorders>
              <w:top w:val="nil"/>
              <w:left w:val="nil"/>
              <w:bottom w:val="nil"/>
              <w:right w:val="nil"/>
            </w:tcBorders>
          </w:tcPr>
          <w:p w14:paraId="56491083"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-1.960</w:t>
            </w:r>
          </w:p>
        </w:tc>
        <w:tc>
          <w:tcPr>
            <w:tcW w:w="1680" w:type="dxa"/>
            <w:tcBorders>
              <w:top w:val="nil"/>
              <w:left w:val="nil"/>
              <w:bottom w:val="nil"/>
              <w:right w:val="nil"/>
            </w:tcBorders>
          </w:tcPr>
          <w:p w14:paraId="4C0B5518"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-2.359</w:t>
            </w:r>
          </w:p>
        </w:tc>
      </w:tr>
      <w:tr w:rsidR="00AD7AB8" w:rsidRPr="00AD7AB8" w14:paraId="3D8148C6" w14:textId="77777777" w:rsidTr="00665DFC">
        <w:tblPrEx>
          <w:tblCellMar>
            <w:top w:w="0" w:type="dxa"/>
            <w:bottom w:w="0" w:type="dxa"/>
          </w:tblCellMar>
        </w:tblPrEx>
        <w:trPr>
          <w:jc w:val="center"/>
        </w:trPr>
        <w:tc>
          <w:tcPr>
            <w:tcW w:w="1512" w:type="dxa"/>
            <w:tcBorders>
              <w:top w:val="nil"/>
              <w:left w:val="nil"/>
              <w:bottom w:val="nil"/>
              <w:right w:val="nil"/>
            </w:tcBorders>
          </w:tcPr>
          <w:p w14:paraId="5FF05823"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2720EE8"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[1.282]</w:t>
            </w:r>
          </w:p>
        </w:tc>
        <w:tc>
          <w:tcPr>
            <w:tcW w:w="1680" w:type="dxa"/>
            <w:tcBorders>
              <w:top w:val="nil"/>
              <w:left w:val="nil"/>
              <w:bottom w:val="nil"/>
              <w:right w:val="nil"/>
            </w:tcBorders>
          </w:tcPr>
          <w:p w14:paraId="0CB2AC1B"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[1.238]*</w:t>
            </w:r>
          </w:p>
        </w:tc>
      </w:tr>
      <w:tr w:rsidR="00AD7AB8" w:rsidRPr="00AD7AB8" w14:paraId="646782B6" w14:textId="77777777" w:rsidTr="00665DFC">
        <w:tblPrEx>
          <w:tblCellMar>
            <w:top w:w="0" w:type="dxa"/>
            <w:bottom w:w="0" w:type="dxa"/>
          </w:tblCellMar>
        </w:tblPrEx>
        <w:trPr>
          <w:jc w:val="center"/>
        </w:trPr>
        <w:tc>
          <w:tcPr>
            <w:tcW w:w="1512" w:type="dxa"/>
            <w:tcBorders>
              <w:top w:val="nil"/>
              <w:left w:val="nil"/>
              <w:bottom w:val="nil"/>
              <w:right w:val="nil"/>
            </w:tcBorders>
          </w:tcPr>
          <w:p w14:paraId="23D199EA"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by_1850</w:t>
            </w:r>
          </w:p>
        </w:tc>
        <w:tc>
          <w:tcPr>
            <w:tcW w:w="1680" w:type="dxa"/>
            <w:tcBorders>
              <w:top w:val="nil"/>
              <w:left w:val="nil"/>
              <w:bottom w:val="nil"/>
              <w:right w:val="nil"/>
            </w:tcBorders>
          </w:tcPr>
          <w:p w14:paraId="3B0A7283"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-2.013</w:t>
            </w:r>
          </w:p>
        </w:tc>
        <w:tc>
          <w:tcPr>
            <w:tcW w:w="1680" w:type="dxa"/>
            <w:tcBorders>
              <w:top w:val="nil"/>
              <w:left w:val="nil"/>
              <w:bottom w:val="nil"/>
              <w:right w:val="nil"/>
            </w:tcBorders>
          </w:tcPr>
          <w:p w14:paraId="1AD7D087"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-2.350</w:t>
            </w:r>
          </w:p>
        </w:tc>
      </w:tr>
      <w:tr w:rsidR="00AD7AB8" w:rsidRPr="00AD7AB8" w14:paraId="3B0C18D1" w14:textId="77777777" w:rsidTr="00665DFC">
        <w:tblPrEx>
          <w:tblCellMar>
            <w:top w:w="0" w:type="dxa"/>
            <w:bottom w:w="0" w:type="dxa"/>
          </w:tblCellMar>
        </w:tblPrEx>
        <w:trPr>
          <w:jc w:val="center"/>
        </w:trPr>
        <w:tc>
          <w:tcPr>
            <w:tcW w:w="1512" w:type="dxa"/>
            <w:tcBorders>
              <w:top w:val="nil"/>
              <w:left w:val="nil"/>
              <w:bottom w:val="nil"/>
              <w:right w:val="nil"/>
            </w:tcBorders>
          </w:tcPr>
          <w:p w14:paraId="720E7EBE"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1213E2E"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[1.231]</w:t>
            </w:r>
          </w:p>
        </w:tc>
        <w:tc>
          <w:tcPr>
            <w:tcW w:w="1680" w:type="dxa"/>
            <w:tcBorders>
              <w:top w:val="nil"/>
              <w:left w:val="nil"/>
              <w:bottom w:val="nil"/>
              <w:right w:val="nil"/>
            </w:tcBorders>
          </w:tcPr>
          <w:p w14:paraId="635B27A0"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[1.184]**</w:t>
            </w:r>
          </w:p>
        </w:tc>
      </w:tr>
      <w:tr w:rsidR="00AD7AB8" w:rsidRPr="00AD7AB8" w14:paraId="19D715A8" w14:textId="77777777" w:rsidTr="00665DFC">
        <w:tblPrEx>
          <w:tblCellMar>
            <w:top w:w="0" w:type="dxa"/>
            <w:bottom w:w="0" w:type="dxa"/>
          </w:tblCellMar>
        </w:tblPrEx>
        <w:trPr>
          <w:jc w:val="center"/>
        </w:trPr>
        <w:tc>
          <w:tcPr>
            <w:tcW w:w="1512" w:type="dxa"/>
            <w:tcBorders>
              <w:top w:val="nil"/>
              <w:left w:val="nil"/>
              <w:bottom w:val="nil"/>
              <w:right w:val="nil"/>
            </w:tcBorders>
          </w:tcPr>
          <w:p w14:paraId="5A20CEC9"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by_1851</w:t>
            </w:r>
          </w:p>
        </w:tc>
        <w:tc>
          <w:tcPr>
            <w:tcW w:w="1680" w:type="dxa"/>
            <w:tcBorders>
              <w:top w:val="nil"/>
              <w:left w:val="nil"/>
              <w:bottom w:val="nil"/>
              <w:right w:val="nil"/>
            </w:tcBorders>
          </w:tcPr>
          <w:p w14:paraId="37A9CC16"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-1.382</w:t>
            </w:r>
          </w:p>
        </w:tc>
        <w:tc>
          <w:tcPr>
            <w:tcW w:w="1680" w:type="dxa"/>
            <w:tcBorders>
              <w:top w:val="nil"/>
              <w:left w:val="nil"/>
              <w:bottom w:val="nil"/>
              <w:right w:val="nil"/>
            </w:tcBorders>
          </w:tcPr>
          <w:p w14:paraId="08074462"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-1.829</w:t>
            </w:r>
          </w:p>
        </w:tc>
      </w:tr>
      <w:tr w:rsidR="00AD7AB8" w:rsidRPr="00AD7AB8" w14:paraId="11CCF5C2" w14:textId="77777777" w:rsidTr="00665DFC">
        <w:tblPrEx>
          <w:tblCellMar>
            <w:top w:w="0" w:type="dxa"/>
            <w:bottom w:w="0" w:type="dxa"/>
          </w:tblCellMar>
        </w:tblPrEx>
        <w:trPr>
          <w:jc w:val="center"/>
        </w:trPr>
        <w:tc>
          <w:tcPr>
            <w:tcW w:w="1512" w:type="dxa"/>
            <w:tcBorders>
              <w:top w:val="nil"/>
              <w:left w:val="nil"/>
              <w:bottom w:val="nil"/>
              <w:right w:val="nil"/>
            </w:tcBorders>
          </w:tcPr>
          <w:p w14:paraId="6B668E64"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87193A7"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[1.289]</w:t>
            </w:r>
          </w:p>
        </w:tc>
        <w:tc>
          <w:tcPr>
            <w:tcW w:w="1680" w:type="dxa"/>
            <w:tcBorders>
              <w:top w:val="nil"/>
              <w:left w:val="nil"/>
              <w:bottom w:val="nil"/>
              <w:right w:val="nil"/>
            </w:tcBorders>
          </w:tcPr>
          <w:p w14:paraId="183A5B4A"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[1.239]</w:t>
            </w:r>
          </w:p>
        </w:tc>
      </w:tr>
      <w:tr w:rsidR="00AD7AB8" w:rsidRPr="00AD7AB8" w14:paraId="5DA49FA8" w14:textId="77777777" w:rsidTr="00665DFC">
        <w:tblPrEx>
          <w:tblCellMar>
            <w:top w:w="0" w:type="dxa"/>
            <w:bottom w:w="0" w:type="dxa"/>
          </w:tblCellMar>
        </w:tblPrEx>
        <w:trPr>
          <w:jc w:val="center"/>
        </w:trPr>
        <w:tc>
          <w:tcPr>
            <w:tcW w:w="1512" w:type="dxa"/>
            <w:tcBorders>
              <w:top w:val="nil"/>
              <w:left w:val="nil"/>
              <w:bottom w:val="nil"/>
              <w:right w:val="nil"/>
            </w:tcBorders>
          </w:tcPr>
          <w:p w14:paraId="7EFCDF13"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by_1852</w:t>
            </w:r>
          </w:p>
        </w:tc>
        <w:tc>
          <w:tcPr>
            <w:tcW w:w="1680" w:type="dxa"/>
            <w:tcBorders>
              <w:top w:val="nil"/>
              <w:left w:val="nil"/>
              <w:bottom w:val="nil"/>
              <w:right w:val="nil"/>
            </w:tcBorders>
          </w:tcPr>
          <w:p w14:paraId="4606E6AB"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-1.215</w:t>
            </w:r>
          </w:p>
        </w:tc>
        <w:tc>
          <w:tcPr>
            <w:tcW w:w="1680" w:type="dxa"/>
            <w:tcBorders>
              <w:top w:val="nil"/>
              <w:left w:val="nil"/>
              <w:bottom w:val="nil"/>
              <w:right w:val="nil"/>
            </w:tcBorders>
          </w:tcPr>
          <w:p w14:paraId="11CC1740"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-1.654</w:t>
            </w:r>
          </w:p>
        </w:tc>
      </w:tr>
      <w:tr w:rsidR="00AD7AB8" w:rsidRPr="00AD7AB8" w14:paraId="3DC94CA9" w14:textId="77777777" w:rsidTr="00665DFC">
        <w:tblPrEx>
          <w:tblCellMar>
            <w:top w:w="0" w:type="dxa"/>
            <w:bottom w:w="0" w:type="dxa"/>
          </w:tblCellMar>
        </w:tblPrEx>
        <w:trPr>
          <w:jc w:val="center"/>
        </w:trPr>
        <w:tc>
          <w:tcPr>
            <w:tcW w:w="1512" w:type="dxa"/>
            <w:tcBorders>
              <w:top w:val="nil"/>
              <w:left w:val="nil"/>
              <w:bottom w:val="nil"/>
              <w:right w:val="nil"/>
            </w:tcBorders>
          </w:tcPr>
          <w:p w14:paraId="0F8DCCB9"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4DF37CC5"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[1.172]</w:t>
            </w:r>
          </w:p>
        </w:tc>
        <w:tc>
          <w:tcPr>
            <w:tcW w:w="1680" w:type="dxa"/>
            <w:tcBorders>
              <w:top w:val="nil"/>
              <w:left w:val="nil"/>
              <w:bottom w:val="nil"/>
              <w:right w:val="nil"/>
            </w:tcBorders>
          </w:tcPr>
          <w:p w14:paraId="110667D0"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[1.120]</w:t>
            </w:r>
          </w:p>
        </w:tc>
      </w:tr>
      <w:tr w:rsidR="00AD7AB8" w:rsidRPr="00AD7AB8" w14:paraId="2CB138DA" w14:textId="77777777" w:rsidTr="00665DFC">
        <w:tblPrEx>
          <w:tblCellMar>
            <w:top w:w="0" w:type="dxa"/>
            <w:bottom w:w="0" w:type="dxa"/>
          </w:tblCellMar>
        </w:tblPrEx>
        <w:trPr>
          <w:jc w:val="center"/>
        </w:trPr>
        <w:tc>
          <w:tcPr>
            <w:tcW w:w="1512" w:type="dxa"/>
            <w:tcBorders>
              <w:top w:val="nil"/>
              <w:left w:val="nil"/>
              <w:bottom w:val="nil"/>
              <w:right w:val="nil"/>
            </w:tcBorders>
          </w:tcPr>
          <w:p w14:paraId="6E8ECEC7"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by_1853</w:t>
            </w:r>
          </w:p>
        </w:tc>
        <w:tc>
          <w:tcPr>
            <w:tcW w:w="1680" w:type="dxa"/>
            <w:tcBorders>
              <w:top w:val="nil"/>
              <w:left w:val="nil"/>
              <w:bottom w:val="nil"/>
              <w:right w:val="nil"/>
            </w:tcBorders>
          </w:tcPr>
          <w:p w14:paraId="779F8AE5"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-2.181</w:t>
            </w:r>
          </w:p>
        </w:tc>
        <w:tc>
          <w:tcPr>
            <w:tcW w:w="1680" w:type="dxa"/>
            <w:tcBorders>
              <w:top w:val="nil"/>
              <w:left w:val="nil"/>
              <w:bottom w:val="nil"/>
              <w:right w:val="nil"/>
            </w:tcBorders>
          </w:tcPr>
          <w:p w14:paraId="3EA074E5"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-2.548</w:t>
            </w:r>
          </w:p>
        </w:tc>
      </w:tr>
      <w:tr w:rsidR="00AD7AB8" w:rsidRPr="00AD7AB8" w14:paraId="6EE90701" w14:textId="77777777" w:rsidTr="00665DFC">
        <w:tblPrEx>
          <w:tblCellMar>
            <w:top w:w="0" w:type="dxa"/>
            <w:bottom w:w="0" w:type="dxa"/>
          </w:tblCellMar>
        </w:tblPrEx>
        <w:trPr>
          <w:jc w:val="center"/>
        </w:trPr>
        <w:tc>
          <w:tcPr>
            <w:tcW w:w="1512" w:type="dxa"/>
            <w:tcBorders>
              <w:top w:val="nil"/>
              <w:left w:val="nil"/>
              <w:bottom w:val="nil"/>
              <w:right w:val="nil"/>
            </w:tcBorders>
          </w:tcPr>
          <w:p w14:paraId="25DEDDDC"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1F21284"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[1.150]*</w:t>
            </w:r>
          </w:p>
        </w:tc>
        <w:tc>
          <w:tcPr>
            <w:tcW w:w="1680" w:type="dxa"/>
            <w:tcBorders>
              <w:top w:val="nil"/>
              <w:left w:val="nil"/>
              <w:bottom w:val="nil"/>
              <w:right w:val="nil"/>
            </w:tcBorders>
          </w:tcPr>
          <w:p w14:paraId="6EBD4ABC"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[1.102]**</w:t>
            </w:r>
          </w:p>
        </w:tc>
      </w:tr>
      <w:tr w:rsidR="00AD7AB8" w:rsidRPr="00AD7AB8" w14:paraId="5C301E43" w14:textId="77777777" w:rsidTr="00665DFC">
        <w:tblPrEx>
          <w:tblCellMar>
            <w:top w:w="0" w:type="dxa"/>
            <w:bottom w:w="0" w:type="dxa"/>
          </w:tblCellMar>
        </w:tblPrEx>
        <w:trPr>
          <w:jc w:val="center"/>
        </w:trPr>
        <w:tc>
          <w:tcPr>
            <w:tcW w:w="1512" w:type="dxa"/>
            <w:tcBorders>
              <w:top w:val="nil"/>
              <w:left w:val="nil"/>
              <w:bottom w:val="nil"/>
              <w:right w:val="nil"/>
            </w:tcBorders>
          </w:tcPr>
          <w:p w14:paraId="7CBEA32D"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by_1854</w:t>
            </w:r>
          </w:p>
        </w:tc>
        <w:tc>
          <w:tcPr>
            <w:tcW w:w="1680" w:type="dxa"/>
            <w:tcBorders>
              <w:top w:val="nil"/>
              <w:left w:val="nil"/>
              <w:bottom w:val="nil"/>
              <w:right w:val="nil"/>
            </w:tcBorders>
          </w:tcPr>
          <w:p w14:paraId="3886F241"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-0.127</w:t>
            </w:r>
          </w:p>
        </w:tc>
        <w:tc>
          <w:tcPr>
            <w:tcW w:w="1680" w:type="dxa"/>
            <w:tcBorders>
              <w:top w:val="nil"/>
              <w:left w:val="nil"/>
              <w:bottom w:val="nil"/>
              <w:right w:val="nil"/>
            </w:tcBorders>
          </w:tcPr>
          <w:p w14:paraId="2C0879A9"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-0.636</w:t>
            </w:r>
          </w:p>
        </w:tc>
      </w:tr>
      <w:tr w:rsidR="00AD7AB8" w:rsidRPr="00AD7AB8" w14:paraId="6799CF20" w14:textId="77777777" w:rsidTr="00665DFC">
        <w:tblPrEx>
          <w:tblCellMar>
            <w:top w:w="0" w:type="dxa"/>
            <w:bottom w:w="0" w:type="dxa"/>
          </w:tblCellMar>
        </w:tblPrEx>
        <w:trPr>
          <w:jc w:val="center"/>
        </w:trPr>
        <w:tc>
          <w:tcPr>
            <w:tcW w:w="1512" w:type="dxa"/>
            <w:tcBorders>
              <w:top w:val="nil"/>
              <w:left w:val="nil"/>
              <w:bottom w:val="nil"/>
              <w:right w:val="nil"/>
            </w:tcBorders>
          </w:tcPr>
          <w:p w14:paraId="3D05D053"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315CDC8"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[1.175]</w:t>
            </w:r>
          </w:p>
        </w:tc>
        <w:tc>
          <w:tcPr>
            <w:tcW w:w="1680" w:type="dxa"/>
            <w:tcBorders>
              <w:top w:val="nil"/>
              <w:left w:val="nil"/>
              <w:bottom w:val="nil"/>
              <w:right w:val="nil"/>
            </w:tcBorders>
          </w:tcPr>
          <w:p w14:paraId="16842C07"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[1.137]</w:t>
            </w:r>
          </w:p>
        </w:tc>
      </w:tr>
      <w:tr w:rsidR="00AD7AB8" w:rsidRPr="00AD7AB8" w14:paraId="24D358E0" w14:textId="77777777" w:rsidTr="00665DFC">
        <w:tblPrEx>
          <w:tblCellMar>
            <w:top w:w="0" w:type="dxa"/>
            <w:bottom w:w="0" w:type="dxa"/>
          </w:tblCellMar>
        </w:tblPrEx>
        <w:trPr>
          <w:jc w:val="center"/>
        </w:trPr>
        <w:tc>
          <w:tcPr>
            <w:tcW w:w="1512" w:type="dxa"/>
            <w:tcBorders>
              <w:top w:val="nil"/>
              <w:left w:val="nil"/>
              <w:bottom w:val="nil"/>
              <w:right w:val="nil"/>
            </w:tcBorders>
          </w:tcPr>
          <w:p w14:paraId="12ABDC83"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by_1855</w:t>
            </w:r>
          </w:p>
        </w:tc>
        <w:tc>
          <w:tcPr>
            <w:tcW w:w="1680" w:type="dxa"/>
            <w:tcBorders>
              <w:top w:val="nil"/>
              <w:left w:val="nil"/>
              <w:bottom w:val="nil"/>
              <w:right w:val="nil"/>
            </w:tcBorders>
          </w:tcPr>
          <w:p w14:paraId="663757EB"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-0.589</w:t>
            </w:r>
          </w:p>
        </w:tc>
        <w:tc>
          <w:tcPr>
            <w:tcW w:w="1680" w:type="dxa"/>
            <w:tcBorders>
              <w:top w:val="nil"/>
              <w:left w:val="nil"/>
              <w:bottom w:val="nil"/>
              <w:right w:val="nil"/>
            </w:tcBorders>
          </w:tcPr>
          <w:p w14:paraId="7434B366"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-0.977</w:t>
            </w:r>
          </w:p>
        </w:tc>
      </w:tr>
      <w:tr w:rsidR="00AD7AB8" w:rsidRPr="00AD7AB8" w14:paraId="103CC280" w14:textId="77777777" w:rsidTr="00665DFC">
        <w:tblPrEx>
          <w:tblCellMar>
            <w:top w:w="0" w:type="dxa"/>
            <w:bottom w:w="0" w:type="dxa"/>
          </w:tblCellMar>
        </w:tblPrEx>
        <w:trPr>
          <w:jc w:val="center"/>
        </w:trPr>
        <w:tc>
          <w:tcPr>
            <w:tcW w:w="1512" w:type="dxa"/>
            <w:tcBorders>
              <w:top w:val="nil"/>
              <w:left w:val="nil"/>
              <w:bottom w:val="nil"/>
              <w:right w:val="nil"/>
            </w:tcBorders>
          </w:tcPr>
          <w:p w14:paraId="5B0556ED"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6E49BDC"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[1.030]</w:t>
            </w:r>
          </w:p>
        </w:tc>
        <w:tc>
          <w:tcPr>
            <w:tcW w:w="1680" w:type="dxa"/>
            <w:tcBorders>
              <w:top w:val="nil"/>
              <w:left w:val="nil"/>
              <w:bottom w:val="nil"/>
              <w:right w:val="nil"/>
            </w:tcBorders>
          </w:tcPr>
          <w:p w14:paraId="3B3C37FD"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[0.983]</w:t>
            </w:r>
          </w:p>
        </w:tc>
      </w:tr>
      <w:tr w:rsidR="00AD7AB8" w:rsidRPr="00AD7AB8" w14:paraId="561559E6" w14:textId="77777777" w:rsidTr="00665DFC">
        <w:tblPrEx>
          <w:tblCellMar>
            <w:top w:w="0" w:type="dxa"/>
            <w:bottom w:w="0" w:type="dxa"/>
          </w:tblCellMar>
        </w:tblPrEx>
        <w:trPr>
          <w:jc w:val="center"/>
        </w:trPr>
        <w:tc>
          <w:tcPr>
            <w:tcW w:w="1512" w:type="dxa"/>
            <w:tcBorders>
              <w:top w:val="nil"/>
              <w:left w:val="nil"/>
              <w:bottom w:val="nil"/>
              <w:right w:val="nil"/>
            </w:tcBorders>
          </w:tcPr>
          <w:p w14:paraId="05FE56F6"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by_1856</w:t>
            </w:r>
          </w:p>
        </w:tc>
        <w:tc>
          <w:tcPr>
            <w:tcW w:w="1680" w:type="dxa"/>
            <w:tcBorders>
              <w:top w:val="nil"/>
              <w:left w:val="nil"/>
              <w:bottom w:val="nil"/>
              <w:right w:val="nil"/>
            </w:tcBorders>
          </w:tcPr>
          <w:p w14:paraId="095AC029"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-0.068</w:t>
            </w:r>
          </w:p>
        </w:tc>
        <w:tc>
          <w:tcPr>
            <w:tcW w:w="1680" w:type="dxa"/>
            <w:tcBorders>
              <w:top w:val="nil"/>
              <w:left w:val="nil"/>
              <w:bottom w:val="nil"/>
              <w:right w:val="nil"/>
            </w:tcBorders>
          </w:tcPr>
          <w:p w14:paraId="798A9F7C"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-0.532</w:t>
            </w:r>
          </w:p>
        </w:tc>
      </w:tr>
      <w:tr w:rsidR="00AD7AB8" w:rsidRPr="00AD7AB8" w14:paraId="3B61ED45" w14:textId="77777777" w:rsidTr="00665DFC">
        <w:tblPrEx>
          <w:tblCellMar>
            <w:top w:w="0" w:type="dxa"/>
            <w:bottom w:w="0" w:type="dxa"/>
          </w:tblCellMar>
        </w:tblPrEx>
        <w:trPr>
          <w:jc w:val="center"/>
        </w:trPr>
        <w:tc>
          <w:tcPr>
            <w:tcW w:w="1512" w:type="dxa"/>
            <w:tcBorders>
              <w:top w:val="nil"/>
              <w:left w:val="nil"/>
              <w:bottom w:val="nil"/>
              <w:right w:val="nil"/>
            </w:tcBorders>
          </w:tcPr>
          <w:p w14:paraId="0C269E28"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408E1097"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[0.785]</w:t>
            </w:r>
          </w:p>
        </w:tc>
        <w:tc>
          <w:tcPr>
            <w:tcW w:w="1680" w:type="dxa"/>
            <w:tcBorders>
              <w:top w:val="nil"/>
              <w:left w:val="nil"/>
              <w:bottom w:val="nil"/>
              <w:right w:val="nil"/>
            </w:tcBorders>
          </w:tcPr>
          <w:p w14:paraId="251F4334"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[0.693]</w:t>
            </w:r>
          </w:p>
        </w:tc>
      </w:tr>
      <w:tr w:rsidR="00AD7AB8" w:rsidRPr="00AD7AB8" w14:paraId="6538B126" w14:textId="77777777" w:rsidTr="00665DFC">
        <w:tblPrEx>
          <w:tblCellMar>
            <w:top w:w="0" w:type="dxa"/>
            <w:bottom w:w="0" w:type="dxa"/>
          </w:tblCellMar>
        </w:tblPrEx>
        <w:trPr>
          <w:jc w:val="center"/>
        </w:trPr>
        <w:tc>
          <w:tcPr>
            <w:tcW w:w="1512" w:type="dxa"/>
            <w:tcBorders>
              <w:top w:val="nil"/>
              <w:left w:val="nil"/>
              <w:bottom w:val="nil"/>
              <w:right w:val="nil"/>
            </w:tcBorders>
          </w:tcPr>
          <w:p w14:paraId="36D83F91"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by_1857</w:t>
            </w:r>
          </w:p>
        </w:tc>
        <w:tc>
          <w:tcPr>
            <w:tcW w:w="1680" w:type="dxa"/>
            <w:tcBorders>
              <w:top w:val="nil"/>
              <w:left w:val="nil"/>
              <w:bottom w:val="nil"/>
              <w:right w:val="nil"/>
            </w:tcBorders>
          </w:tcPr>
          <w:p w14:paraId="210B6CCD"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0.936</w:t>
            </w:r>
          </w:p>
        </w:tc>
        <w:tc>
          <w:tcPr>
            <w:tcW w:w="1680" w:type="dxa"/>
            <w:tcBorders>
              <w:top w:val="nil"/>
              <w:left w:val="nil"/>
              <w:bottom w:val="nil"/>
              <w:right w:val="nil"/>
            </w:tcBorders>
          </w:tcPr>
          <w:p w14:paraId="4E59C71E"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0.538</w:t>
            </w:r>
          </w:p>
        </w:tc>
      </w:tr>
      <w:tr w:rsidR="00AD7AB8" w:rsidRPr="00AD7AB8" w14:paraId="3E099E0D" w14:textId="77777777" w:rsidTr="00665DFC">
        <w:tblPrEx>
          <w:tblCellMar>
            <w:top w:w="0" w:type="dxa"/>
            <w:bottom w:w="0" w:type="dxa"/>
          </w:tblCellMar>
        </w:tblPrEx>
        <w:trPr>
          <w:jc w:val="center"/>
        </w:trPr>
        <w:tc>
          <w:tcPr>
            <w:tcW w:w="1512" w:type="dxa"/>
            <w:tcBorders>
              <w:top w:val="nil"/>
              <w:left w:val="nil"/>
              <w:bottom w:val="nil"/>
              <w:right w:val="nil"/>
            </w:tcBorders>
          </w:tcPr>
          <w:p w14:paraId="4AF0E42F"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66EAFB3"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[1.296]</w:t>
            </w:r>
          </w:p>
        </w:tc>
        <w:tc>
          <w:tcPr>
            <w:tcW w:w="1680" w:type="dxa"/>
            <w:tcBorders>
              <w:top w:val="nil"/>
              <w:left w:val="nil"/>
              <w:bottom w:val="nil"/>
              <w:right w:val="nil"/>
            </w:tcBorders>
          </w:tcPr>
          <w:p w14:paraId="2F572A97"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[1.247]</w:t>
            </w:r>
          </w:p>
        </w:tc>
      </w:tr>
      <w:tr w:rsidR="00AD7AB8" w:rsidRPr="00AD7AB8" w14:paraId="397AE41A" w14:textId="77777777" w:rsidTr="00665DFC">
        <w:tblPrEx>
          <w:tblCellMar>
            <w:top w:w="0" w:type="dxa"/>
            <w:bottom w:w="0" w:type="dxa"/>
          </w:tblCellMar>
        </w:tblPrEx>
        <w:trPr>
          <w:jc w:val="center"/>
        </w:trPr>
        <w:tc>
          <w:tcPr>
            <w:tcW w:w="1512" w:type="dxa"/>
            <w:tcBorders>
              <w:top w:val="nil"/>
              <w:left w:val="nil"/>
              <w:bottom w:val="nil"/>
              <w:right w:val="nil"/>
            </w:tcBorders>
          </w:tcPr>
          <w:p w14:paraId="12011F3C"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by_1858</w:t>
            </w:r>
          </w:p>
        </w:tc>
        <w:tc>
          <w:tcPr>
            <w:tcW w:w="1680" w:type="dxa"/>
            <w:tcBorders>
              <w:top w:val="nil"/>
              <w:left w:val="nil"/>
              <w:bottom w:val="nil"/>
              <w:right w:val="nil"/>
            </w:tcBorders>
          </w:tcPr>
          <w:p w14:paraId="5017F15A"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1.130</w:t>
            </w:r>
          </w:p>
        </w:tc>
        <w:tc>
          <w:tcPr>
            <w:tcW w:w="1680" w:type="dxa"/>
            <w:tcBorders>
              <w:top w:val="nil"/>
              <w:left w:val="nil"/>
              <w:bottom w:val="nil"/>
              <w:right w:val="nil"/>
            </w:tcBorders>
          </w:tcPr>
          <w:p w14:paraId="4192D825"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1.005</w:t>
            </w:r>
          </w:p>
        </w:tc>
      </w:tr>
      <w:tr w:rsidR="00AD7AB8" w:rsidRPr="00AD7AB8" w14:paraId="64D77D0E" w14:textId="77777777" w:rsidTr="00665DFC">
        <w:tblPrEx>
          <w:tblCellMar>
            <w:top w:w="0" w:type="dxa"/>
            <w:bottom w:w="0" w:type="dxa"/>
          </w:tblCellMar>
        </w:tblPrEx>
        <w:trPr>
          <w:jc w:val="center"/>
        </w:trPr>
        <w:tc>
          <w:tcPr>
            <w:tcW w:w="1512" w:type="dxa"/>
            <w:tcBorders>
              <w:top w:val="nil"/>
              <w:left w:val="nil"/>
              <w:bottom w:val="nil"/>
              <w:right w:val="nil"/>
            </w:tcBorders>
          </w:tcPr>
          <w:p w14:paraId="3A8D790F"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06A1674"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[1.365]</w:t>
            </w:r>
          </w:p>
        </w:tc>
        <w:tc>
          <w:tcPr>
            <w:tcW w:w="1680" w:type="dxa"/>
            <w:tcBorders>
              <w:top w:val="nil"/>
              <w:left w:val="nil"/>
              <w:bottom w:val="nil"/>
              <w:right w:val="nil"/>
            </w:tcBorders>
          </w:tcPr>
          <w:p w14:paraId="60EC5075"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[1.337]</w:t>
            </w:r>
          </w:p>
        </w:tc>
      </w:tr>
      <w:tr w:rsidR="00AD7AB8" w:rsidRPr="00AD7AB8" w14:paraId="0E125E50" w14:textId="77777777" w:rsidTr="00665DFC">
        <w:tblPrEx>
          <w:tblCellMar>
            <w:top w:w="0" w:type="dxa"/>
            <w:bottom w:w="0" w:type="dxa"/>
          </w:tblCellMar>
        </w:tblPrEx>
        <w:trPr>
          <w:jc w:val="center"/>
        </w:trPr>
        <w:tc>
          <w:tcPr>
            <w:tcW w:w="1512" w:type="dxa"/>
            <w:tcBorders>
              <w:top w:val="nil"/>
              <w:left w:val="nil"/>
              <w:bottom w:val="nil"/>
              <w:right w:val="nil"/>
            </w:tcBorders>
          </w:tcPr>
          <w:p w14:paraId="39E57926"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lastRenderedPageBreak/>
              <w:t>by_1859</w:t>
            </w:r>
          </w:p>
        </w:tc>
        <w:tc>
          <w:tcPr>
            <w:tcW w:w="1680" w:type="dxa"/>
            <w:tcBorders>
              <w:top w:val="nil"/>
              <w:left w:val="nil"/>
              <w:bottom w:val="nil"/>
              <w:right w:val="nil"/>
            </w:tcBorders>
          </w:tcPr>
          <w:p w14:paraId="33657255"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0.921</w:t>
            </w:r>
          </w:p>
        </w:tc>
        <w:tc>
          <w:tcPr>
            <w:tcW w:w="1680" w:type="dxa"/>
            <w:tcBorders>
              <w:top w:val="nil"/>
              <w:left w:val="nil"/>
              <w:bottom w:val="nil"/>
              <w:right w:val="nil"/>
            </w:tcBorders>
          </w:tcPr>
          <w:p w14:paraId="55E00450"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0.940</w:t>
            </w:r>
          </w:p>
        </w:tc>
      </w:tr>
      <w:tr w:rsidR="00AD7AB8" w:rsidRPr="00AD7AB8" w14:paraId="26804ADC" w14:textId="77777777" w:rsidTr="00665DFC">
        <w:tblPrEx>
          <w:tblCellMar>
            <w:top w:w="0" w:type="dxa"/>
            <w:bottom w:w="0" w:type="dxa"/>
          </w:tblCellMar>
        </w:tblPrEx>
        <w:trPr>
          <w:jc w:val="center"/>
        </w:trPr>
        <w:tc>
          <w:tcPr>
            <w:tcW w:w="1512" w:type="dxa"/>
            <w:tcBorders>
              <w:top w:val="nil"/>
              <w:left w:val="nil"/>
              <w:bottom w:val="nil"/>
              <w:right w:val="nil"/>
            </w:tcBorders>
          </w:tcPr>
          <w:p w14:paraId="71B8D017"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A1408ED"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[0.742]</w:t>
            </w:r>
          </w:p>
        </w:tc>
        <w:tc>
          <w:tcPr>
            <w:tcW w:w="1680" w:type="dxa"/>
            <w:tcBorders>
              <w:top w:val="nil"/>
              <w:left w:val="nil"/>
              <w:bottom w:val="nil"/>
              <w:right w:val="nil"/>
            </w:tcBorders>
          </w:tcPr>
          <w:p w14:paraId="4DA74EA1"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[0.732]</w:t>
            </w:r>
          </w:p>
        </w:tc>
      </w:tr>
      <w:tr w:rsidR="00AD7AB8" w:rsidRPr="00AD7AB8" w14:paraId="600A456A" w14:textId="77777777" w:rsidTr="00665DFC">
        <w:tblPrEx>
          <w:tblCellMar>
            <w:top w:w="0" w:type="dxa"/>
            <w:bottom w:w="0" w:type="dxa"/>
          </w:tblCellMar>
        </w:tblPrEx>
        <w:trPr>
          <w:jc w:val="center"/>
        </w:trPr>
        <w:tc>
          <w:tcPr>
            <w:tcW w:w="1512" w:type="dxa"/>
            <w:tcBorders>
              <w:top w:val="nil"/>
              <w:left w:val="nil"/>
              <w:bottom w:val="nil"/>
              <w:right w:val="nil"/>
            </w:tcBorders>
          </w:tcPr>
          <w:p w14:paraId="22C4A1A1"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by_1860</w:t>
            </w:r>
          </w:p>
        </w:tc>
        <w:tc>
          <w:tcPr>
            <w:tcW w:w="1680" w:type="dxa"/>
            <w:tcBorders>
              <w:top w:val="nil"/>
              <w:left w:val="nil"/>
              <w:bottom w:val="nil"/>
              <w:right w:val="nil"/>
            </w:tcBorders>
          </w:tcPr>
          <w:p w14:paraId="6C7970CE"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-0.382</w:t>
            </w:r>
          </w:p>
        </w:tc>
        <w:tc>
          <w:tcPr>
            <w:tcW w:w="1680" w:type="dxa"/>
            <w:tcBorders>
              <w:top w:val="nil"/>
              <w:left w:val="nil"/>
              <w:bottom w:val="nil"/>
              <w:right w:val="nil"/>
            </w:tcBorders>
          </w:tcPr>
          <w:p w14:paraId="09E98E71"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-0.368</w:t>
            </w:r>
          </w:p>
        </w:tc>
      </w:tr>
      <w:tr w:rsidR="00AD7AB8" w:rsidRPr="00AD7AB8" w14:paraId="15DB7962" w14:textId="77777777" w:rsidTr="00665DFC">
        <w:tblPrEx>
          <w:tblCellMar>
            <w:top w:w="0" w:type="dxa"/>
            <w:bottom w:w="0" w:type="dxa"/>
          </w:tblCellMar>
        </w:tblPrEx>
        <w:trPr>
          <w:jc w:val="center"/>
        </w:trPr>
        <w:tc>
          <w:tcPr>
            <w:tcW w:w="1512" w:type="dxa"/>
            <w:tcBorders>
              <w:top w:val="nil"/>
              <w:left w:val="nil"/>
              <w:bottom w:val="nil"/>
              <w:right w:val="nil"/>
            </w:tcBorders>
          </w:tcPr>
          <w:p w14:paraId="0515CE7A"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09EBF11"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[0.640]</w:t>
            </w:r>
          </w:p>
        </w:tc>
        <w:tc>
          <w:tcPr>
            <w:tcW w:w="1680" w:type="dxa"/>
            <w:tcBorders>
              <w:top w:val="nil"/>
              <w:left w:val="nil"/>
              <w:bottom w:val="nil"/>
              <w:right w:val="nil"/>
            </w:tcBorders>
          </w:tcPr>
          <w:p w14:paraId="5514B11D"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[0.654]</w:t>
            </w:r>
          </w:p>
        </w:tc>
      </w:tr>
      <w:tr w:rsidR="00AD7AB8" w:rsidRPr="00AD7AB8" w14:paraId="52839E8D" w14:textId="77777777" w:rsidTr="00665DFC">
        <w:tblPrEx>
          <w:tblCellMar>
            <w:top w:w="0" w:type="dxa"/>
            <w:bottom w:w="0" w:type="dxa"/>
          </w:tblCellMar>
        </w:tblPrEx>
        <w:trPr>
          <w:jc w:val="center"/>
        </w:trPr>
        <w:tc>
          <w:tcPr>
            <w:tcW w:w="1512" w:type="dxa"/>
            <w:tcBorders>
              <w:top w:val="nil"/>
              <w:left w:val="nil"/>
              <w:bottom w:val="nil"/>
              <w:right w:val="nil"/>
            </w:tcBorders>
          </w:tcPr>
          <w:p w14:paraId="1FCC61E5"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by_1861</w:t>
            </w:r>
          </w:p>
        </w:tc>
        <w:tc>
          <w:tcPr>
            <w:tcW w:w="1680" w:type="dxa"/>
            <w:tcBorders>
              <w:top w:val="nil"/>
              <w:left w:val="nil"/>
              <w:bottom w:val="nil"/>
              <w:right w:val="nil"/>
            </w:tcBorders>
          </w:tcPr>
          <w:p w14:paraId="7ED457FE"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0.830</w:t>
            </w:r>
          </w:p>
        </w:tc>
        <w:tc>
          <w:tcPr>
            <w:tcW w:w="1680" w:type="dxa"/>
            <w:tcBorders>
              <w:top w:val="nil"/>
              <w:left w:val="nil"/>
              <w:bottom w:val="nil"/>
              <w:right w:val="nil"/>
            </w:tcBorders>
          </w:tcPr>
          <w:p w14:paraId="3340A841"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0.786</w:t>
            </w:r>
          </w:p>
        </w:tc>
      </w:tr>
      <w:tr w:rsidR="00AD7AB8" w:rsidRPr="00AD7AB8" w14:paraId="2BE70FF9" w14:textId="77777777" w:rsidTr="00665DFC">
        <w:tblPrEx>
          <w:tblCellMar>
            <w:top w:w="0" w:type="dxa"/>
            <w:bottom w:w="0" w:type="dxa"/>
          </w:tblCellMar>
        </w:tblPrEx>
        <w:trPr>
          <w:jc w:val="center"/>
        </w:trPr>
        <w:tc>
          <w:tcPr>
            <w:tcW w:w="1512" w:type="dxa"/>
            <w:tcBorders>
              <w:top w:val="nil"/>
              <w:left w:val="nil"/>
              <w:bottom w:val="nil"/>
              <w:right w:val="nil"/>
            </w:tcBorders>
          </w:tcPr>
          <w:p w14:paraId="5B7B2ADF" w14:textId="77777777" w:rsidR="00AD7AB8" w:rsidRDefault="00AD7AB8" w:rsidP="00AD7AB8">
            <w:pPr>
              <w:widowControl w:val="0"/>
              <w:autoSpaceDE w:val="0"/>
              <w:autoSpaceDN w:val="0"/>
              <w:adjustRightInd w:val="0"/>
              <w:spacing w:after="0" w:line="240" w:lineRule="auto"/>
              <w:rPr>
                <w:rFonts w:ascii="Times New Roman" w:hAnsi="Times New Roman"/>
                <w:sz w:val="24"/>
                <w:szCs w:val="24"/>
              </w:rPr>
            </w:pPr>
          </w:p>
          <w:p w14:paraId="1F288D26" w14:textId="77777777" w:rsidR="003065B7" w:rsidRDefault="003065B7" w:rsidP="00AD7AB8">
            <w:pPr>
              <w:widowControl w:val="0"/>
              <w:autoSpaceDE w:val="0"/>
              <w:autoSpaceDN w:val="0"/>
              <w:adjustRightInd w:val="0"/>
              <w:spacing w:after="0" w:line="240" w:lineRule="auto"/>
              <w:rPr>
                <w:rFonts w:ascii="Times New Roman" w:hAnsi="Times New Roman"/>
                <w:sz w:val="24"/>
                <w:szCs w:val="24"/>
              </w:rPr>
            </w:pPr>
          </w:p>
          <w:p w14:paraId="1E66785E" w14:textId="51B6B0B6" w:rsidR="003065B7" w:rsidRPr="00AD7AB8" w:rsidRDefault="003065B7" w:rsidP="00AD7A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by_1862</w:t>
            </w:r>
          </w:p>
        </w:tc>
        <w:tc>
          <w:tcPr>
            <w:tcW w:w="1680" w:type="dxa"/>
            <w:tcBorders>
              <w:top w:val="nil"/>
              <w:left w:val="nil"/>
              <w:bottom w:val="nil"/>
              <w:right w:val="nil"/>
            </w:tcBorders>
          </w:tcPr>
          <w:p w14:paraId="5C246C43"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[0.723]</w:t>
            </w:r>
          </w:p>
        </w:tc>
        <w:tc>
          <w:tcPr>
            <w:tcW w:w="1680" w:type="dxa"/>
            <w:tcBorders>
              <w:top w:val="nil"/>
              <w:left w:val="nil"/>
              <w:bottom w:val="nil"/>
              <w:right w:val="nil"/>
            </w:tcBorders>
          </w:tcPr>
          <w:p w14:paraId="68A61832" w14:textId="77777777" w:rsidR="00AD7AB8" w:rsidRDefault="00AD7AB8" w:rsidP="00AD7AB8">
            <w:pPr>
              <w:widowControl w:val="0"/>
              <w:tabs>
                <w:tab w:val="decimal" w:pos="538"/>
              </w:tabs>
              <w:autoSpaceDE w:val="0"/>
              <w:autoSpaceDN w:val="0"/>
              <w:adjustRightInd w:val="0"/>
              <w:spacing w:after="0" w:line="240" w:lineRule="auto"/>
              <w:rPr>
                <w:rFonts w:ascii="Times New Roman" w:hAnsi="Times New Roman"/>
                <w:sz w:val="20"/>
                <w:szCs w:val="20"/>
              </w:rPr>
            </w:pPr>
            <w:r w:rsidRPr="00AD7AB8">
              <w:rPr>
                <w:rFonts w:ascii="Times New Roman" w:hAnsi="Times New Roman"/>
                <w:sz w:val="20"/>
                <w:szCs w:val="20"/>
              </w:rPr>
              <w:t>[0.725]</w:t>
            </w:r>
          </w:p>
          <w:p w14:paraId="46FB2D73" w14:textId="77777777" w:rsidR="003065B7" w:rsidRDefault="003065B7" w:rsidP="00AD7AB8">
            <w:pPr>
              <w:widowControl w:val="0"/>
              <w:tabs>
                <w:tab w:val="decimal" w:pos="538"/>
              </w:tabs>
              <w:autoSpaceDE w:val="0"/>
              <w:autoSpaceDN w:val="0"/>
              <w:adjustRightInd w:val="0"/>
              <w:spacing w:after="0" w:line="240" w:lineRule="auto"/>
              <w:rPr>
                <w:rFonts w:ascii="Times New Roman" w:hAnsi="Times New Roman"/>
                <w:sz w:val="20"/>
                <w:szCs w:val="20"/>
              </w:rPr>
            </w:pPr>
          </w:p>
          <w:p w14:paraId="7C5A366E" w14:textId="2D0B7536" w:rsidR="003065B7" w:rsidRPr="00AD7AB8" w:rsidRDefault="003065B7" w:rsidP="00AD7AB8">
            <w:pPr>
              <w:widowControl w:val="0"/>
              <w:tabs>
                <w:tab w:val="decimal" w:pos="538"/>
              </w:tabs>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reference</w:t>
            </w:r>
          </w:p>
        </w:tc>
      </w:tr>
      <w:tr w:rsidR="00AD7AB8" w:rsidRPr="00AD7AB8" w14:paraId="3BA17702" w14:textId="77777777" w:rsidTr="00665DFC">
        <w:tblPrEx>
          <w:tblCellMar>
            <w:top w:w="0" w:type="dxa"/>
            <w:bottom w:w="0" w:type="dxa"/>
          </w:tblCellMar>
        </w:tblPrEx>
        <w:trPr>
          <w:jc w:val="center"/>
        </w:trPr>
        <w:tc>
          <w:tcPr>
            <w:tcW w:w="1512" w:type="dxa"/>
            <w:tcBorders>
              <w:top w:val="nil"/>
              <w:left w:val="nil"/>
              <w:bottom w:val="nil"/>
              <w:right w:val="nil"/>
            </w:tcBorders>
          </w:tcPr>
          <w:p w14:paraId="5A5CA097"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by_1863</w:t>
            </w:r>
          </w:p>
        </w:tc>
        <w:tc>
          <w:tcPr>
            <w:tcW w:w="1680" w:type="dxa"/>
            <w:tcBorders>
              <w:top w:val="nil"/>
              <w:left w:val="nil"/>
              <w:bottom w:val="nil"/>
              <w:right w:val="nil"/>
            </w:tcBorders>
          </w:tcPr>
          <w:p w14:paraId="2E89B898"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0.705</w:t>
            </w:r>
          </w:p>
        </w:tc>
        <w:tc>
          <w:tcPr>
            <w:tcW w:w="1680" w:type="dxa"/>
            <w:tcBorders>
              <w:top w:val="nil"/>
              <w:left w:val="nil"/>
              <w:bottom w:val="nil"/>
              <w:right w:val="nil"/>
            </w:tcBorders>
          </w:tcPr>
          <w:p w14:paraId="747B5CBB"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0.714</w:t>
            </w:r>
          </w:p>
        </w:tc>
      </w:tr>
      <w:tr w:rsidR="00AD7AB8" w:rsidRPr="00AD7AB8" w14:paraId="10C54143" w14:textId="77777777" w:rsidTr="00665DFC">
        <w:tblPrEx>
          <w:tblCellMar>
            <w:top w:w="0" w:type="dxa"/>
            <w:bottom w:w="0" w:type="dxa"/>
          </w:tblCellMar>
        </w:tblPrEx>
        <w:trPr>
          <w:jc w:val="center"/>
        </w:trPr>
        <w:tc>
          <w:tcPr>
            <w:tcW w:w="1512" w:type="dxa"/>
            <w:tcBorders>
              <w:top w:val="nil"/>
              <w:left w:val="nil"/>
              <w:bottom w:val="nil"/>
              <w:right w:val="nil"/>
            </w:tcBorders>
          </w:tcPr>
          <w:p w14:paraId="3C5F51FB"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FD8E440"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[0.624]</w:t>
            </w:r>
          </w:p>
        </w:tc>
        <w:tc>
          <w:tcPr>
            <w:tcW w:w="1680" w:type="dxa"/>
            <w:tcBorders>
              <w:top w:val="nil"/>
              <w:left w:val="nil"/>
              <w:bottom w:val="nil"/>
              <w:right w:val="nil"/>
            </w:tcBorders>
          </w:tcPr>
          <w:p w14:paraId="2EB92B77"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[0.638]</w:t>
            </w:r>
          </w:p>
        </w:tc>
      </w:tr>
      <w:tr w:rsidR="00AD7AB8" w:rsidRPr="00AD7AB8" w14:paraId="41A82D09" w14:textId="77777777" w:rsidTr="00665DFC">
        <w:tblPrEx>
          <w:tblCellMar>
            <w:top w:w="0" w:type="dxa"/>
            <w:bottom w:w="0" w:type="dxa"/>
          </w:tblCellMar>
        </w:tblPrEx>
        <w:trPr>
          <w:jc w:val="center"/>
        </w:trPr>
        <w:tc>
          <w:tcPr>
            <w:tcW w:w="1512" w:type="dxa"/>
            <w:tcBorders>
              <w:top w:val="nil"/>
              <w:left w:val="nil"/>
              <w:bottom w:val="nil"/>
              <w:right w:val="nil"/>
            </w:tcBorders>
          </w:tcPr>
          <w:p w14:paraId="7A655053"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by_1864</w:t>
            </w:r>
          </w:p>
        </w:tc>
        <w:tc>
          <w:tcPr>
            <w:tcW w:w="1680" w:type="dxa"/>
            <w:tcBorders>
              <w:top w:val="nil"/>
              <w:left w:val="nil"/>
              <w:bottom w:val="nil"/>
              <w:right w:val="nil"/>
            </w:tcBorders>
          </w:tcPr>
          <w:p w14:paraId="1BC767B5"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-0.575</w:t>
            </w:r>
          </w:p>
        </w:tc>
        <w:tc>
          <w:tcPr>
            <w:tcW w:w="1680" w:type="dxa"/>
            <w:tcBorders>
              <w:top w:val="nil"/>
              <w:left w:val="nil"/>
              <w:bottom w:val="nil"/>
              <w:right w:val="nil"/>
            </w:tcBorders>
          </w:tcPr>
          <w:p w14:paraId="4BE23F6E"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-0.510</w:t>
            </w:r>
          </w:p>
        </w:tc>
      </w:tr>
      <w:tr w:rsidR="00AD7AB8" w:rsidRPr="00AD7AB8" w14:paraId="11011422" w14:textId="77777777" w:rsidTr="00665DFC">
        <w:tblPrEx>
          <w:tblCellMar>
            <w:top w:w="0" w:type="dxa"/>
            <w:bottom w:w="0" w:type="dxa"/>
          </w:tblCellMar>
        </w:tblPrEx>
        <w:trPr>
          <w:jc w:val="center"/>
        </w:trPr>
        <w:tc>
          <w:tcPr>
            <w:tcW w:w="1512" w:type="dxa"/>
            <w:tcBorders>
              <w:top w:val="nil"/>
              <w:left w:val="nil"/>
              <w:bottom w:val="nil"/>
              <w:right w:val="nil"/>
            </w:tcBorders>
          </w:tcPr>
          <w:p w14:paraId="6BD49672"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59C8DFF"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[0.728]</w:t>
            </w:r>
          </w:p>
        </w:tc>
        <w:tc>
          <w:tcPr>
            <w:tcW w:w="1680" w:type="dxa"/>
            <w:tcBorders>
              <w:top w:val="nil"/>
              <w:left w:val="nil"/>
              <w:bottom w:val="nil"/>
              <w:right w:val="nil"/>
            </w:tcBorders>
          </w:tcPr>
          <w:p w14:paraId="72004FC4"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[0.737]</w:t>
            </w:r>
          </w:p>
        </w:tc>
      </w:tr>
      <w:tr w:rsidR="00AD7AB8" w:rsidRPr="00AD7AB8" w14:paraId="50ADE73D" w14:textId="77777777" w:rsidTr="00665DFC">
        <w:tblPrEx>
          <w:tblCellMar>
            <w:top w:w="0" w:type="dxa"/>
            <w:bottom w:w="0" w:type="dxa"/>
          </w:tblCellMar>
        </w:tblPrEx>
        <w:trPr>
          <w:jc w:val="center"/>
        </w:trPr>
        <w:tc>
          <w:tcPr>
            <w:tcW w:w="1512" w:type="dxa"/>
            <w:tcBorders>
              <w:top w:val="nil"/>
              <w:left w:val="nil"/>
              <w:bottom w:val="nil"/>
              <w:right w:val="nil"/>
            </w:tcBorders>
          </w:tcPr>
          <w:p w14:paraId="716E0EA0"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by_1865</w:t>
            </w:r>
          </w:p>
        </w:tc>
        <w:tc>
          <w:tcPr>
            <w:tcW w:w="1680" w:type="dxa"/>
            <w:tcBorders>
              <w:top w:val="nil"/>
              <w:left w:val="nil"/>
              <w:bottom w:val="nil"/>
              <w:right w:val="nil"/>
            </w:tcBorders>
          </w:tcPr>
          <w:p w14:paraId="26340BC2"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-0.046</w:t>
            </w:r>
          </w:p>
        </w:tc>
        <w:tc>
          <w:tcPr>
            <w:tcW w:w="1680" w:type="dxa"/>
            <w:tcBorders>
              <w:top w:val="nil"/>
              <w:left w:val="nil"/>
              <w:bottom w:val="nil"/>
              <w:right w:val="nil"/>
            </w:tcBorders>
          </w:tcPr>
          <w:p w14:paraId="35B3E03A"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-0.076</w:t>
            </w:r>
          </w:p>
        </w:tc>
      </w:tr>
      <w:tr w:rsidR="00AD7AB8" w:rsidRPr="00AD7AB8" w14:paraId="5CAB9CD7" w14:textId="77777777" w:rsidTr="00665DFC">
        <w:tblPrEx>
          <w:tblCellMar>
            <w:top w:w="0" w:type="dxa"/>
            <w:bottom w:w="0" w:type="dxa"/>
          </w:tblCellMar>
        </w:tblPrEx>
        <w:trPr>
          <w:jc w:val="center"/>
        </w:trPr>
        <w:tc>
          <w:tcPr>
            <w:tcW w:w="1512" w:type="dxa"/>
            <w:tcBorders>
              <w:top w:val="nil"/>
              <w:left w:val="nil"/>
              <w:bottom w:val="nil"/>
              <w:right w:val="nil"/>
            </w:tcBorders>
          </w:tcPr>
          <w:p w14:paraId="3A8CE4A7"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4A2CBE2C"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[0.620]</w:t>
            </w:r>
          </w:p>
        </w:tc>
        <w:tc>
          <w:tcPr>
            <w:tcW w:w="1680" w:type="dxa"/>
            <w:tcBorders>
              <w:top w:val="nil"/>
              <w:left w:val="nil"/>
              <w:bottom w:val="nil"/>
              <w:right w:val="nil"/>
            </w:tcBorders>
          </w:tcPr>
          <w:p w14:paraId="31888037"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[0.622]</w:t>
            </w:r>
          </w:p>
        </w:tc>
      </w:tr>
      <w:tr w:rsidR="00AD7AB8" w:rsidRPr="00AD7AB8" w14:paraId="21D91CDE" w14:textId="77777777" w:rsidTr="00665DFC">
        <w:tblPrEx>
          <w:tblCellMar>
            <w:top w:w="0" w:type="dxa"/>
            <w:bottom w:w="0" w:type="dxa"/>
          </w:tblCellMar>
        </w:tblPrEx>
        <w:trPr>
          <w:jc w:val="center"/>
        </w:trPr>
        <w:tc>
          <w:tcPr>
            <w:tcW w:w="1512" w:type="dxa"/>
            <w:tcBorders>
              <w:top w:val="nil"/>
              <w:left w:val="nil"/>
              <w:bottom w:val="nil"/>
              <w:right w:val="nil"/>
            </w:tcBorders>
          </w:tcPr>
          <w:p w14:paraId="3EACBC4C"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by_1866</w:t>
            </w:r>
          </w:p>
        </w:tc>
        <w:tc>
          <w:tcPr>
            <w:tcW w:w="1680" w:type="dxa"/>
            <w:tcBorders>
              <w:top w:val="nil"/>
              <w:left w:val="nil"/>
              <w:bottom w:val="nil"/>
              <w:right w:val="nil"/>
            </w:tcBorders>
          </w:tcPr>
          <w:p w14:paraId="03C0816F"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-0.584</w:t>
            </w:r>
          </w:p>
        </w:tc>
        <w:tc>
          <w:tcPr>
            <w:tcW w:w="1680" w:type="dxa"/>
            <w:tcBorders>
              <w:top w:val="nil"/>
              <w:left w:val="nil"/>
              <w:bottom w:val="nil"/>
              <w:right w:val="nil"/>
            </w:tcBorders>
          </w:tcPr>
          <w:p w14:paraId="0B32404A"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-0.499</w:t>
            </w:r>
          </w:p>
        </w:tc>
      </w:tr>
      <w:tr w:rsidR="00AD7AB8" w:rsidRPr="00AD7AB8" w14:paraId="146093F4" w14:textId="77777777" w:rsidTr="00665DFC">
        <w:tblPrEx>
          <w:tblCellMar>
            <w:top w:w="0" w:type="dxa"/>
            <w:bottom w:w="0" w:type="dxa"/>
          </w:tblCellMar>
        </w:tblPrEx>
        <w:trPr>
          <w:jc w:val="center"/>
        </w:trPr>
        <w:tc>
          <w:tcPr>
            <w:tcW w:w="1512" w:type="dxa"/>
            <w:tcBorders>
              <w:top w:val="nil"/>
              <w:left w:val="nil"/>
              <w:bottom w:val="nil"/>
              <w:right w:val="nil"/>
            </w:tcBorders>
          </w:tcPr>
          <w:p w14:paraId="21353D27"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277C61B"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[0.665]</w:t>
            </w:r>
          </w:p>
        </w:tc>
        <w:tc>
          <w:tcPr>
            <w:tcW w:w="1680" w:type="dxa"/>
            <w:tcBorders>
              <w:top w:val="nil"/>
              <w:left w:val="nil"/>
              <w:bottom w:val="nil"/>
              <w:right w:val="nil"/>
            </w:tcBorders>
          </w:tcPr>
          <w:p w14:paraId="17F7B17C"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[0.665]</w:t>
            </w:r>
          </w:p>
        </w:tc>
      </w:tr>
      <w:tr w:rsidR="00AD7AB8" w:rsidRPr="00AD7AB8" w14:paraId="17E5A05A" w14:textId="77777777" w:rsidTr="00665DFC">
        <w:tblPrEx>
          <w:tblCellMar>
            <w:top w:w="0" w:type="dxa"/>
            <w:bottom w:w="0" w:type="dxa"/>
          </w:tblCellMar>
        </w:tblPrEx>
        <w:trPr>
          <w:jc w:val="center"/>
        </w:trPr>
        <w:tc>
          <w:tcPr>
            <w:tcW w:w="1512" w:type="dxa"/>
            <w:tcBorders>
              <w:top w:val="nil"/>
              <w:left w:val="nil"/>
              <w:bottom w:val="nil"/>
              <w:right w:val="nil"/>
            </w:tcBorders>
          </w:tcPr>
          <w:p w14:paraId="5818AA11"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by_1867</w:t>
            </w:r>
          </w:p>
        </w:tc>
        <w:tc>
          <w:tcPr>
            <w:tcW w:w="1680" w:type="dxa"/>
            <w:tcBorders>
              <w:top w:val="nil"/>
              <w:left w:val="nil"/>
              <w:bottom w:val="nil"/>
              <w:right w:val="nil"/>
            </w:tcBorders>
          </w:tcPr>
          <w:p w14:paraId="45413161"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-0.590</w:t>
            </w:r>
          </w:p>
        </w:tc>
        <w:tc>
          <w:tcPr>
            <w:tcW w:w="1680" w:type="dxa"/>
            <w:tcBorders>
              <w:top w:val="nil"/>
              <w:left w:val="nil"/>
              <w:bottom w:val="nil"/>
              <w:right w:val="nil"/>
            </w:tcBorders>
          </w:tcPr>
          <w:p w14:paraId="711042F5"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-0.504</w:t>
            </w:r>
          </w:p>
        </w:tc>
      </w:tr>
      <w:tr w:rsidR="00AD7AB8" w:rsidRPr="00AD7AB8" w14:paraId="7981A459" w14:textId="77777777" w:rsidTr="00665DFC">
        <w:tblPrEx>
          <w:tblCellMar>
            <w:top w:w="0" w:type="dxa"/>
            <w:bottom w:w="0" w:type="dxa"/>
          </w:tblCellMar>
        </w:tblPrEx>
        <w:trPr>
          <w:jc w:val="center"/>
        </w:trPr>
        <w:tc>
          <w:tcPr>
            <w:tcW w:w="1512" w:type="dxa"/>
            <w:tcBorders>
              <w:top w:val="nil"/>
              <w:left w:val="nil"/>
              <w:bottom w:val="nil"/>
              <w:right w:val="nil"/>
            </w:tcBorders>
          </w:tcPr>
          <w:p w14:paraId="5F454D2C"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0AE7ED5"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[0.751]</w:t>
            </w:r>
          </w:p>
        </w:tc>
        <w:tc>
          <w:tcPr>
            <w:tcW w:w="1680" w:type="dxa"/>
            <w:tcBorders>
              <w:top w:val="nil"/>
              <w:left w:val="nil"/>
              <w:bottom w:val="nil"/>
              <w:right w:val="nil"/>
            </w:tcBorders>
          </w:tcPr>
          <w:p w14:paraId="41446FCB"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[0.761]</w:t>
            </w:r>
          </w:p>
        </w:tc>
      </w:tr>
      <w:tr w:rsidR="00AD7AB8" w:rsidRPr="00AD7AB8" w14:paraId="6E891EFC" w14:textId="77777777" w:rsidTr="00665DFC">
        <w:tblPrEx>
          <w:tblCellMar>
            <w:top w:w="0" w:type="dxa"/>
            <w:bottom w:w="0" w:type="dxa"/>
          </w:tblCellMar>
        </w:tblPrEx>
        <w:trPr>
          <w:jc w:val="center"/>
        </w:trPr>
        <w:tc>
          <w:tcPr>
            <w:tcW w:w="1512" w:type="dxa"/>
            <w:tcBorders>
              <w:top w:val="nil"/>
              <w:left w:val="nil"/>
              <w:bottom w:val="nil"/>
              <w:right w:val="nil"/>
            </w:tcBorders>
          </w:tcPr>
          <w:p w14:paraId="7D8ADB52"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by_1868</w:t>
            </w:r>
          </w:p>
        </w:tc>
        <w:tc>
          <w:tcPr>
            <w:tcW w:w="1680" w:type="dxa"/>
            <w:tcBorders>
              <w:top w:val="nil"/>
              <w:left w:val="nil"/>
              <w:bottom w:val="nil"/>
              <w:right w:val="nil"/>
            </w:tcBorders>
          </w:tcPr>
          <w:p w14:paraId="530CD5B2"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0.338</w:t>
            </w:r>
          </w:p>
        </w:tc>
        <w:tc>
          <w:tcPr>
            <w:tcW w:w="1680" w:type="dxa"/>
            <w:tcBorders>
              <w:top w:val="nil"/>
              <w:left w:val="nil"/>
              <w:bottom w:val="nil"/>
              <w:right w:val="nil"/>
            </w:tcBorders>
          </w:tcPr>
          <w:p w14:paraId="2E6EDFB6"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0.385</w:t>
            </w:r>
          </w:p>
        </w:tc>
      </w:tr>
      <w:tr w:rsidR="00AD7AB8" w:rsidRPr="00AD7AB8" w14:paraId="6B743F0D" w14:textId="77777777" w:rsidTr="00665DFC">
        <w:tblPrEx>
          <w:tblCellMar>
            <w:top w:w="0" w:type="dxa"/>
            <w:bottom w:w="0" w:type="dxa"/>
          </w:tblCellMar>
        </w:tblPrEx>
        <w:trPr>
          <w:jc w:val="center"/>
        </w:trPr>
        <w:tc>
          <w:tcPr>
            <w:tcW w:w="1512" w:type="dxa"/>
            <w:tcBorders>
              <w:top w:val="nil"/>
              <w:left w:val="nil"/>
              <w:bottom w:val="nil"/>
              <w:right w:val="nil"/>
            </w:tcBorders>
          </w:tcPr>
          <w:p w14:paraId="1D768988"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786F41B"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[0.834]</w:t>
            </w:r>
          </w:p>
        </w:tc>
        <w:tc>
          <w:tcPr>
            <w:tcW w:w="1680" w:type="dxa"/>
            <w:tcBorders>
              <w:top w:val="nil"/>
              <w:left w:val="nil"/>
              <w:bottom w:val="nil"/>
              <w:right w:val="nil"/>
            </w:tcBorders>
          </w:tcPr>
          <w:p w14:paraId="3F4F9782"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[0.856]</w:t>
            </w:r>
          </w:p>
        </w:tc>
      </w:tr>
      <w:tr w:rsidR="00AD7AB8" w:rsidRPr="00AD7AB8" w14:paraId="465B7928" w14:textId="77777777" w:rsidTr="00665DFC">
        <w:tblPrEx>
          <w:tblCellMar>
            <w:top w:w="0" w:type="dxa"/>
            <w:bottom w:w="0" w:type="dxa"/>
          </w:tblCellMar>
        </w:tblPrEx>
        <w:trPr>
          <w:jc w:val="center"/>
        </w:trPr>
        <w:tc>
          <w:tcPr>
            <w:tcW w:w="1512" w:type="dxa"/>
            <w:tcBorders>
              <w:top w:val="nil"/>
              <w:left w:val="nil"/>
              <w:bottom w:val="nil"/>
              <w:right w:val="nil"/>
            </w:tcBorders>
          </w:tcPr>
          <w:p w14:paraId="65A3B3FB"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by_1869</w:t>
            </w:r>
          </w:p>
        </w:tc>
        <w:tc>
          <w:tcPr>
            <w:tcW w:w="1680" w:type="dxa"/>
            <w:tcBorders>
              <w:top w:val="nil"/>
              <w:left w:val="nil"/>
              <w:bottom w:val="nil"/>
              <w:right w:val="nil"/>
            </w:tcBorders>
          </w:tcPr>
          <w:p w14:paraId="543C9181"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-0.871</w:t>
            </w:r>
          </w:p>
        </w:tc>
        <w:tc>
          <w:tcPr>
            <w:tcW w:w="1680" w:type="dxa"/>
            <w:tcBorders>
              <w:top w:val="nil"/>
              <w:left w:val="nil"/>
              <w:bottom w:val="nil"/>
              <w:right w:val="nil"/>
            </w:tcBorders>
          </w:tcPr>
          <w:p w14:paraId="32A6DC3A"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-0.762</w:t>
            </w:r>
          </w:p>
        </w:tc>
      </w:tr>
      <w:tr w:rsidR="00AD7AB8" w:rsidRPr="00AD7AB8" w14:paraId="4E515EFD" w14:textId="77777777" w:rsidTr="00665DFC">
        <w:tblPrEx>
          <w:tblCellMar>
            <w:top w:w="0" w:type="dxa"/>
            <w:bottom w:w="0" w:type="dxa"/>
          </w:tblCellMar>
        </w:tblPrEx>
        <w:trPr>
          <w:jc w:val="center"/>
        </w:trPr>
        <w:tc>
          <w:tcPr>
            <w:tcW w:w="1512" w:type="dxa"/>
            <w:tcBorders>
              <w:top w:val="nil"/>
              <w:left w:val="nil"/>
              <w:bottom w:val="nil"/>
              <w:right w:val="nil"/>
            </w:tcBorders>
          </w:tcPr>
          <w:p w14:paraId="3E43D670"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4B865789"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[0.829]</w:t>
            </w:r>
          </w:p>
        </w:tc>
        <w:tc>
          <w:tcPr>
            <w:tcW w:w="1680" w:type="dxa"/>
            <w:tcBorders>
              <w:top w:val="nil"/>
              <w:left w:val="nil"/>
              <w:bottom w:val="nil"/>
              <w:right w:val="nil"/>
            </w:tcBorders>
          </w:tcPr>
          <w:p w14:paraId="7BD8FC3B"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[0.842]</w:t>
            </w:r>
          </w:p>
        </w:tc>
      </w:tr>
      <w:tr w:rsidR="00AD7AB8" w:rsidRPr="00AD7AB8" w14:paraId="46156319" w14:textId="77777777" w:rsidTr="00665DFC">
        <w:tblPrEx>
          <w:tblCellMar>
            <w:top w:w="0" w:type="dxa"/>
            <w:bottom w:w="0" w:type="dxa"/>
          </w:tblCellMar>
        </w:tblPrEx>
        <w:trPr>
          <w:jc w:val="center"/>
        </w:trPr>
        <w:tc>
          <w:tcPr>
            <w:tcW w:w="1512" w:type="dxa"/>
            <w:tcBorders>
              <w:top w:val="nil"/>
              <w:left w:val="nil"/>
              <w:bottom w:val="nil"/>
              <w:right w:val="nil"/>
            </w:tcBorders>
          </w:tcPr>
          <w:p w14:paraId="22B5FDFB"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by_1870</w:t>
            </w:r>
          </w:p>
        </w:tc>
        <w:tc>
          <w:tcPr>
            <w:tcW w:w="1680" w:type="dxa"/>
            <w:tcBorders>
              <w:top w:val="nil"/>
              <w:left w:val="nil"/>
              <w:bottom w:val="nil"/>
              <w:right w:val="nil"/>
            </w:tcBorders>
          </w:tcPr>
          <w:p w14:paraId="3ADD5981"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-0.169</w:t>
            </w:r>
          </w:p>
        </w:tc>
        <w:tc>
          <w:tcPr>
            <w:tcW w:w="1680" w:type="dxa"/>
            <w:tcBorders>
              <w:top w:val="nil"/>
              <w:left w:val="nil"/>
              <w:bottom w:val="nil"/>
              <w:right w:val="nil"/>
            </w:tcBorders>
          </w:tcPr>
          <w:p w14:paraId="58BF831A"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-0.084</w:t>
            </w:r>
          </w:p>
        </w:tc>
      </w:tr>
      <w:tr w:rsidR="00AD7AB8" w:rsidRPr="00AD7AB8" w14:paraId="2086FB65" w14:textId="77777777" w:rsidTr="00665DFC">
        <w:tblPrEx>
          <w:tblCellMar>
            <w:top w:w="0" w:type="dxa"/>
            <w:bottom w:w="0" w:type="dxa"/>
          </w:tblCellMar>
        </w:tblPrEx>
        <w:trPr>
          <w:jc w:val="center"/>
        </w:trPr>
        <w:tc>
          <w:tcPr>
            <w:tcW w:w="1512" w:type="dxa"/>
            <w:tcBorders>
              <w:top w:val="nil"/>
              <w:left w:val="nil"/>
              <w:bottom w:val="nil"/>
              <w:right w:val="nil"/>
            </w:tcBorders>
          </w:tcPr>
          <w:p w14:paraId="3D878A14"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3C8EC7F"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[0.880]</w:t>
            </w:r>
          </w:p>
        </w:tc>
        <w:tc>
          <w:tcPr>
            <w:tcW w:w="1680" w:type="dxa"/>
            <w:tcBorders>
              <w:top w:val="nil"/>
              <w:left w:val="nil"/>
              <w:bottom w:val="nil"/>
              <w:right w:val="nil"/>
            </w:tcBorders>
          </w:tcPr>
          <w:p w14:paraId="1E2585B4"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[0.887]</w:t>
            </w:r>
          </w:p>
        </w:tc>
      </w:tr>
      <w:tr w:rsidR="00AD7AB8" w:rsidRPr="00AD7AB8" w14:paraId="1EB21FC4" w14:textId="77777777" w:rsidTr="00665DFC">
        <w:tblPrEx>
          <w:tblCellMar>
            <w:top w:w="0" w:type="dxa"/>
            <w:bottom w:w="0" w:type="dxa"/>
          </w:tblCellMar>
        </w:tblPrEx>
        <w:trPr>
          <w:jc w:val="center"/>
        </w:trPr>
        <w:tc>
          <w:tcPr>
            <w:tcW w:w="1512" w:type="dxa"/>
            <w:tcBorders>
              <w:top w:val="nil"/>
              <w:left w:val="nil"/>
              <w:bottom w:val="nil"/>
              <w:right w:val="nil"/>
            </w:tcBorders>
          </w:tcPr>
          <w:p w14:paraId="75672396"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by_1871</w:t>
            </w:r>
          </w:p>
        </w:tc>
        <w:tc>
          <w:tcPr>
            <w:tcW w:w="1680" w:type="dxa"/>
            <w:tcBorders>
              <w:top w:val="nil"/>
              <w:left w:val="nil"/>
              <w:bottom w:val="nil"/>
              <w:right w:val="nil"/>
            </w:tcBorders>
          </w:tcPr>
          <w:p w14:paraId="10CD1FCA"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0.323</w:t>
            </w:r>
          </w:p>
        </w:tc>
        <w:tc>
          <w:tcPr>
            <w:tcW w:w="1680" w:type="dxa"/>
            <w:tcBorders>
              <w:top w:val="nil"/>
              <w:left w:val="nil"/>
              <w:bottom w:val="nil"/>
              <w:right w:val="nil"/>
            </w:tcBorders>
          </w:tcPr>
          <w:p w14:paraId="28494A3F"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0.378</w:t>
            </w:r>
          </w:p>
        </w:tc>
      </w:tr>
      <w:tr w:rsidR="00AD7AB8" w:rsidRPr="00AD7AB8" w14:paraId="49581DCA" w14:textId="77777777" w:rsidTr="00665DFC">
        <w:tblPrEx>
          <w:tblCellMar>
            <w:top w:w="0" w:type="dxa"/>
            <w:bottom w:w="0" w:type="dxa"/>
          </w:tblCellMar>
        </w:tblPrEx>
        <w:trPr>
          <w:jc w:val="center"/>
        </w:trPr>
        <w:tc>
          <w:tcPr>
            <w:tcW w:w="1512" w:type="dxa"/>
            <w:tcBorders>
              <w:top w:val="nil"/>
              <w:left w:val="nil"/>
              <w:bottom w:val="nil"/>
              <w:right w:val="nil"/>
            </w:tcBorders>
          </w:tcPr>
          <w:p w14:paraId="3279639E"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5EF6DD3"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[0.971]</w:t>
            </w:r>
          </w:p>
        </w:tc>
        <w:tc>
          <w:tcPr>
            <w:tcW w:w="1680" w:type="dxa"/>
            <w:tcBorders>
              <w:top w:val="nil"/>
              <w:left w:val="nil"/>
              <w:bottom w:val="nil"/>
              <w:right w:val="nil"/>
            </w:tcBorders>
          </w:tcPr>
          <w:p w14:paraId="7D553827"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[0.972]</w:t>
            </w:r>
          </w:p>
        </w:tc>
      </w:tr>
      <w:tr w:rsidR="00AD7AB8" w:rsidRPr="00AD7AB8" w14:paraId="37A5B1F3" w14:textId="77777777" w:rsidTr="00665DFC">
        <w:tblPrEx>
          <w:tblCellMar>
            <w:top w:w="0" w:type="dxa"/>
            <w:bottom w:w="0" w:type="dxa"/>
          </w:tblCellMar>
        </w:tblPrEx>
        <w:trPr>
          <w:jc w:val="center"/>
        </w:trPr>
        <w:tc>
          <w:tcPr>
            <w:tcW w:w="1512" w:type="dxa"/>
            <w:tcBorders>
              <w:top w:val="nil"/>
              <w:left w:val="nil"/>
              <w:bottom w:val="nil"/>
              <w:right w:val="nil"/>
            </w:tcBorders>
          </w:tcPr>
          <w:p w14:paraId="547B9E55"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by_1872</w:t>
            </w:r>
          </w:p>
        </w:tc>
        <w:tc>
          <w:tcPr>
            <w:tcW w:w="1680" w:type="dxa"/>
            <w:tcBorders>
              <w:top w:val="nil"/>
              <w:left w:val="nil"/>
              <w:bottom w:val="nil"/>
              <w:right w:val="nil"/>
            </w:tcBorders>
          </w:tcPr>
          <w:p w14:paraId="2575F574"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0.727</w:t>
            </w:r>
          </w:p>
        </w:tc>
        <w:tc>
          <w:tcPr>
            <w:tcW w:w="1680" w:type="dxa"/>
            <w:tcBorders>
              <w:top w:val="nil"/>
              <w:left w:val="nil"/>
              <w:bottom w:val="nil"/>
              <w:right w:val="nil"/>
            </w:tcBorders>
          </w:tcPr>
          <w:p w14:paraId="39561D10"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0.758</w:t>
            </w:r>
          </w:p>
        </w:tc>
      </w:tr>
      <w:tr w:rsidR="00AD7AB8" w:rsidRPr="00AD7AB8" w14:paraId="7A69673B" w14:textId="77777777" w:rsidTr="00665DFC">
        <w:tblPrEx>
          <w:tblCellMar>
            <w:top w:w="0" w:type="dxa"/>
            <w:bottom w:w="0" w:type="dxa"/>
          </w:tblCellMar>
        </w:tblPrEx>
        <w:trPr>
          <w:jc w:val="center"/>
        </w:trPr>
        <w:tc>
          <w:tcPr>
            <w:tcW w:w="1512" w:type="dxa"/>
            <w:tcBorders>
              <w:top w:val="nil"/>
              <w:left w:val="nil"/>
              <w:bottom w:val="nil"/>
              <w:right w:val="nil"/>
            </w:tcBorders>
          </w:tcPr>
          <w:p w14:paraId="6AA88786"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E640E1F"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[1.031]</w:t>
            </w:r>
          </w:p>
        </w:tc>
        <w:tc>
          <w:tcPr>
            <w:tcW w:w="1680" w:type="dxa"/>
            <w:tcBorders>
              <w:top w:val="nil"/>
              <w:left w:val="nil"/>
              <w:bottom w:val="nil"/>
              <w:right w:val="nil"/>
            </w:tcBorders>
          </w:tcPr>
          <w:p w14:paraId="3F7EB16D"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[1.046]</w:t>
            </w:r>
          </w:p>
        </w:tc>
      </w:tr>
      <w:tr w:rsidR="00AD7AB8" w:rsidRPr="00AD7AB8" w14:paraId="61FC4AC0" w14:textId="77777777" w:rsidTr="00665DFC">
        <w:tblPrEx>
          <w:tblCellMar>
            <w:top w:w="0" w:type="dxa"/>
            <w:bottom w:w="0" w:type="dxa"/>
          </w:tblCellMar>
        </w:tblPrEx>
        <w:trPr>
          <w:jc w:val="center"/>
        </w:trPr>
        <w:tc>
          <w:tcPr>
            <w:tcW w:w="1512" w:type="dxa"/>
            <w:tcBorders>
              <w:top w:val="nil"/>
              <w:left w:val="nil"/>
              <w:bottom w:val="nil"/>
              <w:right w:val="nil"/>
            </w:tcBorders>
          </w:tcPr>
          <w:p w14:paraId="38AA2AF6"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by_1873</w:t>
            </w:r>
          </w:p>
        </w:tc>
        <w:tc>
          <w:tcPr>
            <w:tcW w:w="1680" w:type="dxa"/>
            <w:tcBorders>
              <w:top w:val="nil"/>
              <w:left w:val="nil"/>
              <w:bottom w:val="nil"/>
              <w:right w:val="nil"/>
            </w:tcBorders>
          </w:tcPr>
          <w:p w14:paraId="733EE1D3"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-0.197</w:t>
            </w:r>
          </w:p>
        </w:tc>
        <w:tc>
          <w:tcPr>
            <w:tcW w:w="1680" w:type="dxa"/>
            <w:tcBorders>
              <w:top w:val="nil"/>
              <w:left w:val="nil"/>
              <w:bottom w:val="nil"/>
              <w:right w:val="nil"/>
            </w:tcBorders>
          </w:tcPr>
          <w:p w14:paraId="4E6A6046"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-0.123</w:t>
            </w:r>
          </w:p>
        </w:tc>
      </w:tr>
      <w:tr w:rsidR="00AD7AB8" w:rsidRPr="00AD7AB8" w14:paraId="57F4ECF8" w14:textId="77777777" w:rsidTr="00665DFC">
        <w:tblPrEx>
          <w:tblCellMar>
            <w:top w:w="0" w:type="dxa"/>
            <w:bottom w:w="0" w:type="dxa"/>
          </w:tblCellMar>
        </w:tblPrEx>
        <w:trPr>
          <w:jc w:val="center"/>
        </w:trPr>
        <w:tc>
          <w:tcPr>
            <w:tcW w:w="1512" w:type="dxa"/>
            <w:tcBorders>
              <w:top w:val="nil"/>
              <w:left w:val="nil"/>
              <w:bottom w:val="nil"/>
              <w:right w:val="nil"/>
            </w:tcBorders>
          </w:tcPr>
          <w:p w14:paraId="26CC821E"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EA86EA0"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[1.074]</w:t>
            </w:r>
          </w:p>
        </w:tc>
        <w:tc>
          <w:tcPr>
            <w:tcW w:w="1680" w:type="dxa"/>
            <w:tcBorders>
              <w:top w:val="nil"/>
              <w:left w:val="nil"/>
              <w:bottom w:val="nil"/>
              <w:right w:val="nil"/>
            </w:tcBorders>
          </w:tcPr>
          <w:p w14:paraId="6EA8ACAA"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[1.082]</w:t>
            </w:r>
          </w:p>
        </w:tc>
      </w:tr>
      <w:tr w:rsidR="00AD7AB8" w:rsidRPr="00AD7AB8" w14:paraId="2FEE7275" w14:textId="77777777" w:rsidTr="00665DFC">
        <w:tblPrEx>
          <w:tblCellMar>
            <w:top w:w="0" w:type="dxa"/>
            <w:bottom w:w="0" w:type="dxa"/>
          </w:tblCellMar>
        </w:tblPrEx>
        <w:trPr>
          <w:jc w:val="center"/>
        </w:trPr>
        <w:tc>
          <w:tcPr>
            <w:tcW w:w="1512" w:type="dxa"/>
            <w:tcBorders>
              <w:top w:val="nil"/>
              <w:left w:val="nil"/>
              <w:bottom w:val="nil"/>
              <w:right w:val="nil"/>
            </w:tcBorders>
          </w:tcPr>
          <w:p w14:paraId="6A33BFA1"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by_1874</w:t>
            </w:r>
          </w:p>
        </w:tc>
        <w:tc>
          <w:tcPr>
            <w:tcW w:w="1680" w:type="dxa"/>
            <w:tcBorders>
              <w:top w:val="nil"/>
              <w:left w:val="nil"/>
              <w:bottom w:val="nil"/>
              <w:right w:val="nil"/>
            </w:tcBorders>
          </w:tcPr>
          <w:p w14:paraId="5E4B8603"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0.875</w:t>
            </w:r>
          </w:p>
        </w:tc>
        <w:tc>
          <w:tcPr>
            <w:tcW w:w="1680" w:type="dxa"/>
            <w:tcBorders>
              <w:top w:val="nil"/>
              <w:left w:val="nil"/>
              <w:bottom w:val="nil"/>
              <w:right w:val="nil"/>
            </w:tcBorders>
          </w:tcPr>
          <w:p w14:paraId="12610AF7"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0.859</w:t>
            </w:r>
          </w:p>
        </w:tc>
      </w:tr>
      <w:tr w:rsidR="00AD7AB8" w:rsidRPr="00AD7AB8" w14:paraId="1AAAF952" w14:textId="77777777" w:rsidTr="00665DFC">
        <w:tblPrEx>
          <w:tblCellMar>
            <w:top w:w="0" w:type="dxa"/>
            <w:bottom w:w="0" w:type="dxa"/>
          </w:tblCellMar>
        </w:tblPrEx>
        <w:trPr>
          <w:jc w:val="center"/>
        </w:trPr>
        <w:tc>
          <w:tcPr>
            <w:tcW w:w="1512" w:type="dxa"/>
            <w:tcBorders>
              <w:top w:val="nil"/>
              <w:left w:val="nil"/>
              <w:bottom w:val="nil"/>
              <w:right w:val="nil"/>
            </w:tcBorders>
          </w:tcPr>
          <w:p w14:paraId="69A9CC57"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2111DA4"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[1.268]</w:t>
            </w:r>
          </w:p>
        </w:tc>
        <w:tc>
          <w:tcPr>
            <w:tcW w:w="1680" w:type="dxa"/>
            <w:tcBorders>
              <w:top w:val="nil"/>
              <w:left w:val="nil"/>
              <w:bottom w:val="nil"/>
              <w:right w:val="nil"/>
            </w:tcBorders>
          </w:tcPr>
          <w:p w14:paraId="55AAF5F7"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[1.294]</w:t>
            </w:r>
          </w:p>
        </w:tc>
      </w:tr>
      <w:tr w:rsidR="00AD7AB8" w:rsidRPr="00AD7AB8" w14:paraId="2EED18A0" w14:textId="77777777" w:rsidTr="00665DFC">
        <w:tblPrEx>
          <w:tblCellMar>
            <w:top w:w="0" w:type="dxa"/>
            <w:bottom w:w="0" w:type="dxa"/>
          </w:tblCellMar>
        </w:tblPrEx>
        <w:trPr>
          <w:jc w:val="center"/>
        </w:trPr>
        <w:tc>
          <w:tcPr>
            <w:tcW w:w="1512" w:type="dxa"/>
            <w:tcBorders>
              <w:top w:val="nil"/>
              <w:left w:val="nil"/>
              <w:bottom w:val="nil"/>
              <w:right w:val="nil"/>
            </w:tcBorders>
          </w:tcPr>
          <w:p w14:paraId="2C2B8A8B"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by_1875</w:t>
            </w:r>
          </w:p>
        </w:tc>
        <w:tc>
          <w:tcPr>
            <w:tcW w:w="1680" w:type="dxa"/>
            <w:tcBorders>
              <w:top w:val="nil"/>
              <w:left w:val="nil"/>
              <w:bottom w:val="nil"/>
              <w:right w:val="nil"/>
            </w:tcBorders>
          </w:tcPr>
          <w:p w14:paraId="1D6EC27A"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-0.518</w:t>
            </w:r>
          </w:p>
        </w:tc>
        <w:tc>
          <w:tcPr>
            <w:tcW w:w="1680" w:type="dxa"/>
            <w:tcBorders>
              <w:top w:val="nil"/>
              <w:left w:val="nil"/>
              <w:bottom w:val="nil"/>
              <w:right w:val="nil"/>
            </w:tcBorders>
          </w:tcPr>
          <w:p w14:paraId="3D277CD7"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-0.459</w:t>
            </w:r>
          </w:p>
        </w:tc>
      </w:tr>
      <w:tr w:rsidR="00AD7AB8" w:rsidRPr="00AD7AB8" w14:paraId="679A6411" w14:textId="77777777" w:rsidTr="00665DFC">
        <w:tblPrEx>
          <w:tblCellMar>
            <w:top w:w="0" w:type="dxa"/>
            <w:bottom w:w="0" w:type="dxa"/>
          </w:tblCellMar>
        </w:tblPrEx>
        <w:trPr>
          <w:jc w:val="center"/>
        </w:trPr>
        <w:tc>
          <w:tcPr>
            <w:tcW w:w="1512" w:type="dxa"/>
            <w:tcBorders>
              <w:top w:val="nil"/>
              <w:left w:val="nil"/>
              <w:bottom w:val="nil"/>
              <w:right w:val="nil"/>
            </w:tcBorders>
          </w:tcPr>
          <w:p w14:paraId="58D687C4"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9235BA5"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[1.528]</w:t>
            </w:r>
          </w:p>
        </w:tc>
        <w:tc>
          <w:tcPr>
            <w:tcW w:w="1680" w:type="dxa"/>
            <w:tcBorders>
              <w:top w:val="nil"/>
              <w:left w:val="nil"/>
              <w:bottom w:val="nil"/>
              <w:right w:val="nil"/>
            </w:tcBorders>
          </w:tcPr>
          <w:p w14:paraId="1C7FA2EF"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[1.557]</w:t>
            </w:r>
          </w:p>
        </w:tc>
      </w:tr>
      <w:tr w:rsidR="00AD7AB8" w:rsidRPr="00AD7AB8" w14:paraId="77CD0DF8" w14:textId="77777777" w:rsidTr="00665DFC">
        <w:tblPrEx>
          <w:tblCellMar>
            <w:top w:w="0" w:type="dxa"/>
            <w:bottom w:w="0" w:type="dxa"/>
          </w:tblCellMar>
        </w:tblPrEx>
        <w:trPr>
          <w:jc w:val="center"/>
        </w:trPr>
        <w:tc>
          <w:tcPr>
            <w:tcW w:w="1512" w:type="dxa"/>
            <w:tcBorders>
              <w:top w:val="nil"/>
              <w:left w:val="nil"/>
              <w:bottom w:val="nil"/>
              <w:right w:val="nil"/>
            </w:tcBorders>
          </w:tcPr>
          <w:p w14:paraId="28FDD7B0"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by_1876</w:t>
            </w:r>
          </w:p>
        </w:tc>
        <w:tc>
          <w:tcPr>
            <w:tcW w:w="1680" w:type="dxa"/>
            <w:tcBorders>
              <w:top w:val="nil"/>
              <w:left w:val="nil"/>
              <w:bottom w:val="nil"/>
              <w:right w:val="nil"/>
            </w:tcBorders>
          </w:tcPr>
          <w:p w14:paraId="2D4849EA"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0.180</w:t>
            </w:r>
          </w:p>
        </w:tc>
        <w:tc>
          <w:tcPr>
            <w:tcW w:w="1680" w:type="dxa"/>
            <w:tcBorders>
              <w:top w:val="nil"/>
              <w:left w:val="nil"/>
              <w:bottom w:val="nil"/>
              <w:right w:val="nil"/>
            </w:tcBorders>
          </w:tcPr>
          <w:p w14:paraId="49485AB8"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0.219</w:t>
            </w:r>
          </w:p>
        </w:tc>
      </w:tr>
      <w:tr w:rsidR="00AD7AB8" w:rsidRPr="00AD7AB8" w14:paraId="33AD932D" w14:textId="77777777" w:rsidTr="00665DFC">
        <w:tblPrEx>
          <w:tblCellMar>
            <w:top w:w="0" w:type="dxa"/>
            <w:bottom w:w="0" w:type="dxa"/>
          </w:tblCellMar>
        </w:tblPrEx>
        <w:trPr>
          <w:jc w:val="center"/>
        </w:trPr>
        <w:tc>
          <w:tcPr>
            <w:tcW w:w="1512" w:type="dxa"/>
            <w:tcBorders>
              <w:top w:val="nil"/>
              <w:left w:val="nil"/>
              <w:bottom w:val="nil"/>
              <w:right w:val="nil"/>
            </w:tcBorders>
          </w:tcPr>
          <w:p w14:paraId="109DEE17"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5C399BC"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[1.561]</w:t>
            </w:r>
          </w:p>
        </w:tc>
        <w:tc>
          <w:tcPr>
            <w:tcW w:w="1680" w:type="dxa"/>
            <w:tcBorders>
              <w:top w:val="nil"/>
              <w:left w:val="nil"/>
              <w:bottom w:val="nil"/>
              <w:right w:val="nil"/>
            </w:tcBorders>
          </w:tcPr>
          <w:p w14:paraId="0BED8FAD"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[1.587]</w:t>
            </w:r>
          </w:p>
        </w:tc>
      </w:tr>
      <w:tr w:rsidR="00AD7AB8" w:rsidRPr="00AD7AB8" w14:paraId="75EE4BB8" w14:textId="77777777" w:rsidTr="00665DFC">
        <w:tblPrEx>
          <w:tblCellMar>
            <w:top w:w="0" w:type="dxa"/>
            <w:bottom w:w="0" w:type="dxa"/>
          </w:tblCellMar>
        </w:tblPrEx>
        <w:trPr>
          <w:jc w:val="center"/>
        </w:trPr>
        <w:tc>
          <w:tcPr>
            <w:tcW w:w="1512" w:type="dxa"/>
            <w:tcBorders>
              <w:top w:val="nil"/>
              <w:left w:val="nil"/>
              <w:bottom w:val="nil"/>
              <w:right w:val="nil"/>
            </w:tcBorders>
          </w:tcPr>
          <w:p w14:paraId="24F3E916"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by_1877</w:t>
            </w:r>
          </w:p>
        </w:tc>
        <w:tc>
          <w:tcPr>
            <w:tcW w:w="1680" w:type="dxa"/>
            <w:tcBorders>
              <w:top w:val="nil"/>
              <w:left w:val="nil"/>
              <w:bottom w:val="nil"/>
              <w:right w:val="nil"/>
            </w:tcBorders>
          </w:tcPr>
          <w:p w14:paraId="3C41AC43"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-1.075</w:t>
            </w:r>
          </w:p>
        </w:tc>
        <w:tc>
          <w:tcPr>
            <w:tcW w:w="1680" w:type="dxa"/>
            <w:tcBorders>
              <w:top w:val="nil"/>
              <w:left w:val="nil"/>
              <w:bottom w:val="nil"/>
              <w:right w:val="nil"/>
            </w:tcBorders>
          </w:tcPr>
          <w:p w14:paraId="3E7A53D1"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-1.213</w:t>
            </w:r>
          </w:p>
        </w:tc>
      </w:tr>
      <w:tr w:rsidR="00AD7AB8" w:rsidRPr="00AD7AB8" w14:paraId="76A3A82D" w14:textId="77777777" w:rsidTr="00665DFC">
        <w:tblPrEx>
          <w:tblCellMar>
            <w:top w:w="0" w:type="dxa"/>
            <w:bottom w:w="0" w:type="dxa"/>
          </w:tblCellMar>
        </w:tblPrEx>
        <w:trPr>
          <w:jc w:val="center"/>
        </w:trPr>
        <w:tc>
          <w:tcPr>
            <w:tcW w:w="1512" w:type="dxa"/>
            <w:tcBorders>
              <w:top w:val="nil"/>
              <w:left w:val="nil"/>
              <w:bottom w:val="nil"/>
              <w:right w:val="nil"/>
            </w:tcBorders>
          </w:tcPr>
          <w:p w14:paraId="51DBC708"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76F5B0A"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[2.061]</w:t>
            </w:r>
          </w:p>
        </w:tc>
        <w:tc>
          <w:tcPr>
            <w:tcW w:w="1680" w:type="dxa"/>
            <w:tcBorders>
              <w:top w:val="nil"/>
              <w:left w:val="nil"/>
              <w:bottom w:val="nil"/>
              <w:right w:val="nil"/>
            </w:tcBorders>
          </w:tcPr>
          <w:p w14:paraId="0604865F"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[1.987]</w:t>
            </w:r>
          </w:p>
        </w:tc>
      </w:tr>
      <w:tr w:rsidR="00AD7AB8" w:rsidRPr="00AD7AB8" w14:paraId="289B3316" w14:textId="77777777" w:rsidTr="00665DFC">
        <w:tblPrEx>
          <w:tblCellMar>
            <w:top w:w="0" w:type="dxa"/>
            <w:bottom w:w="0" w:type="dxa"/>
          </w:tblCellMar>
        </w:tblPrEx>
        <w:trPr>
          <w:jc w:val="center"/>
        </w:trPr>
        <w:tc>
          <w:tcPr>
            <w:tcW w:w="1512" w:type="dxa"/>
            <w:tcBorders>
              <w:top w:val="nil"/>
              <w:left w:val="nil"/>
              <w:bottom w:val="nil"/>
              <w:right w:val="nil"/>
            </w:tcBorders>
          </w:tcPr>
          <w:p w14:paraId="7F77B2FD"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ry_1861</w:t>
            </w:r>
          </w:p>
        </w:tc>
        <w:tc>
          <w:tcPr>
            <w:tcW w:w="1680" w:type="dxa"/>
            <w:tcBorders>
              <w:top w:val="nil"/>
              <w:left w:val="nil"/>
              <w:bottom w:val="nil"/>
              <w:right w:val="nil"/>
            </w:tcBorders>
          </w:tcPr>
          <w:p w14:paraId="2E1AA2CD"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-0.404</w:t>
            </w:r>
          </w:p>
        </w:tc>
        <w:tc>
          <w:tcPr>
            <w:tcW w:w="1680" w:type="dxa"/>
            <w:tcBorders>
              <w:top w:val="nil"/>
              <w:left w:val="nil"/>
              <w:bottom w:val="nil"/>
              <w:right w:val="nil"/>
            </w:tcBorders>
          </w:tcPr>
          <w:p w14:paraId="4EE454EF"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0.026</w:t>
            </w:r>
          </w:p>
        </w:tc>
      </w:tr>
      <w:tr w:rsidR="00AD7AB8" w:rsidRPr="00AD7AB8" w14:paraId="581D7042" w14:textId="77777777" w:rsidTr="00665DFC">
        <w:tblPrEx>
          <w:tblCellMar>
            <w:top w:w="0" w:type="dxa"/>
            <w:bottom w:w="0" w:type="dxa"/>
          </w:tblCellMar>
        </w:tblPrEx>
        <w:trPr>
          <w:jc w:val="center"/>
        </w:trPr>
        <w:tc>
          <w:tcPr>
            <w:tcW w:w="1512" w:type="dxa"/>
            <w:tcBorders>
              <w:top w:val="nil"/>
              <w:left w:val="nil"/>
              <w:bottom w:val="nil"/>
              <w:right w:val="nil"/>
            </w:tcBorders>
          </w:tcPr>
          <w:p w14:paraId="650399CC"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63019E6"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[1.505]</w:t>
            </w:r>
          </w:p>
        </w:tc>
        <w:tc>
          <w:tcPr>
            <w:tcW w:w="1680" w:type="dxa"/>
            <w:tcBorders>
              <w:top w:val="nil"/>
              <w:left w:val="nil"/>
              <w:bottom w:val="nil"/>
              <w:right w:val="nil"/>
            </w:tcBorders>
          </w:tcPr>
          <w:p w14:paraId="0E5E70E3"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[1.470]</w:t>
            </w:r>
          </w:p>
        </w:tc>
      </w:tr>
      <w:tr w:rsidR="00AD7AB8" w:rsidRPr="00AD7AB8" w14:paraId="53858369" w14:textId="77777777" w:rsidTr="00665DFC">
        <w:tblPrEx>
          <w:tblCellMar>
            <w:top w:w="0" w:type="dxa"/>
            <w:bottom w:w="0" w:type="dxa"/>
          </w:tblCellMar>
        </w:tblPrEx>
        <w:trPr>
          <w:jc w:val="center"/>
        </w:trPr>
        <w:tc>
          <w:tcPr>
            <w:tcW w:w="1512" w:type="dxa"/>
            <w:tcBorders>
              <w:top w:val="nil"/>
              <w:left w:val="nil"/>
              <w:bottom w:val="nil"/>
              <w:right w:val="nil"/>
            </w:tcBorders>
          </w:tcPr>
          <w:p w14:paraId="7C686BDD"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ry_1862</w:t>
            </w:r>
          </w:p>
        </w:tc>
        <w:tc>
          <w:tcPr>
            <w:tcW w:w="1680" w:type="dxa"/>
            <w:tcBorders>
              <w:top w:val="nil"/>
              <w:left w:val="nil"/>
              <w:bottom w:val="nil"/>
              <w:right w:val="nil"/>
            </w:tcBorders>
          </w:tcPr>
          <w:p w14:paraId="4CFEFFF6"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-0.353</w:t>
            </w:r>
          </w:p>
        </w:tc>
        <w:tc>
          <w:tcPr>
            <w:tcW w:w="1680" w:type="dxa"/>
            <w:tcBorders>
              <w:top w:val="nil"/>
              <w:left w:val="nil"/>
              <w:bottom w:val="nil"/>
              <w:right w:val="nil"/>
            </w:tcBorders>
          </w:tcPr>
          <w:p w14:paraId="6DAE51D0"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0.016</w:t>
            </w:r>
          </w:p>
        </w:tc>
      </w:tr>
      <w:tr w:rsidR="00AD7AB8" w:rsidRPr="00AD7AB8" w14:paraId="10E5BEF5" w14:textId="77777777" w:rsidTr="00665DFC">
        <w:tblPrEx>
          <w:tblCellMar>
            <w:top w:w="0" w:type="dxa"/>
            <w:bottom w:w="0" w:type="dxa"/>
          </w:tblCellMar>
        </w:tblPrEx>
        <w:trPr>
          <w:jc w:val="center"/>
        </w:trPr>
        <w:tc>
          <w:tcPr>
            <w:tcW w:w="1512" w:type="dxa"/>
            <w:tcBorders>
              <w:top w:val="nil"/>
              <w:left w:val="nil"/>
              <w:bottom w:val="nil"/>
              <w:right w:val="nil"/>
            </w:tcBorders>
          </w:tcPr>
          <w:p w14:paraId="440F2DE2"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5600FAB"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[1.485]</w:t>
            </w:r>
          </w:p>
        </w:tc>
        <w:tc>
          <w:tcPr>
            <w:tcW w:w="1680" w:type="dxa"/>
            <w:tcBorders>
              <w:top w:val="nil"/>
              <w:left w:val="nil"/>
              <w:bottom w:val="nil"/>
              <w:right w:val="nil"/>
            </w:tcBorders>
          </w:tcPr>
          <w:p w14:paraId="2145E16C"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[1.452]</w:t>
            </w:r>
          </w:p>
        </w:tc>
      </w:tr>
      <w:tr w:rsidR="00AD7AB8" w:rsidRPr="00AD7AB8" w14:paraId="7CCCBD3A" w14:textId="77777777" w:rsidTr="00665DFC">
        <w:tblPrEx>
          <w:tblCellMar>
            <w:top w:w="0" w:type="dxa"/>
            <w:bottom w:w="0" w:type="dxa"/>
          </w:tblCellMar>
        </w:tblPrEx>
        <w:trPr>
          <w:jc w:val="center"/>
        </w:trPr>
        <w:tc>
          <w:tcPr>
            <w:tcW w:w="1512" w:type="dxa"/>
            <w:tcBorders>
              <w:top w:val="nil"/>
              <w:left w:val="nil"/>
              <w:bottom w:val="nil"/>
              <w:right w:val="nil"/>
            </w:tcBorders>
          </w:tcPr>
          <w:p w14:paraId="58DB84DC"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ry_1863</w:t>
            </w:r>
          </w:p>
        </w:tc>
        <w:tc>
          <w:tcPr>
            <w:tcW w:w="1680" w:type="dxa"/>
            <w:tcBorders>
              <w:top w:val="nil"/>
              <w:left w:val="nil"/>
              <w:bottom w:val="nil"/>
              <w:right w:val="nil"/>
            </w:tcBorders>
          </w:tcPr>
          <w:p w14:paraId="7884CD2D"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0.205</w:t>
            </w:r>
          </w:p>
        </w:tc>
        <w:tc>
          <w:tcPr>
            <w:tcW w:w="1680" w:type="dxa"/>
            <w:tcBorders>
              <w:top w:val="nil"/>
              <w:left w:val="nil"/>
              <w:bottom w:val="nil"/>
              <w:right w:val="nil"/>
            </w:tcBorders>
          </w:tcPr>
          <w:p w14:paraId="19C02EB6"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0.610</w:t>
            </w:r>
          </w:p>
        </w:tc>
      </w:tr>
      <w:tr w:rsidR="00AD7AB8" w:rsidRPr="00AD7AB8" w14:paraId="136EEEF4" w14:textId="77777777" w:rsidTr="00665DFC">
        <w:tblPrEx>
          <w:tblCellMar>
            <w:top w:w="0" w:type="dxa"/>
            <w:bottom w:w="0" w:type="dxa"/>
          </w:tblCellMar>
        </w:tblPrEx>
        <w:trPr>
          <w:jc w:val="center"/>
        </w:trPr>
        <w:tc>
          <w:tcPr>
            <w:tcW w:w="1512" w:type="dxa"/>
            <w:tcBorders>
              <w:top w:val="nil"/>
              <w:left w:val="nil"/>
              <w:bottom w:val="nil"/>
              <w:right w:val="nil"/>
            </w:tcBorders>
          </w:tcPr>
          <w:p w14:paraId="5584545A"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0A4EB51"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[1.482]</w:t>
            </w:r>
          </w:p>
        </w:tc>
        <w:tc>
          <w:tcPr>
            <w:tcW w:w="1680" w:type="dxa"/>
            <w:tcBorders>
              <w:top w:val="nil"/>
              <w:left w:val="nil"/>
              <w:bottom w:val="nil"/>
              <w:right w:val="nil"/>
            </w:tcBorders>
          </w:tcPr>
          <w:p w14:paraId="61E46E78"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[1.449]</w:t>
            </w:r>
          </w:p>
        </w:tc>
      </w:tr>
      <w:tr w:rsidR="00AD7AB8" w:rsidRPr="00AD7AB8" w14:paraId="64D0D239" w14:textId="77777777" w:rsidTr="00665DFC">
        <w:tblPrEx>
          <w:tblCellMar>
            <w:top w:w="0" w:type="dxa"/>
            <w:bottom w:w="0" w:type="dxa"/>
          </w:tblCellMar>
        </w:tblPrEx>
        <w:trPr>
          <w:jc w:val="center"/>
        </w:trPr>
        <w:tc>
          <w:tcPr>
            <w:tcW w:w="1512" w:type="dxa"/>
            <w:tcBorders>
              <w:top w:val="nil"/>
              <w:left w:val="nil"/>
              <w:bottom w:val="nil"/>
              <w:right w:val="nil"/>
            </w:tcBorders>
          </w:tcPr>
          <w:p w14:paraId="21D1B5B3"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ry_1864</w:t>
            </w:r>
          </w:p>
        </w:tc>
        <w:tc>
          <w:tcPr>
            <w:tcW w:w="1680" w:type="dxa"/>
            <w:tcBorders>
              <w:top w:val="nil"/>
              <w:left w:val="nil"/>
              <w:bottom w:val="nil"/>
              <w:right w:val="nil"/>
            </w:tcBorders>
          </w:tcPr>
          <w:p w14:paraId="05344A34"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2.426</w:t>
            </w:r>
          </w:p>
        </w:tc>
        <w:tc>
          <w:tcPr>
            <w:tcW w:w="1680" w:type="dxa"/>
            <w:tcBorders>
              <w:top w:val="nil"/>
              <w:left w:val="nil"/>
              <w:bottom w:val="nil"/>
              <w:right w:val="nil"/>
            </w:tcBorders>
          </w:tcPr>
          <w:p w14:paraId="420F6CE1"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2.822</w:t>
            </w:r>
          </w:p>
        </w:tc>
      </w:tr>
      <w:tr w:rsidR="00AD7AB8" w:rsidRPr="00AD7AB8" w14:paraId="68F6D967" w14:textId="77777777" w:rsidTr="00665DFC">
        <w:tblPrEx>
          <w:tblCellMar>
            <w:top w:w="0" w:type="dxa"/>
            <w:bottom w:w="0" w:type="dxa"/>
          </w:tblCellMar>
        </w:tblPrEx>
        <w:trPr>
          <w:jc w:val="center"/>
        </w:trPr>
        <w:tc>
          <w:tcPr>
            <w:tcW w:w="1512" w:type="dxa"/>
            <w:tcBorders>
              <w:top w:val="nil"/>
              <w:left w:val="nil"/>
              <w:bottom w:val="nil"/>
              <w:right w:val="nil"/>
            </w:tcBorders>
          </w:tcPr>
          <w:p w14:paraId="3A1DB06C"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005DF4D"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[1.459]*</w:t>
            </w:r>
          </w:p>
        </w:tc>
        <w:tc>
          <w:tcPr>
            <w:tcW w:w="1680" w:type="dxa"/>
            <w:tcBorders>
              <w:top w:val="nil"/>
              <w:left w:val="nil"/>
              <w:bottom w:val="nil"/>
              <w:right w:val="nil"/>
            </w:tcBorders>
          </w:tcPr>
          <w:p w14:paraId="1C544C11"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[1.432]**</w:t>
            </w:r>
          </w:p>
        </w:tc>
      </w:tr>
      <w:tr w:rsidR="00AD7AB8" w:rsidRPr="00AD7AB8" w14:paraId="4DC495F8" w14:textId="77777777" w:rsidTr="00665DFC">
        <w:tblPrEx>
          <w:tblCellMar>
            <w:top w:w="0" w:type="dxa"/>
            <w:bottom w:w="0" w:type="dxa"/>
          </w:tblCellMar>
        </w:tblPrEx>
        <w:trPr>
          <w:jc w:val="center"/>
        </w:trPr>
        <w:tc>
          <w:tcPr>
            <w:tcW w:w="1512" w:type="dxa"/>
            <w:tcBorders>
              <w:top w:val="nil"/>
              <w:left w:val="nil"/>
              <w:bottom w:val="nil"/>
              <w:right w:val="nil"/>
            </w:tcBorders>
          </w:tcPr>
          <w:p w14:paraId="60FF2B38"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ry_1866</w:t>
            </w:r>
          </w:p>
        </w:tc>
        <w:tc>
          <w:tcPr>
            <w:tcW w:w="1680" w:type="dxa"/>
            <w:tcBorders>
              <w:top w:val="nil"/>
              <w:left w:val="nil"/>
              <w:bottom w:val="nil"/>
              <w:right w:val="nil"/>
            </w:tcBorders>
          </w:tcPr>
          <w:p w14:paraId="3829E547"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0.735</w:t>
            </w:r>
          </w:p>
        </w:tc>
        <w:tc>
          <w:tcPr>
            <w:tcW w:w="1680" w:type="dxa"/>
            <w:tcBorders>
              <w:top w:val="nil"/>
              <w:left w:val="nil"/>
              <w:bottom w:val="nil"/>
              <w:right w:val="nil"/>
            </w:tcBorders>
          </w:tcPr>
          <w:p w14:paraId="3A4D97C8"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1.111</w:t>
            </w:r>
          </w:p>
        </w:tc>
      </w:tr>
      <w:tr w:rsidR="00AD7AB8" w:rsidRPr="00AD7AB8" w14:paraId="75CBE284" w14:textId="77777777" w:rsidTr="00665DFC">
        <w:tblPrEx>
          <w:tblCellMar>
            <w:top w:w="0" w:type="dxa"/>
            <w:bottom w:w="0" w:type="dxa"/>
          </w:tblCellMar>
        </w:tblPrEx>
        <w:trPr>
          <w:jc w:val="center"/>
        </w:trPr>
        <w:tc>
          <w:tcPr>
            <w:tcW w:w="1512" w:type="dxa"/>
            <w:tcBorders>
              <w:top w:val="nil"/>
              <w:left w:val="nil"/>
              <w:bottom w:val="nil"/>
              <w:right w:val="nil"/>
            </w:tcBorders>
          </w:tcPr>
          <w:p w14:paraId="09BA1B6C"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43BAA6EC"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[1.354]</w:t>
            </w:r>
          </w:p>
        </w:tc>
        <w:tc>
          <w:tcPr>
            <w:tcW w:w="1680" w:type="dxa"/>
            <w:tcBorders>
              <w:top w:val="nil"/>
              <w:left w:val="nil"/>
              <w:bottom w:val="nil"/>
              <w:right w:val="nil"/>
            </w:tcBorders>
          </w:tcPr>
          <w:p w14:paraId="6AA27769"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[1.311]</w:t>
            </w:r>
          </w:p>
        </w:tc>
      </w:tr>
      <w:tr w:rsidR="00AD7AB8" w:rsidRPr="00AD7AB8" w14:paraId="19542CEE" w14:textId="77777777" w:rsidTr="00665DFC">
        <w:tblPrEx>
          <w:tblCellMar>
            <w:top w:w="0" w:type="dxa"/>
            <w:bottom w:w="0" w:type="dxa"/>
          </w:tblCellMar>
        </w:tblPrEx>
        <w:trPr>
          <w:jc w:val="center"/>
        </w:trPr>
        <w:tc>
          <w:tcPr>
            <w:tcW w:w="1512" w:type="dxa"/>
            <w:tcBorders>
              <w:top w:val="nil"/>
              <w:left w:val="nil"/>
              <w:bottom w:val="nil"/>
              <w:right w:val="nil"/>
            </w:tcBorders>
          </w:tcPr>
          <w:p w14:paraId="29BDC6F5"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ry_1867</w:t>
            </w:r>
          </w:p>
        </w:tc>
        <w:tc>
          <w:tcPr>
            <w:tcW w:w="1680" w:type="dxa"/>
            <w:tcBorders>
              <w:top w:val="nil"/>
              <w:left w:val="nil"/>
              <w:bottom w:val="nil"/>
              <w:right w:val="nil"/>
            </w:tcBorders>
          </w:tcPr>
          <w:p w14:paraId="70867925"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1.205</w:t>
            </w:r>
          </w:p>
        </w:tc>
        <w:tc>
          <w:tcPr>
            <w:tcW w:w="1680" w:type="dxa"/>
            <w:tcBorders>
              <w:top w:val="nil"/>
              <w:left w:val="nil"/>
              <w:bottom w:val="nil"/>
              <w:right w:val="nil"/>
            </w:tcBorders>
          </w:tcPr>
          <w:p w14:paraId="71E27FF7"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1.486</w:t>
            </w:r>
          </w:p>
        </w:tc>
      </w:tr>
      <w:tr w:rsidR="00AD7AB8" w:rsidRPr="00AD7AB8" w14:paraId="7CA1DE8A" w14:textId="77777777" w:rsidTr="00665DFC">
        <w:tblPrEx>
          <w:tblCellMar>
            <w:top w:w="0" w:type="dxa"/>
            <w:bottom w:w="0" w:type="dxa"/>
          </w:tblCellMar>
        </w:tblPrEx>
        <w:trPr>
          <w:jc w:val="center"/>
        </w:trPr>
        <w:tc>
          <w:tcPr>
            <w:tcW w:w="1512" w:type="dxa"/>
            <w:tcBorders>
              <w:top w:val="nil"/>
              <w:left w:val="nil"/>
              <w:bottom w:val="nil"/>
              <w:right w:val="nil"/>
            </w:tcBorders>
          </w:tcPr>
          <w:p w14:paraId="4D4C6639"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6FA88A7"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[1.419]</w:t>
            </w:r>
          </w:p>
        </w:tc>
        <w:tc>
          <w:tcPr>
            <w:tcW w:w="1680" w:type="dxa"/>
            <w:tcBorders>
              <w:top w:val="nil"/>
              <w:left w:val="nil"/>
              <w:bottom w:val="nil"/>
              <w:right w:val="nil"/>
            </w:tcBorders>
          </w:tcPr>
          <w:p w14:paraId="54593061"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[1.385]</w:t>
            </w:r>
          </w:p>
        </w:tc>
      </w:tr>
      <w:tr w:rsidR="00AD7AB8" w:rsidRPr="00AD7AB8" w14:paraId="2D45CF86" w14:textId="77777777" w:rsidTr="00665DFC">
        <w:tblPrEx>
          <w:tblCellMar>
            <w:top w:w="0" w:type="dxa"/>
            <w:bottom w:w="0" w:type="dxa"/>
          </w:tblCellMar>
        </w:tblPrEx>
        <w:trPr>
          <w:jc w:val="center"/>
        </w:trPr>
        <w:tc>
          <w:tcPr>
            <w:tcW w:w="1512" w:type="dxa"/>
            <w:tcBorders>
              <w:top w:val="nil"/>
              <w:left w:val="nil"/>
              <w:bottom w:val="nil"/>
              <w:right w:val="nil"/>
            </w:tcBorders>
          </w:tcPr>
          <w:p w14:paraId="68E34426"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ry_1868</w:t>
            </w:r>
          </w:p>
        </w:tc>
        <w:tc>
          <w:tcPr>
            <w:tcW w:w="1680" w:type="dxa"/>
            <w:tcBorders>
              <w:top w:val="nil"/>
              <w:left w:val="nil"/>
              <w:bottom w:val="nil"/>
              <w:right w:val="nil"/>
            </w:tcBorders>
          </w:tcPr>
          <w:p w14:paraId="71BA54EC"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1.383</w:t>
            </w:r>
          </w:p>
        </w:tc>
        <w:tc>
          <w:tcPr>
            <w:tcW w:w="1680" w:type="dxa"/>
            <w:tcBorders>
              <w:top w:val="nil"/>
              <w:left w:val="nil"/>
              <w:bottom w:val="nil"/>
              <w:right w:val="nil"/>
            </w:tcBorders>
          </w:tcPr>
          <w:p w14:paraId="1458C9E3"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1.768</w:t>
            </w:r>
          </w:p>
        </w:tc>
      </w:tr>
      <w:tr w:rsidR="00AD7AB8" w:rsidRPr="00AD7AB8" w14:paraId="3FB929F7" w14:textId="77777777" w:rsidTr="00665DFC">
        <w:tblPrEx>
          <w:tblCellMar>
            <w:top w:w="0" w:type="dxa"/>
            <w:bottom w:w="0" w:type="dxa"/>
          </w:tblCellMar>
        </w:tblPrEx>
        <w:trPr>
          <w:jc w:val="center"/>
        </w:trPr>
        <w:tc>
          <w:tcPr>
            <w:tcW w:w="1512" w:type="dxa"/>
            <w:tcBorders>
              <w:top w:val="nil"/>
              <w:left w:val="nil"/>
              <w:bottom w:val="nil"/>
              <w:right w:val="nil"/>
            </w:tcBorders>
          </w:tcPr>
          <w:p w14:paraId="6A371B26"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F1967FB"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[1.343]</w:t>
            </w:r>
          </w:p>
        </w:tc>
        <w:tc>
          <w:tcPr>
            <w:tcW w:w="1680" w:type="dxa"/>
            <w:tcBorders>
              <w:top w:val="nil"/>
              <w:left w:val="nil"/>
              <w:bottom w:val="nil"/>
              <w:right w:val="nil"/>
            </w:tcBorders>
          </w:tcPr>
          <w:p w14:paraId="6CB6E697"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[1.295]</w:t>
            </w:r>
          </w:p>
        </w:tc>
      </w:tr>
      <w:tr w:rsidR="00AD7AB8" w:rsidRPr="00AD7AB8" w14:paraId="3A65DE0E" w14:textId="77777777" w:rsidTr="00665DFC">
        <w:tblPrEx>
          <w:tblCellMar>
            <w:top w:w="0" w:type="dxa"/>
            <w:bottom w:w="0" w:type="dxa"/>
          </w:tblCellMar>
        </w:tblPrEx>
        <w:trPr>
          <w:jc w:val="center"/>
        </w:trPr>
        <w:tc>
          <w:tcPr>
            <w:tcW w:w="1512" w:type="dxa"/>
            <w:tcBorders>
              <w:top w:val="nil"/>
              <w:left w:val="nil"/>
              <w:bottom w:val="nil"/>
              <w:right w:val="nil"/>
            </w:tcBorders>
          </w:tcPr>
          <w:p w14:paraId="3D8BACFE"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ry_1869</w:t>
            </w:r>
          </w:p>
        </w:tc>
        <w:tc>
          <w:tcPr>
            <w:tcW w:w="1680" w:type="dxa"/>
            <w:tcBorders>
              <w:top w:val="nil"/>
              <w:left w:val="nil"/>
              <w:bottom w:val="nil"/>
              <w:right w:val="nil"/>
            </w:tcBorders>
          </w:tcPr>
          <w:p w14:paraId="327851F5"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1.765</w:t>
            </w:r>
          </w:p>
        </w:tc>
        <w:tc>
          <w:tcPr>
            <w:tcW w:w="1680" w:type="dxa"/>
            <w:tcBorders>
              <w:top w:val="nil"/>
              <w:left w:val="nil"/>
              <w:bottom w:val="nil"/>
              <w:right w:val="nil"/>
            </w:tcBorders>
          </w:tcPr>
          <w:p w14:paraId="4CECFAFF"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2.159</w:t>
            </w:r>
          </w:p>
        </w:tc>
      </w:tr>
      <w:tr w:rsidR="00AD7AB8" w:rsidRPr="00AD7AB8" w14:paraId="40D56745" w14:textId="77777777" w:rsidTr="00665DFC">
        <w:tblPrEx>
          <w:tblCellMar>
            <w:top w:w="0" w:type="dxa"/>
            <w:bottom w:w="0" w:type="dxa"/>
          </w:tblCellMar>
        </w:tblPrEx>
        <w:trPr>
          <w:jc w:val="center"/>
        </w:trPr>
        <w:tc>
          <w:tcPr>
            <w:tcW w:w="1512" w:type="dxa"/>
            <w:tcBorders>
              <w:top w:val="nil"/>
              <w:left w:val="nil"/>
              <w:bottom w:val="nil"/>
              <w:right w:val="nil"/>
            </w:tcBorders>
          </w:tcPr>
          <w:p w14:paraId="71049B9F"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8D3091D"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[1.329]</w:t>
            </w:r>
          </w:p>
        </w:tc>
        <w:tc>
          <w:tcPr>
            <w:tcW w:w="1680" w:type="dxa"/>
            <w:tcBorders>
              <w:top w:val="nil"/>
              <w:left w:val="nil"/>
              <w:bottom w:val="nil"/>
              <w:right w:val="nil"/>
            </w:tcBorders>
          </w:tcPr>
          <w:p w14:paraId="33117C2C"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[1.294]*</w:t>
            </w:r>
          </w:p>
        </w:tc>
      </w:tr>
      <w:tr w:rsidR="00AD7AB8" w:rsidRPr="00AD7AB8" w14:paraId="1502B2E5" w14:textId="77777777" w:rsidTr="00665DFC">
        <w:tblPrEx>
          <w:tblCellMar>
            <w:top w:w="0" w:type="dxa"/>
            <w:bottom w:w="0" w:type="dxa"/>
          </w:tblCellMar>
        </w:tblPrEx>
        <w:trPr>
          <w:jc w:val="center"/>
        </w:trPr>
        <w:tc>
          <w:tcPr>
            <w:tcW w:w="1512" w:type="dxa"/>
            <w:tcBorders>
              <w:top w:val="nil"/>
              <w:left w:val="nil"/>
              <w:bottom w:val="nil"/>
              <w:right w:val="nil"/>
            </w:tcBorders>
          </w:tcPr>
          <w:p w14:paraId="55E7A040"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ry_1870</w:t>
            </w:r>
          </w:p>
        </w:tc>
        <w:tc>
          <w:tcPr>
            <w:tcW w:w="1680" w:type="dxa"/>
            <w:tcBorders>
              <w:top w:val="nil"/>
              <w:left w:val="nil"/>
              <w:bottom w:val="nil"/>
              <w:right w:val="nil"/>
            </w:tcBorders>
          </w:tcPr>
          <w:p w14:paraId="31FB9D74"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2.784</w:t>
            </w:r>
          </w:p>
        </w:tc>
        <w:tc>
          <w:tcPr>
            <w:tcW w:w="1680" w:type="dxa"/>
            <w:tcBorders>
              <w:top w:val="nil"/>
              <w:left w:val="nil"/>
              <w:bottom w:val="nil"/>
              <w:right w:val="nil"/>
            </w:tcBorders>
          </w:tcPr>
          <w:p w14:paraId="1CD43BB1"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3.337</w:t>
            </w:r>
          </w:p>
        </w:tc>
      </w:tr>
      <w:tr w:rsidR="00AD7AB8" w:rsidRPr="00AD7AB8" w14:paraId="7C99BCF9" w14:textId="77777777" w:rsidTr="00665DFC">
        <w:tblPrEx>
          <w:tblCellMar>
            <w:top w:w="0" w:type="dxa"/>
            <w:bottom w:w="0" w:type="dxa"/>
          </w:tblCellMar>
        </w:tblPrEx>
        <w:trPr>
          <w:jc w:val="center"/>
        </w:trPr>
        <w:tc>
          <w:tcPr>
            <w:tcW w:w="1512" w:type="dxa"/>
            <w:tcBorders>
              <w:top w:val="nil"/>
              <w:left w:val="nil"/>
              <w:bottom w:val="nil"/>
              <w:right w:val="nil"/>
            </w:tcBorders>
          </w:tcPr>
          <w:p w14:paraId="2395BA82"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4220D35C"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[1.268]**</w:t>
            </w:r>
          </w:p>
        </w:tc>
        <w:tc>
          <w:tcPr>
            <w:tcW w:w="1680" w:type="dxa"/>
            <w:tcBorders>
              <w:top w:val="nil"/>
              <w:left w:val="nil"/>
              <w:bottom w:val="nil"/>
              <w:right w:val="nil"/>
            </w:tcBorders>
          </w:tcPr>
          <w:p w14:paraId="00594ADD"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[1.222]***</w:t>
            </w:r>
          </w:p>
        </w:tc>
      </w:tr>
      <w:tr w:rsidR="00AD7AB8" w:rsidRPr="00AD7AB8" w14:paraId="2560D52F" w14:textId="77777777" w:rsidTr="00665DFC">
        <w:tblPrEx>
          <w:tblCellMar>
            <w:top w:w="0" w:type="dxa"/>
            <w:bottom w:w="0" w:type="dxa"/>
          </w:tblCellMar>
        </w:tblPrEx>
        <w:trPr>
          <w:jc w:val="center"/>
        </w:trPr>
        <w:tc>
          <w:tcPr>
            <w:tcW w:w="1512" w:type="dxa"/>
            <w:tcBorders>
              <w:top w:val="nil"/>
              <w:left w:val="nil"/>
              <w:bottom w:val="nil"/>
              <w:right w:val="nil"/>
            </w:tcBorders>
          </w:tcPr>
          <w:p w14:paraId="30F3A19B"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ry_1871</w:t>
            </w:r>
          </w:p>
        </w:tc>
        <w:tc>
          <w:tcPr>
            <w:tcW w:w="1680" w:type="dxa"/>
            <w:tcBorders>
              <w:top w:val="nil"/>
              <w:left w:val="nil"/>
              <w:bottom w:val="nil"/>
              <w:right w:val="nil"/>
            </w:tcBorders>
          </w:tcPr>
          <w:p w14:paraId="0D8B96FF"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1.956</w:t>
            </w:r>
          </w:p>
        </w:tc>
        <w:tc>
          <w:tcPr>
            <w:tcW w:w="1680" w:type="dxa"/>
            <w:tcBorders>
              <w:top w:val="nil"/>
              <w:left w:val="nil"/>
              <w:bottom w:val="nil"/>
              <w:right w:val="nil"/>
            </w:tcBorders>
          </w:tcPr>
          <w:p w14:paraId="3F2C6664"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2.387</w:t>
            </w:r>
          </w:p>
        </w:tc>
      </w:tr>
      <w:tr w:rsidR="00AD7AB8" w:rsidRPr="00AD7AB8" w14:paraId="1573A102" w14:textId="77777777" w:rsidTr="00665DFC">
        <w:tblPrEx>
          <w:tblCellMar>
            <w:top w:w="0" w:type="dxa"/>
            <w:bottom w:w="0" w:type="dxa"/>
          </w:tblCellMar>
        </w:tblPrEx>
        <w:trPr>
          <w:jc w:val="center"/>
        </w:trPr>
        <w:tc>
          <w:tcPr>
            <w:tcW w:w="1512" w:type="dxa"/>
            <w:tcBorders>
              <w:top w:val="nil"/>
              <w:left w:val="nil"/>
              <w:bottom w:val="nil"/>
              <w:right w:val="nil"/>
            </w:tcBorders>
          </w:tcPr>
          <w:p w14:paraId="0EDF3129"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36DB781"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[1.267]</w:t>
            </w:r>
          </w:p>
        </w:tc>
        <w:tc>
          <w:tcPr>
            <w:tcW w:w="1680" w:type="dxa"/>
            <w:tcBorders>
              <w:top w:val="nil"/>
              <w:left w:val="nil"/>
              <w:bottom w:val="nil"/>
              <w:right w:val="nil"/>
            </w:tcBorders>
          </w:tcPr>
          <w:p w14:paraId="43259FE3"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[1.227]*</w:t>
            </w:r>
          </w:p>
        </w:tc>
      </w:tr>
      <w:tr w:rsidR="00AD7AB8" w:rsidRPr="00AD7AB8" w14:paraId="2FDE03E7" w14:textId="77777777" w:rsidTr="00665DFC">
        <w:tblPrEx>
          <w:tblCellMar>
            <w:top w:w="0" w:type="dxa"/>
            <w:bottom w:w="0" w:type="dxa"/>
          </w:tblCellMar>
        </w:tblPrEx>
        <w:trPr>
          <w:jc w:val="center"/>
        </w:trPr>
        <w:tc>
          <w:tcPr>
            <w:tcW w:w="1512" w:type="dxa"/>
            <w:tcBorders>
              <w:top w:val="nil"/>
              <w:left w:val="nil"/>
              <w:bottom w:val="nil"/>
              <w:right w:val="nil"/>
            </w:tcBorders>
          </w:tcPr>
          <w:p w14:paraId="0FF47F87"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ry_1872</w:t>
            </w:r>
          </w:p>
        </w:tc>
        <w:tc>
          <w:tcPr>
            <w:tcW w:w="1680" w:type="dxa"/>
            <w:tcBorders>
              <w:top w:val="nil"/>
              <w:left w:val="nil"/>
              <w:bottom w:val="nil"/>
              <w:right w:val="nil"/>
            </w:tcBorders>
          </w:tcPr>
          <w:p w14:paraId="31CD218E"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1.976</w:t>
            </w:r>
          </w:p>
        </w:tc>
        <w:tc>
          <w:tcPr>
            <w:tcW w:w="1680" w:type="dxa"/>
            <w:tcBorders>
              <w:top w:val="nil"/>
              <w:left w:val="nil"/>
              <w:bottom w:val="nil"/>
              <w:right w:val="nil"/>
            </w:tcBorders>
          </w:tcPr>
          <w:p w14:paraId="258D1150"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2.290</w:t>
            </w:r>
          </w:p>
        </w:tc>
      </w:tr>
      <w:tr w:rsidR="00AD7AB8" w:rsidRPr="00AD7AB8" w14:paraId="208A4F29" w14:textId="77777777" w:rsidTr="00665DFC">
        <w:tblPrEx>
          <w:tblCellMar>
            <w:top w:w="0" w:type="dxa"/>
            <w:bottom w:w="0" w:type="dxa"/>
          </w:tblCellMar>
        </w:tblPrEx>
        <w:trPr>
          <w:jc w:val="center"/>
        </w:trPr>
        <w:tc>
          <w:tcPr>
            <w:tcW w:w="1512" w:type="dxa"/>
            <w:tcBorders>
              <w:top w:val="nil"/>
              <w:left w:val="nil"/>
              <w:bottom w:val="nil"/>
              <w:right w:val="nil"/>
            </w:tcBorders>
          </w:tcPr>
          <w:p w14:paraId="73488696"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4060283F"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[1.288]</w:t>
            </w:r>
          </w:p>
        </w:tc>
        <w:tc>
          <w:tcPr>
            <w:tcW w:w="1680" w:type="dxa"/>
            <w:tcBorders>
              <w:top w:val="nil"/>
              <w:left w:val="nil"/>
              <w:bottom w:val="nil"/>
              <w:right w:val="nil"/>
            </w:tcBorders>
          </w:tcPr>
          <w:p w14:paraId="43F4C730"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[1.234]*</w:t>
            </w:r>
          </w:p>
        </w:tc>
      </w:tr>
      <w:tr w:rsidR="00AD7AB8" w:rsidRPr="00AD7AB8" w14:paraId="78B12359" w14:textId="77777777" w:rsidTr="00665DFC">
        <w:tblPrEx>
          <w:tblCellMar>
            <w:top w:w="0" w:type="dxa"/>
            <w:bottom w:w="0" w:type="dxa"/>
          </w:tblCellMar>
        </w:tblPrEx>
        <w:trPr>
          <w:jc w:val="center"/>
        </w:trPr>
        <w:tc>
          <w:tcPr>
            <w:tcW w:w="1512" w:type="dxa"/>
            <w:tcBorders>
              <w:top w:val="nil"/>
              <w:left w:val="nil"/>
              <w:bottom w:val="nil"/>
              <w:right w:val="nil"/>
            </w:tcBorders>
          </w:tcPr>
          <w:p w14:paraId="750B9FBF"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ry_1873</w:t>
            </w:r>
          </w:p>
        </w:tc>
        <w:tc>
          <w:tcPr>
            <w:tcW w:w="1680" w:type="dxa"/>
            <w:tcBorders>
              <w:top w:val="nil"/>
              <w:left w:val="nil"/>
              <w:bottom w:val="nil"/>
              <w:right w:val="nil"/>
            </w:tcBorders>
          </w:tcPr>
          <w:p w14:paraId="59FC6A01"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3.077</w:t>
            </w:r>
          </w:p>
        </w:tc>
        <w:tc>
          <w:tcPr>
            <w:tcW w:w="1680" w:type="dxa"/>
            <w:tcBorders>
              <w:top w:val="nil"/>
              <w:left w:val="nil"/>
              <w:bottom w:val="nil"/>
              <w:right w:val="nil"/>
            </w:tcBorders>
          </w:tcPr>
          <w:p w14:paraId="437B9FE0"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3.456</w:t>
            </w:r>
          </w:p>
        </w:tc>
      </w:tr>
      <w:tr w:rsidR="00AD7AB8" w:rsidRPr="00AD7AB8" w14:paraId="2A1F97FD" w14:textId="77777777" w:rsidTr="00665DFC">
        <w:tblPrEx>
          <w:tblCellMar>
            <w:top w:w="0" w:type="dxa"/>
            <w:bottom w:w="0" w:type="dxa"/>
          </w:tblCellMar>
        </w:tblPrEx>
        <w:trPr>
          <w:jc w:val="center"/>
        </w:trPr>
        <w:tc>
          <w:tcPr>
            <w:tcW w:w="1512" w:type="dxa"/>
            <w:tcBorders>
              <w:top w:val="nil"/>
              <w:left w:val="nil"/>
              <w:bottom w:val="nil"/>
              <w:right w:val="nil"/>
            </w:tcBorders>
          </w:tcPr>
          <w:p w14:paraId="3EA5F868"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03776FE"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[1.247]**</w:t>
            </w:r>
          </w:p>
        </w:tc>
        <w:tc>
          <w:tcPr>
            <w:tcW w:w="1680" w:type="dxa"/>
            <w:tcBorders>
              <w:top w:val="nil"/>
              <w:left w:val="nil"/>
              <w:bottom w:val="nil"/>
              <w:right w:val="nil"/>
            </w:tcBorders>
          </w:tcPr>
          <w:p w14:paraId="6ADC8D24"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[1.211]***</w:t>
            </w:r>
          </w:p>
        </w:tc>
      </w:tr>
      <w:tr w:rsidR="00AD7AB8" w:rsidRPr="00AD7AB8" w14:paraId="39954B9E" w14:textId="77777777" w:rsidTr="00665DFC">
        <w:tblPrEx>
          <w:tblCellMar>
            <w:top w:w="0" w:type="dxa"/>
            <w:bottom w:w="0" w:type="dxa"/>
          </w:tblCellMar>
        </w:tblPrEx>
        <w:trPr>
          <w:jc w:val="center"/>
        </w:trPr>
        <w:tc>
          <w:tcPr>
            <w:tcW w:w="1512" w:type="dxa"/>
            <w:tcBorders>
              <w:top w:val="nil"/>
              <w:left w:val="nil"/>
              <w:bottom w:val="nil"/>
              <w:right w:val="nil"/>
            </w:tcBorders>
          </w:tcPr>
          <w:p w14:paraId="19169B28"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ry_1874</w:t>
            </w:r>
          </w:p>
        </w:tc>
        <w:tc>
          <w:tcPr>
            <w:tcW w:w="1680" w:type="dxa"/>
            <w:tcBorders>
              <w:top w:val="nil"/>
              <w:left w:val="nil"/>
              <w:bottom w:val="nil"/>
              <w:right w:val="nil"/>
            </w:tcBorders>
          </w:tcPr>
          <w:p w14:paraId="134B03A2"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1.910</w:t>
            </w:r>
          </w:p>
        </w:tc>
        <w:tc>
          <w:tcPr>
            <w:tcW w:w="1680" w:type="dxa"/>
            <w:tcBorders>
              <w:top w:val="nil"/>
              <w:left w:val="nil"/>
              <w:bottom w:val="nil"/>
              <w:right w:val="nil"/>
            </w:tcBorders>
          </w:tcPr>
          <w:p w14:paraId="3FD716DF"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2.311</w:t>
            </w:r>
          </w:p>
        </w:tc>
      </w:tr>
      <w:tr w:rsidR="00AD7AB8" w:rsidRPr="00AD7AB8" w14:paraId="70D806D8" w14:textId="77777777" w:rsidTr="00665DFC">
        <w:tblPrEx>
          <w:tblCellMar>
            <w:top w:w="0" w:type="dxa"/>
            <w:bottom w:w="0" w:type="dxa"/>
          </w:tblCellMar>
        </w:tblPrEx>
        <w:trPr>
          <w:jc w:val="center"/>
        </w:trPr>
        <w:tc>
          <w:tcPr>
            <w:tcW w:w="1512" w:type="dxa"/>
            <w:tcBorders>
              <w:top w:val="nil"/>
              <w:left w:val="nil"/>
              <w:bottom w:val="nil"/>
              <w:right w:val="nil"/>
            </w:tcBorders>
          </w:tcPr>
          <w:p w14:paraId="2F82C7BD"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4735613F"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[1.209]</w:t>
            </w:r>
          </w:p>
        </w:tc>
        <w:tc>
          <w:tcPr>
            <w:tcW w:w="1680" w:type="dxa"/>
            <w:tcBorders>
              <w:top w:val="nil"/>
              <w:left w:val="nil"/>
              <w:bottom w:val="nil"/>
              <w:right w:val="nil"/>
            </w:tcBorders>
          </w:tcPr>
          <w:p w14:paraId="65E08194"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[1.161]**</w:t>
            </w:r>
          </w:p>
        </w:tc>
      </w:tr>
      <w:tr w:rsidR="00AD7AB8" w:rsidRPr="00AD7AB8" w14:paraId="49D72FC3" w14:textId="77777777" w:rsidTr="00665DFC">
        <w:tblPrEx>
          <w:tblCellMar>
            <w:top w:w="0" w:type="dxa"/>
            <w:bottom w:w="0" w:type="dxa"/>
          </w:tblCellMar>
        </w:tblPrEx>
        <w:trPr>
          <w:jc w:val="center"/>
        </w:trPr>
        <w:tc>
          <w:tcPr>
            <w:tcW w:w="1512" w:type="dxa"/>
            <w:tcBorders>
              <w:top w:val="nil"/>
              <w:left w:val="nil"/>
              <w:bottom w:val="nil"/>
              <w:right w:val="nil"/>
            </w:tcBorders>
          </w:tcPr>
          <w:p w14:paraId="2A8B84E1"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ry_1875</w:t>
            </w:r>
          </w:p>
        </w:tc>
        <w:tc>
          <w:tcPr>
            <w:tcW w:w="1680" w:type="dxa"/>
            <w:tcBorders>
              <w:top w:val="nil"/>
              <w:left w:val="nil"/>
              <w:bottom w:val="nil"/>
              <w:right w:val="nil"/>
            </w:tcBorders>
          </w:tcPr>
          <w:p w14:paraId="457581AE"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2.476</w:t>
            </w:r>
          </w:p>
        </w:tc>
        <w:tc>
          <w:tcPr>
            <w:tcW w:w="1680" w:type="dxa"/>
            <w:tcBorders>
              <w:top w:val="nil"/>
              <w:left w:val="nil"/>
              <w:bottom w:val="nil"/>
              <w:right w:val="nil"/>
            </w:tcBorders>
          </w:tcPr>
          <w:p w14:paraId="47FCD72A"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2.967</w:t>
            </w:r>
          </w:p>
        </w:tc>
      </w:tr>
      <w:tr w:rsidR="00AD7AB8" w:rsidRPr="00AD7AB8" w14:paraId="46824BAB" w14:textId="77777777" w:rsidTr="00665DFC">
        <w:tblPrEx>
          <w:tblCellMar>
            <w:top w:w="0" w:type="dxa"/>
            <w:bottom w:w="0" w:type="dxa"/>
          </w:tblCellMar>
        </w:tblPrEx>
        <w:trPr>
          <w:jc w:val="center"/>
        </w:trPr>
        <w:tc>
          <w:tcPr>
            <w:tcW w:w="1512" w:type="dxa"/>
            <w:tcBorders>
              <w:top w:val="nil"/>
              <w:left w:val="nil"/>
              <w:bottom w:val="nil"/>
              <w:right w:val="nil"/>
            </w:tcBorders>
          </w:tcPr>
          <w:p w14:paraId="5F502CF2"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1D92957"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[1.158]**</w:t>
            </w:r>
          </w:p>
        </w:tc>
        <w:tc>
          <w:tcPr>
            <w:tcW w:w="1680" w:type="dxa"/>
            <w:tcBorders>
              <w:top w:val="nil"/>
              <w:left w:val="nil"/>
              <w:bottom w:val="nil"/>
              <w:right w:val="nil"/>
            </w:tcBorders>
          </w:tcPr>
          <w:p w14:paraId="2313B7E3"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[1.123]***</w:t>
            </w:r>
          </w:p>
        </w:tc>
      </w:tr>
      <w:tr w:rsidR="00AD7AB8" w:rsidRPr="00AD7AB8" w14:paraId="0D147C39" w14:textId="77777777" w:rsidTr="00665DFC">
        <w:tblPrEx>
          <w:tblCellMar>
            <w:top w:w="0" w:type="dxa"/>
            <w:bottom w:w="0" w:type="dxa"/>
          </w:tblCellMar>
        </w:tblPrEx>
        <w:trPr>
          <w:jc w:val="center"/>
        </w:trPr>
        <w:tc>
          <w:tcPr>
            <w:tcW w:w="1512" w:type="dxa"/>
            <w:tcBorders>
              <w:top w:val="nil"/>
              <w:left w:val="nil"/>
              <w:bottom w:val="nil"/>
              <w:right w:val="nil"/>
            </w:tcBorders>
          </w:tcPr>
          <w:p w14:paraId="0F9DAE8C"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ry_1876</w:t>
            </w:r>
          </w:p>
        </w:tc>
        <w:tc>
          <w:tcPr>
            <w:tcW w:w="1680" w:type="dxa"/>
            <w:tcBorders>
              <w:top w:val="nil"/>
              <w:left w:val="nil"/>
              <w:bottom w:val="nil"/>
              <w:right w:val="nil"/>
            </w:tcBorders>
          </w:tcPr>
          <w:p w14:paraId="2F3DF904"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2.600</w:t>
            </w:r>
          </w:p>
        </w:tc>
        <w:tc>
          <w:tcPr>
            <w:tcW w:w="1680" w:type="dxa"/>
            <w:tcBorders>
              <w:top w:val="nil"/>
              <w:left w:val="nil"/>
              <w:bottom w:val="nil"/>
              <w:right w:val="nil"/>
            </w:tcBorders>
          </w:tcPr>
          <w:p w14:paraId="7786E538"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3.034</w:t>
            </w:r>
          </w:p>
        </w:tc>
      </w:tr>
      <w:tr w:rsidR="00AD7AB8" w:rsidRPr="00AD7AB8" w14:paraId="70BDAF79" w14:textId="77777777" w:rsidTr="00665DFC">
        <w:tblPrEx>
          <w:tblCellMar>
            <w:top w:w="0" w:type="dxa"/>
            <w:bottom w:w="0" w:type="dxa"/>
          </w:tblCellMar>
        </w:tblPrEx>
        <w:trPr>
          <w:jc w:val="center"/>
        </w:trPr>
        <w:tc>
          <w:tcPr>
            <w:tcW w:w="1512" w:type="dxa"/>
            <w:tcBorders>
              <w:top w:val="nil"/>
              <w:left w:val="nil"/>
              <w:bottom w:val="nil"/>
              <w:right w:val="nil"/>
            </w:tcBorders>
          </w:tcPr>
          <w:p w14:paraId="65EE5951"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3E564A0"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[1.120]**</w:t>
            </w:r>
          </w:p>
        </w:tc>
        <w:tc>
          <w:tcPr>
            <w:tcW w:w="1680" w:type="dxa"/>
            <w:tcBorders>
              <w:top w:val="nil"/>
              <w:left w:val="nil"/>
              <w:bottom w:val="nil"/>
              <w:right w:val="nil"/>
            </w:tcBorders>
          </w:tcPr>
          <w:p w14:paraId="12520CB1"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[1.065]***</w:t>
            </w:r>
          </w:p>
        </w:tc>
      </w:tr>
      <w:tr w:rsidR="00AD7AB8" w:rsidRPr="00AD7AB8" w14:paraId="0685A09F" w14:textId="77777777" w:rsidTr="00665DFC">
        <w:tblPrEx>
          <w:tblCellMar>
            <w:top w:w="0" w:type="dxa"/>
            <w:bottom w:w="0" w:type="dxa"/>
          </w:tblCellMar>
        </w:tblPrEx>
        <w:trPr>
          <w:jc w:val="center"/>
        </w:trPr>
        <w:tc>
          <w:tcPr>
            <w:tcW w:w="1512" w:type="dxa"/>
            <w:tcBorders>
              <w:top w:val="nil"/>
              <w:left w:val="nil"/>
              <w:bottom w:val="nil"/>
              <w:right w:val="nil"/>
            </w:tcBorders>
          </w:tcPr>
          <w:p w14:paraId="3801B89B"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ry_1879</w:t>
            </w:r>
          </w:p>
        </w:tc>
        <w:tc>
          <w:tcPr>
            <w:tcW w:w="1680" w:type="dxa"/>
            <w:tcBorders>
              <w:top w:val="nil"/>
              <w:left w:val="nil"/>
              <w:bottom w:val="nil"/>
              <w:right w:val="nil"/>
            </w:tcBorders>
          </w:tcPr>
          <w:p w14:paraId="3513F1B1"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0.543</w:t>
            </w:r>
          </w:p>
        </w:tc>
        <w:tc>
          <w:tcPr>
            <w:tcW w:w="1680" w:type="dxa"/>
            <w:tcBorders>
              <w:top w:val="nil"/>
              <w:left w:val="nil"/>
              <w:bottom w:val="nil"/>
              <w:right w:val="nil"/>
            </w:tcBorders>
          </w:tcPr>
          <w:p w14:paraId="592BF5E8"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0.988</w:t>
            </w:r>
          </w:p>
        </w:tc>
      </w:tr>
      <w:tr w:rsidR="00AD7AB8" w:rsidRPr="00AD7AB8" w14:paraId="16618364" w14:textId="77777777" w:rsidTr="00665DFC">
        <w:tblPrEx>
          <w:tblCellMar>
            <w:top w:w="0" w:type="dxa"/>
            <w:bottom w:w="0" w:type="dxa"/>
          </w:tblCellMar>
        </w:tblPrEx>
        <w:trPr>
          <w:jc w:val="center"/>
        </w:trPr>
        <w:tc>
          <w:tcPr>
            <w:tcW w:w="1512" w:type="dxa"/>
            <w:tcBorders>
              <w:top w:val="nil"/>
              <w:left w:val="nil"/>
              <w:bottom w:val="nil"/>
              <w:right w:val="nil"/>
            </w:tcBorders>
          </w:tcPr>
          <w:p w14:paraId="4F6FB759"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BD9A508"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[0.867]</w:t>
            </w:r>
          </w:p>
        </w:tc>
        <w:tc>
          <w:tcPr>
            <w:tcW w:w="1680" w:type="dxa"/>
            <w:tcBorders>
              <w:top w:val="nil"/>
              <w:left w:val="nil"/>
              <w:bottom w:val="nil"/>
              <w:right w:val="nil"/>
            </w:tcBorders>
          </w:tcPr>
          <w:p w14:paraId="379CD343"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[0.804]</w:t>
            </w:r>
          </w:p>
        </w:tc>
      </w:tr>
      <w:tr w:rsidR="00AD7AB8" w:rsidRPr="00AD7AB8" w14:paraId="405EF2E1" w14:textId="77777777" w:rsidTr="00665DFC">
        <w:tblPrEx>
          <w:tblCellMar>
            <w:top w:w="0" w:type="dxa"/>
            <w:bottom w:w="0" w:type="dxa"/>
          </w:tblCellMar>
        </w:tblPrEx>
        <w:trPr>
          <w:jc w:val="center"/>
        </w:trPr>
        <w:tc>
          <w:tcPr>
            <w:tcW w:w="1512" w:type="dxa"/>
            <w:tcBorders>
              <w:top w:val="nil"/>
              <w:left w:val="nil"/>
              <w:bottom w:val="nil"/>
              <w:right w:val="nil"/>
            </w:tcBorders>
          </w:tcPr>
          <w:p w14:paraId="35FA42D5"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ry_1883</w:t>
            </w:r>
          </w:p>
        </w:tc>
        <w:tc>
          <w:tcPr>
            <w:tcW w:w="1680" w:type="dxa"/>
            <w:tcBorders>
              <w:top w:val="nil"/>
              <w:left w:val="nil"/>
              <w:bottom w:val="nil"/>
              <w:right w:val="nil"/>
            </w:tcBorders>
          </w:tcPr>
          <w:p w14:paraId="5CE2C55C"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0.030</w:t>
            </w:r>
          </w:p>
        </w:tc>
        <w:tc>
          <w:tcPr>
            <w:tcW w:w="1680" w:type="dxa"/>
            <w:tcBorders>
              <w:top w:val="nil"/>
              <w:left w:val="nil"/>
              <w:bottom w:val="nil"/>
              <w:right w:val="nil"/>
            </w:tcBorders>
          </w:tcPr>
          <w:p w14:paraId="02BA4E6A"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0.021</w:t>
            </w:r>
          </w:p>
        </w:tc>
      </w:tr>
      <w:tr w:rsidR="00AD7AB8" w:rsidRPr="00AD7AB8" w14:paraId="1C83BDD1" w14:textId="77777777" w:rsidTr="00665DFC">
        <w:tblPrEx>
          <w:tblCellMar>
            <w:top w:w="0" w:type="dxa"/>
            <w:bottom w:w="0" w:type="dxa"/>
          </w:tblCellMar>
        </w:tblPrEx>
        <w:trPr>
          <w:jc w:val="center"/>
        </w:trPr>
        <w:tc>
          <w:tcPr>
            <w:tcW w:w="1512" w:type="dxa"/>
            <w:tcBorders>
              <w:top w:val="nil"/>
              <w:left w:val="nil"/>
              <w:bottom w:val="nil"/>
              <w:right w:val="nil"/>
            </w:tcBorders>
          </w:tcPr>
          <w:p w14:paraId="15986853"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2E706AE"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[1.467]</w:t>
            </w:r>
          </w:p>
        </w:tc>
        <w:tc>
          <w:tcPr>
            <w:tcW w:w="1680" w:type="dxa"/>
            <w:tcBorders>
              <w:top w:val="nil"/>
              <w:left w:val="nil"/>
              <w:bottom w:val="nil"/>
              <w:right w:val="nil"/>
            </w:tcBorders>
          </w:tcPr>
          <w:p w14:paraId="43F80279"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[1.444]</w:t>
            </w:r>
          </w:p>
        </w:tc>
      </w:tr>
      <w:tr w:rsidR="00AD7AB8" w:rsidRPr="00AD7AB8" w14:paraId="6ABAD2BA" w14:textId="77777777" w:rsidTr="00665DFC">
        <w:tblPrEx>
          <w:tblCellMar>
            <w:top w:w="0" w:type="dxa"/>
            <w:bottom w:w="0" w:type="dxa"/>
          </w:tblCellMar>
        </w:tblPrEx>
        <w:trPr>
          <w:jc w:val="center"/>
        </w:trPr>
        <w:tc>
          <w:tcPr>
            <w:tcW w:w="1512" w:type="dxa"/>
            <w:tcBorders>
              <w:top w:val="nil"/>
              <w:left w:val="nil"/>
              <w:bottom w:val="nil"/>
              <w:right w:val="nil"/>
            </w:tcBorders>
          </w:tcPr>
          <w:p w14:paraId="0515B6F3"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ry_1884</w:t>
            </w:r>
          </w:p>
        </w:tc>
        <w:tc>
          <w:tcPr>
            <w:tcW w:w="1680" w:type="dxa"/>
            <w:tcBorders>
              <w:top w:val="nil"/>
              <w:left w:val="nil"/>
              <w:bottom w:val="nil"/>
              <w:right w:val="nil"/>
            </w:tcBorders>
          </w:tcPr>
          <w:p w14:paraId="2D182859"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-0.161</w:t>
            </w:r>
          </w:p>
        </w:tc>
        <w:tc>
          <w:tcPr>
            <w:tcW w:w="1680" w:type="dxa"/>
            <w:tcBorders>
              <w:top w:val="nil"/>
              <w:left w:val="nil"/>
              <w:bottom w:val="nil"/>
              <w:right w:val="nil"/>
            </w:tcBorders>
          </w:tcPr>
          <w:p w14:paraId="12D0AE49"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-0.314</w:t>
            </w:r>
          </w:p>
        </w:tc>
      </w:tr>
      <w:tr w:rsidR="00AD7AB8" w:rsidRPr="00AD7AB8" w14:paraId="1504462B" w14:textId="77777777" w:rsidTr="00665DFC">
        <w:tblPrEx>
          <w:tblCellMar>
            <w:top w:w="0" w:type="dxa"/>
            <w:bottom w:w="0" w:type="dxa"/>
          </w:tblCellMar>
        </w:tblPrEx>
        <w:trPr>
          <w:jc w:val="center"/>
        </w:trPr>
        <w:tc>
          <w:tcPr>
            <w:tcW w:w="1512" w:type="dxa"/>
            <w:tcBorders>
              <w:top w:val="nil"/>
              <w:left w:val="nil"/>
              <w:bottom w:val="nil"/>
              <w:right w:val="nil"/>
            </w:tcBorders>
          </w:tcPr>
          <w:p w14:paraId="3A35382A" w14:textId="77777777" w:rsidR="00AD7AB8" w:rsidRDefault="00AD7AB8" w:rsidP="00AD7AB8">
            <w:pPr>
              <w:widowControl w:val="0"/>
              <w:autoSpaceDE w:val="0"/>
              <w:autoSpaceDN w:val="0"/>
              <w:adjustRightInd w:val="0"/>
              <w:spacing w:after="0" w:line="240" w:lineRule="auto"/>
              <w:rPr>
                <w:rFonts w:ascii="Times New Roman" w:hAnsi="Times New Roman"/>
                <w:sz w:val="24"/>
                <w:szCs w:val="24"/>
              </w:rPr>
            </w:pPr>
          </w:p>
          <w:p w14:paraId="5CBA07FF" w14:textId="77777777" w:rsidR="003065B7" w:rsidRDefault="003065B7" w:rsidP="00AD7A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ry_1885</w:t>
            </w:r>
          </w:p>
          <w:p w14:paraId="1C3309DB" w14:textId="49CD1C0D" w:rsidR="003065B7" w:rsidRPr="00AD7AB8" w:rsidRDefault="003065B7" w:rsidP="00AD7AB8">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D0DD9B1"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[0.681]</w:t>
            </w:r>
          </w:p>
        </w:tc>
        <w:tc>
          <w:tcPr>
            <w:tcW w:w="1680" w:type="dxa"/>
            <w:tcBorders>
              <w:top w:val="nil"/>
              <w:left w:val="nil"/>
              <w:bottom w:val="nil"/>
              <w:right w:val="nil"/>
            </w:tcBorders>
          </w:tcPr>
          <w:p w14:paraId="2B9C69B1" w14:textId="77777777" w:rsidR="00AD7AB8" w:rsidRDefault="00AD7AB8" w:rsidP="00AD7AB8">
            <w:pPr>
              <w:widowControl w:val="0"/>
              <w:tabs>
                <w:tab w:val="decimal" w:pos="538"/>
              </w:tabs>
              <w:autoSpaceDE w:val="0"/>
              <w:autoSpaceDN w:val="0"/>
              <w:adjustRightInd w:val="0"/>
              <w:spacing w:after="0" w:line="240" w:lineRule="auto"/>
              <w:rPr>
                <w:rFonts w:ascii="Times New Roman" w:hAnsi="Times New Roman"/>
                <w:sz w:val="20"/>
                <w:szCs w:val="20"/>
              </w:rPr>
            </w:pPr>
            <w:r w:rsidRPr="00AD7AB8">
              <w:rPr>
                <w:rFonts w:ascii="Times New Roman" w:hAnsi="Times New Roman"/>
                <w:sz w:val="20"/>
                <w:szCs w:val="20"/>
              </w:rPr>
              <w:t>[0.686]</w:t>
            </w:r>
          </w:p>
          <w:p w14:paraId="2A8F734F" w14:textId="77777777" w:rsidR="003065B7" w:rsidRDefault="003065B7" w:rsidP="00AD7AB8">
            <w:pPr>
              <w:widowControl w:val="0"/>
              <w:tabs>
                <w:tab w:val="decimal" w:pos="538"/>
              </w:tabs>
              <w:autoSpaceDE w:val="0"/>
              <w:autoSpaceDN w:val="0"/>
              <w:adjustRightInd w:val="0"/>
              <w:spacing w:after="0" w:line="240" w:lineRule="auto"/>
              <w:rPr>
                <w:rFonts w:ascii="Times New Roman" w:hAnsi="Times New Roman"/>
                <w:sz w:val="20"/>
                <w:szCs w:val="20"/>
              </w:rPr>
            </w:pPr>
          </w:p>
          <w:p w14:paraId="476551EA" w14:textId="5C476687" w:rsidR="003065B7" w:rsidRPr="00AD7AB8" w:rsidRDefault="003065B7" w:rsidP="00AD7AB8">
            <w:pPr>
              <w:widowControl w:val="0"/>
              <w:tabs>
                <w:tab w:val="decimal" w:pos="538"/>
              </w:tabs>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reference</w:t>
            </w:r>
          </w:p>
        </w:tc>
      </w:tr>
      <w:tr w:rsidR="00AD7AB8" w:rsidRPr="00AD7AB8" w14:paraId="2B91CAC7" w14:textId="77777777" w:rsidTr="00665DFC">
        <w:tblPrEx>
          <w:tblCellMar>
            <w:top w:w="0" w:type="dxa"/>
            <w:bottom w:w="0" w:type="dxa"/>
          </w:tblCellMar>
        </w:tblPrEx>
        <w:trPr>
          <w:jc w:val="center"/>
        </w:trPr>
        <w:tc>
          <w:tcPr>
            <w:tcW w:w="1512" w:type="dxa"/>
            <w:tcBorders>
              <w:top w:val="nil"/>
              <w:left w:val="nil"/>
              <w:bottom w:val="nil"/>
              <w:right w:val="nil"/>
            </w:tcBorders>
          </w:tcPr>
          <w:p w14:paraId="60049006"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ry_1886</w:t>
            </w:r>
          </w:p>
        </w:tc>
        <w:tc>
          <w:tcPr>
            <w:tcW w:w="1680" w:type="dxa"/>
            <w:tcBorders>
              <w:top w:val="nil"/>
              <w:left w:val="nil"/>
              <w:bottom w:val="nil"/>
              <w:right w:val="nil"/>
            </w:tcBorders>
          </w:tcPr>
          <w:p w14:paraId="2A161D0F"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0.621</w:t>
            </w:r>
          </w:p>
        </w:tc>
        <w:tc>
          <w:tcPr>
            <w:tcW w:w="1680" w:type="dxa"/>
            <w:tcBorders>
              <w:top w:val="nil"/>
              <w:left w:val="nil"/>
              <w:bottom w:val="nil"/>
              <w:right w:val="nil"/>
            </w:tcBorders>
          </w:tcPr>
          <w:p w14:paraId="2D658AFD"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0.605</w:t>
            </w:r>
          </w:p>
        </w:tc>
      </w:tr>
      <w:tr w:rsidR="00AD7AB8" w:rsidRPr="00AD7AB8" w14:paraId="2BB2439C" w14:textId="77777777" w:rsidTr="00665DFC">
        <w:tblPrEx>
          <w:tblCellMar>
            <w:top w:w="0" w:type="dxa"/>
            <w:bottom w:w="0" w:type="dxa"/>
          </w:tblCellMar>
        </w:tblPrEx>
        <w:trPr>
          <w:jc w:val="center"/>
        </w:trPr>
        <w:tc>
          <w:tcPr>
            <w:tcW w:w="1512" w:type="dxa"/>
            <w:tcBorders>
              <w:top w:val="nil"/>
              <w:left w:val="nil"/>
              <w:bottom w:val="nil"/>
              <w:right w:val="nil"/>
            </w:tcBorders>
          </w:tcPr>
          <w:p w14:paraId="131CF6FB"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93BC7FC"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[0.644]</w:t>
            </w:r>
          </w:p>
        </w:tc>
        <w:tc>
          <w:tcPr>
            <w:tcW w:w="1680" w:type="dxa"/>
            <w:tcBorders>
              <w:top w:val="nil"/>
              <w:left w:val="nil"/>
              <w:bottom w:val="nil"/>
              <w:right w:val="nil"/>
            </w:tcBorders>
          </w:tcPr>
          <w:p w14:paraId="6573EF5A"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[0.647]</w:t>
            </w:r>
          </w:p>
        </w:tc>
      </w:tr>
      <w:tr w:rsidR="00AD7AB8" w:rsidRPr="00AD7AB8" w14:paraId="4BC5FAD4" w14:textId="77777777" w:rsidTr="00665DFC">
        <w:tblPrEx>
          <w:tblCellMar>
            <w:top w:w="0" w:type="dxa"/>
            <w:bottom w:w="0" w:type="dxa"/>
          </w:tblCellMar>
        </w:tblPrEx>
        <w:trPr>
          <w:jc w:val="center"/>
        </w:trPr>
        <w:tc>
          <w:tcPr>
            <w:tcW w:w="1512" w:type="dxa"/>
            <w:tcBorders>
              <w:top w:val="nil"/>
              <w:left w:val="nil"/>
              <w:bottom w:val="nil"/>
              <w:right w:val="nil"/>
            </w:tcBorders>
          </w:tcPr>
          <w:p w14:paraId="70D8916F"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ry_1887</w:t>
            </w:r>
          </w:p>
        </w:tc>
        <w:tc>
          <w:tcPr>
            <w:tcW w:w="1680" w:type="dxa"/>
            <w:tcBorders>
              <w:top w:val="nil"/>
              <w:left w:val="nil"/>
              <w:bottom w:val="nil"/>
              <w:right w:val="nil"/>
            </w:tcBorders>
          </w:tcPr>
          <w:p w14:paraId="3F504064"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0.432</w:t>
            </w:r>
          </w:p>
        </w:tc>
        <w:tc>
          <w:tcPr>
            <w:tcW w:w="1680" w:type="dxa"/>
            <w:tcBorders>
              <w:top w:val="nil"/>
              <w:left w:val="nil"/>
              <w:bottom w:val="nil"/>
              <w:right w:val="nil"/>
            </w:tcBorders>
          </w:tcPr>
          <w:p w14:paraId="04C319EB"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0.429</w:t>
            </w:r>
          </w:p>
        </w:tc>
      </w:tr>
      <w:tr w:rsidR="00AD7AB8" w:rsidRPr="00AD7AB8" w14:paraId="2A722023" w14:textId="77777777" w:rsidTr="00665DFC">
        <w:tblPrEx>
          <w:tblCellMar>
            <w:top w:w="0" w:type="dxa"/>
            <w:bottom w:w="0" w:type="dxa"/>
          </w:tblCellMar>
        </w:tblPrEx>
        <w:trPr>
          <w:jc w:val="center"/>
        </w:trPr>
        <w:tc>
          <w:tcPr>
            <w:tcW w:w="1512" w:type="dxa"/>
            <w:tcBorders>
              <w:top w:val="nil"/>
              <w:left w:val="nil"/>
              <w:bottom w:val="nil"/>
              <w:right w:val="nil"/>
            </w:tcBorders>
          </w:tcPr>
          <w:p w14:paraId="0534622C"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45A6EC94"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[0.648]</w:t>
            </w:r>
          </w:p>
        </w:tc>
        <w:tc>
          <w:tcPr>
            <w:tcW w:w="1680" w:type="dxa"/>
            <w:tcBorders>
              <w:top w:val="nil"/>
              <w:left w:val="nil"/>
              <w:bottom w:val="nil"/>
              <w:right w:val="nil"/>
            </w:tcBorders>
          </w:tcPr>
          <w:p w14:paraId="2FCEC541"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[0.653]</w:t>
            </w:r>
          </w:p>
        </w:tc>
      </w:tr>
      <w:tr w:rsidR="00AD7AB8" w:rsidRPr="00AD7AB8" w14:paraId="7E965F2E" w14:textId="77777777" w:rsidTr="00665DFC">
        <w:tblPrEx>
          <w:tblCellMar>
            <w:top w:w="0" w:type="dxa"/>
            <w:bottom w:w="0" w:type="dxa"/>
          </w:tblCellMar>
        </w:tblPrEx>
        <w:trPr>
          <w:jc w:val="center"/>
        </w:trPr>
        <w:tc>
          <w:tcPr>
            <w:tcW w:w="1512" w:type="dxa"/>
            <w:tcBorders>
              <w:top w:val="nil"/>
              <w:left w:val="nil"/>
              <w:bottom w:val="nil"/>
              <w:right w:val="nil"/>
            </w:tcBorders>
          </w:tcPr>
          <w:p w14:paraId="7747AA2A"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ry_1888</w:t>
            </w:r>
          </w:p>
        </w:tc>
        <w:tc>
          <w:tcPr>
            <w:tcW w:w="1680" w:type="dxa"/>
            <w:tcBorders>
              <w:top w:val="nil"/>
              <w:left w:val="nil"/>
              <w:bottom w:val="nil"/>
              <w:right w:val="nil"/>
            </w:tcBorders>
          </w:tcPr>
          <w:p w14:paraId="13580A17"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0.457</w:t>
            </w:r>
          </w:p>
        </w:tc>
        <w:tc>
          <w:tcPr>
            <w:tcW w:w="1680" w:type="dxa"/>
            <w:tcBorders>
              <w:top w:val="nil"/>
              <w:left w:val="nil"/>
              <w:bottom w:val="nil"/>
              <w:right w:val="nil"/>
            </w:tcBorders>
          </w:tcPr>
          <w:p w14:paraId="3387DF82"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0.493</w:t>
            </w:r>
          </w:p>
        </w:tc>
      </w:tr>
      <w:tr w:rsidR="00AD7AB8" w:rsidRPr="00AD7AB8" w14:paraId="7D176185" w14:textId="77777777" w:rsidTr="00665DFC">
        <w:tblPrEx>
          <w:tblCellMar>
            <w:top w:w="0" w:type="dxa"/>
            <w:bottom w:w="0" w:type="dxa"/>
          </w:tblCellMar>
        </w:tblPrEx>
        <w:trPr>
          <w:jc w:val="center"/>
        </w:trPr>
        <w:tc>
          <w:tcPr>
            <w:tcW w:w="1512" w:type="dxa"/>
            <w:tcBorders>
              <w:top w:val="nil"/>
              <w:left w:val="nil"/>
              <w:bottom w:val="nil"/>
              <w:right w:val="nil"/>
            </w:tcBorders>
          </w:tcPr>
          <w:p w14:paraId="69CE698F"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EB48AE9"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[0.631]</w:t>
            </w:r>
          </w:p>
        </w:tc>
        <w:tc>
          <w:tcPr>
            <w:tcW w:w="1680" w:type="dxa"/>
            <w:tcBorders>
              <w:top w:val="nil"/>
              <w:left w:val="nil"/>
              <w:bottom w:val="nil"/>
              <w:right w:val="nil"/>
            </w:tcBorders>
          </w:tcPr>
          <w:p w14:paraId="5F41DF10"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[0.632]</w:t>
            </w:r>
          </w:p>
        </w:tc>
      </w:tr>
      <w:tr w:rsidR="00AD7AB8" w:rsidRPr="00AD7AB8" w14:paraId="73EA59D8" w14:textId="77777777" w:rsidTr="00665DFC">
        <w:tblPrEx>
          <w:tblCellMar>
            <w:top w:w="0" w:type="dxa"/>
            <w:bottom w:w="0" w:type="dxa"/>
          </w:tblCellMar>
        </w:tblPrEx>
        <w:trPr>
          <w:jc w:val="center"/>
        </w:trPr>
        <w:tc>
          <w:tcPr>
            <w:tcW w:w="1512" w:type="dxa"/>
            <w:tcBorders>
              <w:top w:val="nil"/>
              <w:left w:val="nil"/>
              <w:bottom w:val="nil"/>
              <w:right w:val="nil"/>
            </w:tcBorders>
          </w:tcPr>
          <w:p w14:paraId="05051D10"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ry_1889</w:t>
            </w:r>
          </w:p>
        </w:tc>
        <w:tc>
          <w:tcPr>
            <w:tcW w:w="1680" w:type="dxa"/>
            <w:tcBorders>
              <w:top w:val="nil"/>
              <w:left w:val="nil"/>
              <w:bottom w:val="nil"/>
              <w:right w:val="nil"/>
            </w:tcBorders>
          </w:tcPr>
          <w:p w14:paraId="30389819"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1.776</w:t>
            </w:r>
          </w:p>
        </w:tc>
        <w:tc>
          <w:tcPr>
            <w:tcW w:w="1680" w:type="dxa"/>
            <w:tcBorders>
              <w:top w:val="nil"/>
              <w:left w:val="nil"/>
              <w:bottom w:val="nil"/>
              <w:right w:val="nil"/>
            </w:tcBorders>
          </w:tcPr>
          <w:p w14:paraId="062FD426"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1.713</w:t>
            </w:r>
          </w:p>
        </w:tc>
      </w:tr>
      <w:tr w:rsidR="00AD7AB8" w:rsidRPr="00AD7AB8" w14:paraId="4AA2F7F8" w14:textId="77777777" w:rsidTr="00665DFC">
        <w:tblPrEx>
          <w:tblCellMar>
            <w:top w:w="0" w:type="dxa"/>
            <w:bottom w:w="0" w:type="dxa"/>
          </w:tblCellMar>
        </w:tblPrEx>
        <w:trPr>
          <w:jc w:val="center"/>
        </w:trPr>
        <w:tc>
          <w:tcPr>
            <w:tcW w:w="1512" w:type="dxa"/>
            <w:tcBorders>
              <w:top w:val="nil"/>
              <w:left w:val="nil"/>
              <w:bottom w:val="nil"/>
              <w:right w:val="nil"/>
            </w:tcBorders>
          </w:tcPr>
          <w:p w14:paraId="00859B79"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0AA28EE"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[0.683]***</w:t>
            </w:r>
          </w:p>
        </w:tc>
        <w:tc>
          <w:tcPr>
            <w:tcW w:w="1680" w:type="dxa"/>
            <w:tcBorders>
              <w:top w:val="nil"/>
              <w:left w:val="nil"/>
              <w:bottom w:val="nil"/>
              <w:right w:val="nil"/>
            </w:tcBorders>
          </w:tcPr>
          <w:p w14:paraId="3AF1003D"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[0.685]**</w:t>
            </w:r>
          </w:p>
        </w:tc>
      </w:tr>
      <w:tr w:rsidR="00AD7AB8" w:rsidRPr="00AD7AB8" w14:paraId="0FAA1B99" w14:textId="77777777" w:rsidTr="00665DFC">
        <w:tblPrEx>
          <w:tblCellMar>
            <w:top w:w="0" w:type="dxa"/>
            <w:bottom w:w="0" w:type="dxa"/>
          </w:tblCellMar>
        </w:tblPrEx>
        <w:trPr>
          <w:jc w:val="center"/>
        </w:trPr>
        <w:tc>
          <w:tcPr>
            <w:tcW w:w="1512" w:type="dxa"/>
            <w:tcBorders>
              <w:top w:val="nil"/>
              <w:left w:val="nil"/>
              <w:bottom w:val="nil"/>
              <w:right w:val="nil"/>
            </w:tcBorders>
          </w:tcPr>
          <w:p w14:paraId="690FB21E"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ry_1890</w:t>
            </w:r>
          </w:p>
        </w:tc>
        <w:tc>
          <w:tcPr>
            <w:tcW w:w="1680" w:type="dxa"/>
            <w:tcBorders>
              <w:top w:val="nil"/>
              <w:left w:val="nil"/>
              <w:bottom w:val="nil"/>
              <w:right w:val="nil"/>
            </w:tcBorders>
          </w:tcPr>
          <w:p w14:paraId="1A311E9D"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1.265</w:t>
            </w:r>
          </w:p>
        </w:tc>
        <w:tc>
          <w:tcPr>
            <w:tcW w:w="1680" w:type="dxa"/>
            <w:tcBorders>
              <w:top w:val="nil"/>
              <w:left w:val="nil"/>
              <w:bottom w:val="nil"/>
              <w:right w:val="nil"/>
            </w:tcBorders>
          </w:tcPr>
          <w:p w14:paraId="69702E38"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1.112</w:t>
            </w:r>
          </w:p>
        </w:tc>
      </w:tr>
      <w:tr w:rsidR="00AD7AB8" w:rsidRPr="00AD7AB8" w14:paraId="6F2E1628" w14:textId="77777777" w:rsidTr="00665DFC">
        <w:tblPrEx>
          <w:tblCellMar>
            <w:top w:w="0" w:type="dxa"/>
            <w:bottom w:w="0" w:type="dxa"/>
          </w:tblCellMar>
        </w:tblPrEx>
        <w:trPr>
          <w:jc w:val="center"/>
        </w:trPr>
        <w:tc>
          <w:tcPr>
            <w:tcW w:w="1512" w:type="dxa"/>
            <w:tcBorders>
              <w:top w:val="nil"/>
              <w:left w:val="nil"/>
              <w:bottom w:val="nil"/>
              <w:right w:val="nil"/>
            </w:tcBorders>
          </w:tcPr>
          <w:p w14:paraId="0BF17CB9"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4A4A8B44"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[0.728]*</w:t>
            </w:r>
          </w:p>
        </w:tc>
        <w:tc>
          <w:tcPr>
            <w:tcW w:w="1680" w:type="dxa"/>
            <w:tcBorders>
              <w:top w:val="nil"/>
              <w:left w:val="nil"/>
              <w:bottom w:val="nil"/>
              <w:right w:val="nil"/>
            </w:tcBorders>
          </w:tcPr>
          <w:p w14:paraId="28CD832D"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[0.736]</w:t>
            </w:r>
          </w:p>
        </w:tc>
      </w:tr>
      <w:tr w:rsidR="00AD7AB8" w:rsidRPr="00AD7AB8" w14:paraId="522C27CA" w14:textId="77777777" w:rsidTr="00665DFC">
        <w:tblPrEx>
          <w:tblCellMar>
            <w:top w:w="0" w:type="dxa"/>
            <w:bottom w:w="0" w:type="dxa"/>
          </w:tblCellMar>
        </w:tblPrEx>
        <w:trPr>
          <w:jc w:val="center"/>
        </w:trPr>
        <w:tc>
          <w:tcPr>
            <w:tcW w:w="1512" w:type="dxa"/>
            <w:tcBorders>
              <w:top w:val="nil"/>
              <w:left w:val="nil"/>
              <w:bottom w:val="nil"/>
              <w:right w:val="nil"/>
            </w:tcBorders>
          </w:tcPr>
          <w:p w14:paraId="5615014E"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ry_1891</w:t>
            </w:r>
          </w:p>
        </w:tc>
        <w:tc>
          <w:tcPr>
            <w:tcW w:w="1680" w:type="dxa"/>
            <w:tcBorders>
              <w:top w:val="nil"/>
              <w:left w:val="nil"/>
              <w:bottom w:val="nil"/>
              <w:right w:val="nil"/>
            </w:tcBorders>
          </w:tcPr>
          <w:p w14:paraId="7EDFE214"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0.856</w:t>
            </w:r>
          </w:p>
        </w:tc>
        <w:tc>
          <w:tcPr>
            <w:tcW w:w="1680" w:type="dxa"/>
            <w:tcBorders>
              <w:top w:val="nil"/>
              <w:left w:val="nil"/>
              <w:bottom w:val="nil"/>
              <w:right w:val="nil"/>
            </w:tcBorders>
          </w:tcPr>
          <w:p w14:paraId="6DF103D0"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0.804</w:t>
            </w:r>
          </w:p>
        </w:tc>
      </w:tr>
      <w:tr w:rsidR="00AD7AB8" w:rsidRPr="00AD7AB8" w14:paraId="50F13714" w14:textId="77777777" w:rsidTr="00665DFC">
        <w:tblPrEx>
          <w:tblCellMar>
            <w:top w:w="0" w:type="dxa"/>
            <w:bottom w:w="0" w:type="dxa"/>
          </w:tblCellMar>
        </w:tblPrEx>
        <w:trPr>
          <w:jc w:val="center"/>
        </w:trPr>
        <w:tc>
          <w:tcPr>
            <w:tcW w:w="1512" w:type="dxa"/>
            <w:tcBorders>
              <w:top w:val="nil"/>
              <w:left w:val="nil"/>
              <w:bottom w:val="nil"/>
              <w:right w:val="nil"/>
            </w:tcBorders>
          </w:tcPr>
          <w:p w14:paraId="02FF5983"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919A400"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[0.861]</w:t>
            </w:r>
          </w:p>
        </w:tc>
        <w:tc>
          <w:tcPr>
            <w:tcW w:w="1680" w:type="dxa"/>
            <w:tcBorders>
              <w:top w:val="nil"/>
              <w:left w:val="nil"/>
              <w:bottom w:val="nil"/>
              <w:right w:val="nil"/>
            </w:tcBorders>
          </w:tcPr>
          <w:p w14:paraId="07B54A54"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[0.866]</w:t>
            </w:r>
          </w:p>
        </w:tc>
      </w:tr>
      <w:tr w:rsidR="00AD7AB8" w:rsidRPr="00AD7AB8" w14:paraId="61A8EDAD" w14:textId="77777777" w:rsidTr="00665DFC">
        <w:tblPrEx>
          <w:tblCellMar>
            <w:top w:w="0" w:type="dxa"/>
            <w:bottom w:w="0" w:type="dxa"/>
          </w:tblCellMar>
        </w:tblPrEx>
        <w:trPr>
          <w:jc w:val="center"/>
        </w:trPr>
        <w:tc>
          <w:tcPr>
            <w:tcW w:w="1512" w:type="dxa"/>
            <w:tcBorders>
              <w:top w:val="nil"/>
              <w:left w:val="nil"/>
              <w:bottom w:val="nil"/>
              <w:right w:val="nil"/>
            </w:tcBorders>
          </w:tcPr>
          <w:p w14:paraId="50DAEDCE"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ry_1892</w:t>
            </w:r>
          </w:p>
        </w:tc>
        <w:tc>
          <w:tcPr>
            <w:tcW w:w="1680" w:type="dxa"/>
            <w:tcBorders>
              <w:top w:val="nil"/>
              <w:left w:val="nil"/>
              <w:bottom w:val="nil"/>
              <w:right w:val="nil"/>
            </w:tcBorders>
          </w:tcPr>
          <w:p w14:paraId="79E1D51E"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0.812</w:t>
            </w:r>
          </w:p>
        </w:tc>
        <w:tc>
          <w:tcPr>
            <w:tcW w:w="1680" w:type="dxa"/>
            <w:tcBorders>
              <w:top w:val="nil"/>
              <w:left w:val="nil"/>
              <w:bottom w:val="nil"/>
              <w:right w:val="nil"/>
            </w:tcBorders>
          </w:tcPr>
          <w:p w14:paraId="67B9E592"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0.696</w:t>
            </w:r>
          </w:p>
        </w:tc>
      </w:tr>
      <w:tr w:rsidR="00AD7AB8" w:rsidRPr="00AD7AB8" w14:paraId="75D8993E" w14:textId="77777777" w:rsidTr="00665DFC">
        <w:tblPrEx>
          <w:tblCellMar>
            <w:top w:w="0" w:type="dxa"/>
            <w:bottom w:w="0" w:type="dxa"/>
          </w:tblCellMar>
        </w:tblPrEx>
        <w:trPr>
          <w:jc w:val="center"/>
        </w:trPr>
        <w:tc>
          <w:tcPr>
            <w:tcW w:w="1512" w:type="dxa"/>
            <w:tcBorders>
              <w:top w:val="nil"/>
              <w:left w:val="nil"/>
              <w:bottom w:val="nil"/>
              <w:right w:val="nil"/>
            </w:tcBorders>
          </w:tcPr>
          <w:p w14:paraId="28B2E54F"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213CAE8"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[0.743]</w:t>
            </w:r>
          </w:p>
        </w:tc>
        <w:tc>
          <w:tcPr>
            <w:tcW w:w="1680" w:type="dxa"/>
            <w:tcBorders>
              <w:top w:val="nil"/>
              <w:left w:val="nil"/>
              <w:bottom w:val="nil"/>
              <w:right w:val="nil"/>
            </w:tcBorders>
          </w:tcPr>
          <w:p w14:paraId="7C5C23DC"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[0.755]</w:t>
            </w:r>
          </w:p>
        </w:tc>
      </w:tr>
      <w:tr w:rsidR="00AD7AB8" w:rsidRPr="00AD7AB8" w14:paraId="5ACE3A2B" w14:textId="77777777" w:rsidTr="00665DFC">
        <w:tblPrEx>
          <w:tblCellMar>
            <w:top w:w="0" w:type="dxa"/>
            <w:bottom w:w="0" w:type="dxa"/>
          </w:tblCellMar>
        </w:tblPrEx>
        <w:trPr>
          <w:jc w:val="center"/>
        </w:trPr>
        <w:tc>
          <w:tcPr>
            <w:tcW w:w="1512" w:type="dxa"/>
            <w:tcBorders>
              <w:top w:val="nil"/>
              <w:left w:val="nil"/>
              <w:bottom w:val="nil"/>
              <w:right w:val="nil"/>
            </w:tcBorders>
          </w:tcPr>
          <w:p w14:paraId="117BD623"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lastRenderedPageBreak/>
              <w:t>ry_1893</w:t>
            </w:r>
          </w:p>
        </w:tc>
        <w:tc>
          <w:tcPr>
            <w:tcW w:w="1680" w:type="dxa"/>
            <w:tcBorders>
              <w:top w:val="nil"/>
              <w:left w:val="nil"/>
              <w:bottom w:val="nil"/>
              <w:right w:val="nil"/>
            </w:tcBorders>
          </w:tcPr>
          <w:p w14:paraId="56D2C4DF"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1.002</w:t>
            </w:r>
          </w:p>
        </w:tc>
        <w:tc>
          <w:tcPr>
            <w:tcW w:w="1680" w:type="dxa"/>
            <w:tcBorders>
              <w:top w:val="nil"/>
              <w:left w:val="nil"/>
              <w:bottom w:val="nil"/>
              <w:right w:val="nil"/>
            </w:tcBorders>
          </w:tcPr>
          <w:p w14:paraId="6ED775C7"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0.765</w:t>
            </w:r>
          </w:p>
        </w:tc>
      </w:tr>
      <w:tr w:rsidR="00AD7AB8" w:rsidRPr="00AD7AB8" w14:paraId="20AE87DE" w14:textId="77777777" w:rsidTr="00665DFC">
        <w:tblPrEx>
          <w:tblCellMar>
            <w:top w:w="0" w:type="dxa"/>
            <w:bottom w:w="0" w:type="dxa"/>
          </w:tblCellMar>
        </w:tblPrEx>
        <w:trPr>
          <w:jc w:val="center"/>
        </w:trPr>
        <w:tc>
          <w:tcPr>
            <w:tcW w:w="1512" w:type="dxa"/>
            <w:tcBorders>
              <w:top w:val="nil"/>
              <w:left w:val="nil"/>
              <w:bottom w:val="nil"/>
              <w:right w:val="nil"/>
            </w:tcBorders>
          </w:tcPr>
          <w:p w14:paraId="349A6C99"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344EF6B"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[0.877]</w:t>
            </w:r>
          </w:p>
        </w:tc>
        <w:tc>
          <w:tcPr>
            <w:tcW w:w="1680" w:type="dxa"/>
            <w:tcBorders>
              <w:top w:val="nil"/>
              <w:left w:val="nil"/>
              <w:bottom w:val="nil"/>
              <w:right w:val="nil"/>
            </w:tcBorders>
          </w:tcPr>
          <w:p w14:paraId="26A19A70"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[0.894]</w:t>
            </w:r>
          </w:p>
        </w:tc>
      </w:tr>
      <w:tr w:rsidR="00AD7AB8" w:rsidRPr="00AD7AB8" w14:paraId="28CFB48E" w14:textId="77777777" w:rsidTr="00665DFC">
        <w:tblPrEx>
          <w:tblCellMar>
            <w:top w:w="0" w:type="dxa"/>
            <w:bottom w:w="0" w:type="dxa"/>
          </w:tblCellMar>
        </w:tblPrEx>
        <w:trPr>
          <w:jc w:val="center"/>
        </w:trPr>
        <w:tc>
          <w:tcPr>
            <w:tcW w:w="1512" w:type="dxa"/>
            <w:tcBorders>
              <w:top w:val="nil"/>
              <w:left w:val="nil"/>
              <w:bottom w:val="nil"/>
              <w:right w:val="nil"/>
            </w:tcBorders>
          </w:tcPr>
          <w:p w14:paraId="629F0692"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ry_1894</w:t>
            </w:r>
          </w:p>
        </w:tc>
        <w:tc>
          <w:tcPr>
            <w:tcW w:w="1680" w:type="dxa"/>
            <w:tcBorders>
              <w:top w:val="nil"/>
              <w:left w:val="nil"/>
              <w:bottom w:val="nil"/>
              <w:right w:val="nil"/>
            </w:tcBorders>
          </w:tcPr>
          <w:p w14:paraId="09CBEE5A"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1.588</w:t>
            </w:r>
          </w:p>
        </w:tc>
        <w:tc>
          <w:tcPr>
            <w:tcW w:w="1680" w:type="dxa"/>
            <w:tcBorders>
              <w:top w:val="nil"/>
              <w:left w:val="nil"/>
              <w:bottom w:val="nil"/>
              <w:right w:val="nil"/>
            </w:tcBorders>
          </w:tcPr>
          <w:p w14:paraId="6F83A7F7"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1.543</w:t>
            </w:r>
          </w:p>
        </w:tc>
      </w:tr>
      <w:tr w:rsidR="00AD7AB8" w:rsidRPr="00AD7AB8" w14:paraId="365C01E6" w14:textId="77777777" w:rsidTr="00665DFC">
        <w:tblPrEx>
          <w:tblCellMar>
            <w:top w:w="0" w:type="dxa"/>
            <w:bottom w:w="0" w:type="dxa"/>
          </w:tblCellMar>
        </w:tblPrEx>
        <w:trPr>
          <w:jc w:val="center"/>
        </w:trPr>
        <w:tc>
          <w:tcPr>
            <w:tcW w:w="1512" w:type="dxa"/>
            <w:tcBorders>
              <w:top w:val="nil"/>
              <w:left w:val="nil"/>
              <w:bottom w:val="nil"/>
              <w:right w:val="nil"/>
            </w:tcBorders>
          </w:tcPr>
          <w:p w14:paraId="434E6EF2"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3031F12"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[0.980]</w:t>
            </w:r>
          </w:p>
        </w:tc>
        <w:tc>
          <w:tcPr>
            <w:tcW w:w="1680" w:type="dxa"/>
            <w:tcBorders>
              <w:top w:val="nil"/>
              <w:left w:val="nil"/>
              <w:bottom w:val="nil"/>
              <w:right w:val="nil"/>
            </w:tcBorders>
          </w:tcPr>
          <w:p w14:paraId="19CBB142"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[0.989]</w:t>
            </w:r>
          </w:p>
        </w:tc>
      </w:tr>
      <w:tr w:rsidR="00AD7AB8" w:rsidRPr="00AD7AB8" w14:paraId="4FAF346B" w14:textId="77777777" w:rsidTr="00665DFC">
        <w:tblPrEx>
          <w:tblCellMar>
            <w:top w:w="0" w:type="dxa"/>
            <w:bottom w:w="0" w:type="dxa"/>
          </w:tblCellMar>
        </w:tblPrEx>
        <w:trPr>
          <w:jc w:val="center"/>
        </w:trPr>
        <w:tc>
          <w:tcPr>
            <w:tcW w:w="1512" w:type="dxa"/>
            <w:tcBorders>
              <w:top w:val="nil"/>
              <w:left w:val="nil"/>
              <w:bottom w:val="nil"/>
              <w:right w:val="nil"/>
            </w:tcBorders>
          </w:tcPr>
          <w:p w14:paraId="02C1B4FE"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ry_1895</w:t>
            </w:r>
          </w:p>
        </w:tc>
        <w:tc>
          <w:tcPr>
            <w:tcW w:w="1680" w:type="dxa"/>
            <w:tcBorders>
              <w:top w:val="nil"/>
              <w:left w:val="nil"/>
              <w:bottom w:val="nil"/>
              <w:right w:val="nil"/>
            </w:tcBorders>
          </w:tcPr>
          <w:p w14:paraId="5C491EFB"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0.706</w:t>
            </w:r>
          </w:p>
        </w:tc>
        <w:tc>
          <w:tcPr>
            <w:tcW w:w="1680" w:type="dxa"/>
            <w:tcBorders>
              <w:top w:val="nil"/>
              <w:left w:val="nil"/>
              <w:bottom w:val="nil"/>
              <w:right w:val="nil"/>
            </w:tcBorders>
          </w:tcPr>
          <w:p w14:paraId="7C36718D"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0.646</w:t>
            </w:r>
          </w:p>
        </w:tc>
      </w:tr>
      <w:tr w:rsidR="00AD7AB8" w:rsidRPr="00AD7AB8" w14:paraId="7BB6AE7B" w14:textId="77777777" w:rsidTr="00665DFC">
        <w:tblPrEx>
          <w:tblCellMar>
            <w:top w:w="0" w:type="dxa"/>
            <w:bottom w:w="0" w:type="dxa"/>
          </w:tblCellMar>
        </w:tblPrEx>
        <w:trPr>
          <w:jc w:val="center"/>
        </w:trPr>
        <w:tc>
          <w:tcPr>
            <w:tcW w:w="1512" w:type="dxa"/>
            <w:tcBorders>
              <w:top w:val="nil"/>
              <w:left w:val="nil"/>
              <w:bottom w:val="nil"/>
              <w:right w:val="nil"/>
            </w:tcBorders>
          </w:tcPr>
          <w:p w14:paraId="0F7AD300"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5FD7094"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[0.977]</w:t>
            </w:r>
          </w:p>
        </w:tc>
        <w:tc>
          <w:tcPr>
            <w:tcW w:w="1680" w:type="dxa"/>
            <w:tcBorders>
              <w:top w:val="nil"/>
              <w:left w:val="nil"/>
              <w:bottom w:val="nil"/>
              <w:right w:val="nil"/>
            </w:tcBorders>
          </w:tcPr>
          <w:p w14:paraId="16D4C5D8"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[0.990]</w:t>
            </w:r>
          </w:p>
        </w:tc>
      </w:tr>
      <w:tr w:rsidR="00AD7AB8" w:rsidRPr="00AD7AB8" w14:paraId="2000433F" w14:textId="77777777" w:rsidTr="00665DFC">
        <w:tblPrEx>
          <w:tblCellMar>
            <w:top w:w="0" w:type="dxa"/>
            <w:bottom w:w="0" w:type="dxa"/>
          </w:tblCellMar>
        </w:tblPrEx>
        <w:trPr>
          <w:jc w:val="center"/>
        </w:trPr>
        <w:tc>
          <w:tcPr>
            <w:tcW w:w="1512" w:type="dxa"/>
            <w:tcBorders>
              <w:top w:val="nil"/>
              <w:left w:val="nil"/>
              <w:bottom w:val="nil"/>
              <w:right w:val="nil"/>
            </w:tcBorders>
          </w:tcPr>
          <w:p w14:paraId="2A509BAC"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ry_1896</w:t>
            </w:r>
          </w:p>
        </w:tc>
        <w:tc>
          <w:tcPr>
            <w:tcW w:w="1680" w:type="dxa"/>
            <w:tcBorders>
              <w:top w:val="nil"/>
              <w:left w:val="nil"/>
              <w:bottom w:val="nil"/>
              <w:right w:val="nil"/>
            </w:tcBorders>
          </w:tcPr>
          <w:p w14:paraId="7170DA0B"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0.138</w:t>
            </w:r>
          </w:p>
        </w:tc>
        <w:tc>
          <w:tcPr>
            <w:tcW w:w="1680" w:type="dxa"/>
            <w:tcBorders>
              <w:top w:val="nil"/>
              <w:left w:val="nil"/>
              <w:bottom w:val="nil"/>
              <w:right w:val="nil"/>
            </w:tcBorders>
          </w:tcPr>
          <w:p w14:paraId="1169B98E"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0.104</w:t>
            </w:r>
          </w:p>
        </w:tc>
      </w:tr>
      <w:tr w:rsidR="00AD7AB8" w:rsidRPr="00AD7AB8" w14:paraId="7EA95A38" w14:textId="77777777" w:rsidTr="00665DFC">
        <w:tblPrEx>
          <w:tblCellMar>
            <w:top w:w="0" w:type="dxa"/>
            <w:bottom w:w="0" w:type="dxa"/>
          </w:tblCellMar>
        </w:tblPrEx>
        <w:trPr>
          <w:jc w:val="center"/>
        </w:trPr>
        <w:tc>
          <w:tcPr>
            <w:tcW w:w="1512" w:type="dxa"/>
            <w:tcBorders>
              <w:top w:val="nil"/>
              <w:left w:val="nil"/>
              <w:bottom w:val="nil"/>
              <w:right w:val="nil"/>
            </w:tcBorders>
          </w:tcPr>
          <w:p w14:paraId="45208660"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BCFFD73"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[1.086]</w:t>
            </w:r>
          </w:p>
        </w:tc>
        <w:tc>
          <w:tcPr>
            <w:tcW w:w="1680" w:type="dxa"/>
            <w:tcBorders>
              <w:top w:val="nil"/>
              <w:left w:val="nil"/>
              <w:bottom w:val="nil"/>
              <w:right w:val="nil"/>
            </w:tcBorders>
          </w:tcPr>
          <w:p w14:paraId="453ADFD2"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[1.096]</w:t>
            </w:r>
          </w:p>
        </w:tc>
      </w:tr>
      <w:tr w:rsidR="00AD7AB8" w:rsidRPr="00AD7AB8" w14:paraId="15B91E84" w14:textId="77777777" w:rsidTr="00665DFC">
        <w:tblPrEx>
          <w:tblCellMar>
            <w:top w:w="0" w:type="dxa"/>
            <w:bottom w:w="0" w:type="dxa"/>
          </w:tblCellMar>
        </w:tblPrEx>
        <w:trPr>
          <w:jc w:val="center"/>
        </w:trPr>
        <w:tc>
          <w:tcPr>
            <w:tcW w:w="1512" w:type="dxa"/>
            <w:tcBorders>
              <w:top w:val="nil"/>
              <w:left w:val="nil"/>
              <w:bottom w:val="nil"/>
              <w:right w:val="nil"/>
            </w:tcBorders>
          </w:tcPr>
          <w:p w14:paraId="41F71BDE"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ry_1897</w:t>
            </w:r>
          </w:p>
        </w:tc>
        <w:tc>
          <w:tcPr>
            <w:tcW w:w="1680" w:type="dxa"/>
            <w:tcBorders>
              <w:top w:val="nil"/>
              <w:left w:val="nil"/>
              <w:bottom w:val="nil"/>
              <w:right w:val="nil"/>
            </w:tcBorders>
          </w:tcPr>
          <w:p w14:paraId="3FF4E180"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1.481</w:t>
            </w:r>
          </w:p>
        </w:tc>
        <w:tc>
          <w:tcPr>
            <w:tcW w:w="1680" w:type="dxa"/>
            <w:tcBorders>
              <w:top w:val="nil"/>
              <w:left w:val="nil"/>
              <w:bottom w:val="nil"/>
              <w:right w:val="nil"/>
            </w:tcBorders>
          </w:tcPr>
          <w:p w14:paraId="307BBAC7"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1.431</w:t>
            </w:r>
          </w:p>
        </w:tc>
      </w:tr>
      <w:tr w:rsidR="00AD7AB8" w:rsidRPr="00AD7AB8" w14:paraId="7CAF909B" w14:textId="77777777" w:rsidTr="00665DFC">
        <w:tblPrEx>
          <w:tblCellMar>
            <w:top w:w="0" w:type="dxa"/>
            <w:bottom w:w="0" w:type="dxa"/>
          </w:tblCellMar>
        </w:tblPrEx>
        <w:trPr>
          <w:jc w:val="center"/>
        </w:trPr>
        <w:tc>
          <w:tcPr>
            <w:tcW w:w="1512" w:type="dxa"/>
            <w:tcBorders>
              <w:top w:val="nil"/>
              <w:left w:val="nil"/>
              <w:bottom w:val="nil"/>
              <w:right w:val="nil"/>
            </w:tcBorders>
          </w:tcPr>
          <w:p w14:paraId="79D46699"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470E1B5"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[1.275]</w:t>
            </w:r>
          </w:p>
        </w:tc>
        <w:tc>
          <w:tcPr>
            <w:tcW w:w="1680" w:type="dxa"/>
            <w:tcBorders>
              <w:top w:val="nil"/>
              <w:left w:val="nil"/>
              <w:bottom w:val="nil"/>
              <w:right w:val="nil"/>
            </w:tcBorders>
          </w:tcPr>
          <w:p w14:paraId="598FCCC5"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[1.285]</w:t>
            </w:r>
          </w:p>
        </w:tc>
      </w:tr>
      <w:tr w:rsidR="00AD7AB8" w:rsidRPr="00AD7AB8" w14:paraId="295645CB" w14:textId="77777777" w:rsidTr="00665DFC">
        <w:tblPrEx>
          <w:tblCellMar>
            <w:top w:w="0" w:type="dxa"/>
            <w:bottom w:w="0" w:type="dxa"/>
          </w:tblCellMar>
        </w:tblPrEx>
        <w:trPr>
          <w:jc w:val="center"/>
        </w:trPr>
        <w:tc>
          <w:tcPr>
            <w:tcW w:w="1512" w:type="dxa"/>
            <w:tcBorders>
              <w:top w:val="nil"/>
              <w:left w:val="nil"/>
              <w:bottom w:val="nil"/>
              <w:right w:val="nil"/>
            </w:tcBorders>
          </w:tcPr>
          <w:p w14:paraId="764B91DA"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ry_1898</w:t>
            </w:r>
          </w:p>
        </w:tc>
        <w:tc>
          <w:tcPr>
            <w:tcW w:w="1680" w:type="dxa"/>
            <w:tcBorders>
              <w:top w:val="nil"/>
              <w:left w:val="nil"/>
              <w:bottom w:val="nil"/>
              <w:right w:val="nil"/>
            </w:tcBorders>
          </w:tcPr>
          <w:p w14:paraId="4C2748AA"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0.890</w:t>
            </w:r>
          </w:p>
        </w:tc>
        <w:tc>
          <w:tcPr>
            <w:tcW w:w="1680" w:type="dxa"/>
            <w:tcBorders>
              <w:top w:val="nil"/>
              <w:left w:val="nil"/>
              <w:bottom w:val="nil"/>
              <w:right w:val="nil"/>
            </w:tcBorders>
          </w:tcPr>
          <w:p w14:paraId="1A1B6DF6"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0.814</w:t>
            </w:r>
          </w:p>
        </w:tc>
      </w:tr>
      <w:tr w:rsidR="00AD7AB8" w:rsidRPr="00AD7AB8" w14:paraId="19E1EC6C" w14:textId="77777777" w:rsidTr="00665DFC">
        <w:tblPrEx>
          <w:tblCellMar>
            <w:top w:w="0" w:type="dxa"/>
            <w:bottom w:w="0" w:type="dxa"/>
          </w:tblCellMar>
        </w:tblPrEx>
        <w:trPr>
          <w:jc w:val="center"/>
        </w:trPr>
        <w:tc>
          <w:tcPr>
            <w:tcW w:w="1512" w:type="dxa"/>
            <w:tcBorders>
              <w:top w:val="nil"/>
              <w:left w:val="nil"/>
              <w:bottom w:val="nil"/>
              <w:right w:val="nil"/>
            </w:tcBorders>
          </w:tcPr>
          <w:p w14:paraId="6DC044E6"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42028B0"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[1.256]</w:t>
            </w:r>
          </w:p>
        </w:tc>
        <w:tc>
          <w:tcPr>
            <w:tcW w:w="1680" w:type="dxa"/>
            <w:tcBorders>
              <w:top w:val="nil"/>
              <w:left w:val="nil"/>
              <w:bottom w:val="nil"/>
              <w:right w:val="nil"/>
            </w:tcBorders>
          </w:tcPr>
          <w:p w14:paraId="60C5A899"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[1.286]</w:t>
            </w:r>
          </w:p>
        </w:tc>
      </w:tr>
      <w:tr w:rsidR="00AD7AB8" w:rsidRPr="00AD7AB8" w14:paraId="64C8ADBE" w14:textId="77777777" w:rsidTr="00665DFC">
        <w:tblPrEx>
          <w:tblCellMar>
            <w:top w:w="0" w:type="dxa"/>
            <w:bottom w:w="0" w:type="dxa"/>
          </w:tblCellMar>
        </w:tblPrEx>
        <w:trPr>
          <w:jc w:val="center"/>
        </w:trPr>
        <w:tc>
          <w:tcPr>
            <w:tcW w:w="1512" w:type="dxa"/>
            <w:tcBorders>
              <w:top w:val="nil"/>
              <w:left w:val="nil"/>
              <w:bottom w:val="nil"/>
              <w:right w:val="nil"/>
            </w:tcBorders>
          </w:tcPr>
          <w:p w14:paraId="0B37A1DC"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ry_1899</w:t>
            </w:r>
          </w:p>
        </w:tc>
        <w:tc>
          <w:tcPr>
            <w:tcW w:w="1680" w:type="dxa"/>
            <w:tcBorders>
              <w:top w:val="nil"/>
              <w:left w:val="nil"/>
              <w:bottom w:val="nil"/>
              <w:right w:val="nil"/>
            </w:tcBorders>
          </w:tcPr>
          <w:p w14:paraId="7049385B"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1.166</w:t>
            </w:r>
          </w:p>
        </w:tc>
        <w:tc>
          <w:tcPr>
            <w:tcW w:w="1680" w:type="dxa"/>
            <w:tcBorders>
              <w:top w:val="nil"/>
              <w:left w:val="nil"/>
              <w:bottom w:val="nil"/>
              <w:right w:val="nil"/>
            </w:tcBorders>
          </w:tcPr>
          <w:p w14:paraId="4403E72E"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1.201</w:t>
            </w:r>
          </w:p>
        </w:tc>
      </w:tr>
      <w:tr w:rsidR="00AD7AB8" w:rsidRPr="00AD7AB8" w14:paraId="47ADA98D" w14:textId="77777777" w:rsidTr="00665DFC">
        <w:tblPrEx>
          <w:tblCellMar>
            <w:top w:w="0" w:type="dxa"/>
            <w:bottom w:w="0" w:type="dxa"/>
          </w:tblCellMar>
        </w:tblPrEx>
        <w:trPr>
          <w:jc w:val="center"/>
        </w:trPr>
        <w:tc>
          <w:tcPr>
            <w:tcW w:w="1512" w:type="dxa"/>
            <w:tcBorders>
              <w:top w:val="nil"/>
              <w:left w:val="nil"/>
              <w:bottom w:val="nil"/>
              <w:right w:val="nil"/>
            </w:tcBorders>
          </w:tcPr>
          <w:p w14:paraId="01BE50A8"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D28EF74"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[1.580]</w:t>
            </w:r>
          </w:p>
        </w:tc>
        <w:tc>
          <w:tcPr>
            <w:tcW w:w="1680" w:type="dxa"/>
            <w:tcBorders>
              <w:top w:val="nil"/>
              <w:left w:val="nil"/>
              <w:bottom w:val="nil"/>
              <w:right w:val="nil"/>
            </w:tcBorders>
          </w:tcPr>
          <w:p w14:paraId="26773EB7"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[1.606]</w:t>
            </w:r>
          </w:p>
        </w:tc>
      </w:tr>
      <w:tr w:rsidR="00AD7AB8" w:rsidRPr="00AD7AB8" w14:paraId="7229A04C" w14:textId="77777777" w:rsidTr="00665DFC">
        <w:tblPrEx>
          <w:tblCellMar>
            <w:top w:w="0" w:type="dxa"/>
            <w:bottom w:w="0" w:type="dxa"/>
          </w:tblCellMar>
        </w:tblPrEx>
        <w:trPr>
          <w:jc w:val="center"/>
        </w:trPr>
        <w:tc>
          <w:tcPr>
            <w:tcW w:w="1512" w:type="dxa"/>
            <w:tcBorders>
              <w:top w:val="nil"/>
              <w:left w:val="nil"/>
              <w:bottom w:val="nil"/>
              <w:right w:val="nil"/>
            </w:tcBorders>
          </w:tcPr>
          <w:p w14:paraId="6C4E7377"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proofErr w:type="spellStart"/>
            <w:r w:rsidRPr="00AD7AB8">
              <w:rPr>
                <w:rFonts w:ascii="Times New Roman" w:hAnsi="Times New Roman"/>
                <w:sz w:val="24"/>
                <w:szCs w:val="24"/>
              </w:rPr>
              <w:t>farwest</w:t>
            </w:r>
            <w:proofErr w:type="spellEnd"/>
          </w:p>
        </w:tc>
        <w:tc>
          <w:tcPr>
            <w:tcW w:w="1680" w:type="dxa"/>
            <w:tcBorders>
              <w:top w:val="nil"/>
              <w:left w:val="nil"/>
              <w:bottom w:val="nil"/>
              <w:right w:val="nil"/>
            </w:tcBorders>
          </w:tcPr>
          <w:p w14:paraId="18B095FE"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4976EB31"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0.974</w:t>
            </w:r>
          </w:p>
        </w:tc>
      </w:tr>
      <w:tr w:rsidR="00AD7AB8" w:rsidRPr="00AD7AB8" w14:paraId="2B8B9E9A" w14:textId="77777777" w:rsidTr="00665DFC">
        <w:tblPrEx>
          <w:tblCellMar>
            <w:top w:w="0" w:type="dxa"/>
            <w:bottom w:w="0" w:type="dxa"/>
          </w:tblCellMar>
        </w:tblPrEx>
        <w:trPr>
          <w:jc w:val="center"/>
        </w:trPr>
        <w:tc>
          <w:tcPr>
            <w:tcW w:w="1512" w:type="dxa"/>
            <w:tcBorders>
              <w:top w:val="nil"/>
              <w:left w:val="nil"/>
              <w:bottom w:val="nil"/>
              <w:right w:val="nil"/>
            </w:tcBorders>
          </w:tcPr>
          <w:p w14:paraId="41F77A39"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4E18A4DD"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279890E"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[0.458]**</w:t>
            </w:r>
          </w:p>
        </w:tc>
      </w:tr>
      <w:tr w:rsidR="00AD7AB8" w:rsidRPr="00AD7AB8" w14:paraId="5029779D" w14:textId="77777777" w:rsidTr="00665DFC">
        <w:tblPrEx>
          <w:tblCellMar>
            <w:top w:w="0" w:type="dxa"/>
            <w:bottom w:w="0" w:type="dxa"/>
          </w:tblCellMar>
        </w:tblPrEx>
        <w:trPr>
          <w:jc w:val="center"/>
        </w:trPr>
        <w:tc>
          <w:tcPr>
            <w:tcW w:w="1512" w:type="dxa"/>
            <w:tcBorders>
              <w:top w:val="nil"/>
              <w:left w:val="nil"/>
              <w:bottom w:val="nil"/>
              <w:right w:val="nil"/>
            </w:tcBorders>
          </w:tcPr>
          <w:p w14:paraId="26503C7C"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plains</w:t>
            </w:r>
          </w:p>
        </w:tc>
        <w:tc>
          <w:tcPr>
            <w:tcW w:w="1680" w:type="dxa"/>
            <w:tcBorders>
              <w:top w:val="nil"/>
              <w:left w:val="nil"/>
              <w:bottom w:val="nil"/>
              <w:right w:val="nil"/>
            </w:tcBorders>
          </w:tcPr>
          <w:p w14:paraId="6F2D1FE9"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12E16B2"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0.469</w:t>
            </w:r>
          </w:p>
        </w:tc>
      </w:tr>
      <w:tr w:rsidR="00AD7AB8" w:rsidRPr="00AD7AB8" w14:paraId="3B18AF8C" w14:textId="77777777" w:rsidTr="00665DFC">
        <w:tblPrEx>
          <w:tblCellMar>
            <w:top w:w="0" w:type="dxa"/>
            <w:bottom w:w="0" w:type="dxa"/>
          </w:tblCellMar>
        </w:tblPrEx>
        <w:trPr>
          <w:jc w:val="center"/>
        </w:trPr>
        <w:tc>
          <w:tcPr>
            <w:tcW w:w="1512" w:type="dxa"/>
            <w:tcBorders>
              <w:top w:val="nil"/>
              <w:left w:val="nil"/>
              <w:bottom w:val="nil"/>
              <w:right w:val="nil"/>
            </w:tcBorders>
          </w:tcPr>
          <w:p w14:paraId="61DEB0C7"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730ADF7"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18EB73E"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[0.797]</w:t>
            </w:r>
          </w:p>
        </w:tc>
      </w:tr>
      <w:tr w:rsidR="00AD7AB8" w:rsidRPr="00AD7AB8" w14:paraId="31628C54" w14:textId="77777777" w:rsidTr="00665DFC">
        <w:tblPrEx>
          <w:tblCellMar>
            <w:top w:w="0" w:type="dxa"/>
            <w:bottom w:w="0" w:type="dxa"/>
          </w:tblCellMar>
        </w:tblPrEx>
        <w:trPr>
          <w:jc w:val="center"/>
        </w:trPr>
        <w:tc>
          <w:tcPr>
            <w:tcW w:w="1512" w:type="dxa"/>
            <w:tcBorders>
              <w:top w:val="nil"/>
              <w:left w:val="nil"/>
              <w:bottom w:val="nil"/>
              <w:right w:val="nil"/>
            </w:tcBorders>
          </w:tcPr>
          <w:p w14:paraId="3D136886"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proofErr w:type="spellStart"/>
            <w:r w:rsidRPr="00AD7AB8">
              <w:rPr>
                <w:rFonts w:ascii="Times New Roman" w:hAnsi="Times New Roman"/>
                <w:sz w:val="24"/>
                <w:szCs w:val="24"/>
              </w:rPr>
              <w:t>oldnw</w:t>
            </w:r>
            <w:proofErr w:type="spellEnd"/>
          </w:p>
        </w:tc>
        <w:tc>
          <w:tcPr>
            <w:tcW w:w="1680" w:type="dxa"/>
            <w:tcBorders>
              <w:top w:val="nil"/>
              <w:left w:val="nil"/>
              <w:bottom w:val="nil"/>
              <w:right w:val="nil"/>
            </w:tcBorders>
          </w:tcPr>
          <w:p w14:paraId="2C9DAE47"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833AC37"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0.525</w:t>
            </w:r>
          </w:p>
        </w:tc>
      </w:tr>
      <w:tr w:rsidR="00AD7AB8" w:rsidRPr="00AD7AB8" w14:paraId="17B45A3F" w14:textId="77777777" w:rsidTr="00665DFC">
        <w:tblPrEx>
          <w:tblCellMar>
            <w:top w:w="0" w:type="dxa"/>
            <w:bottom w:w="0" w:type="dxa"/>
          </w:tblCellMar>
        </w:tblPrEx>
        <w:trPr>
          <w:jc w:val="center"/>
        </w:trPr>
        <w:tc>
          <w:tcPr>
            <w:tcW w:w="1512" w:type="dxa"/>
            <w:tcBorders>
              <w:top w:val="nil"/>
              <w:left w:val="nil"/>
              <w:bottom w:val="nil"/>
              <w:right w:val="nil"/>
            </w:tcBorders>
          </w:tcPr>
          <w:p w14:paraId="2CAE3DE5"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38949B1"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4DCDA6D"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[0.330]</w:t>
            </w:r>
          </w:p>
        </w:tc>
      </w:tr>
      <w:tr w:rsidR="00AD7AB8" w:rsidRPr="00AD7AB8" w14:paraId="777E0794" w14:textId="77777777" w:rsidTr="00665DFC">
        <w:tblPrEx>
          <w:tblCellMar>
            <w:top w:w="0" w:type="dxa"/>
            <w:bottom w:w="0" w:type="dxa"/>
          </w:tblCellMar>
        </w:tblPrEx>
        <w:trPr>
          <w:jc w:val="center"/>
        </w:trPr>
        <w:tc>
          <w:tcPr>
            <w:tcW w:w="1512" w:type="dxa"/>
            <w:tcBorders>
              <w:top w:val="nil"/>
              <w:left w:val="nil"/>
              <w:bottom w:val="nil"/>
              <w:right w:val="nil"/>
            </w:tcBorders>
          </w:tcPr>
          <w:p w14:paraId="7CF6E3C5"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proofErr w:type="spellStart"/>
            <w:r w:rsidRPr="00AD7AB8">
              <w:rPr>
                <w:rFonts w:ascii="Times New Roman" w:hAnsi="Times New Roman"/>
                <w:sz w:val="24"/>
                <w:szCs w:val="24"/>
              </w:rPr>
              <w:t>midatl</w:t>
            </w:r>
            <w:proofErr w:type="spellEnd"/>
          </w:p>
        </w:tc>
        <w:tc>
          <w:tcPr>
            <w:tcW w:w="1680" w:type="dxa"/>
            <w:tcBorders>
              <w:top w:val="nil"/>
              <w:left w:val="nil"/>
              <w:bottom w:val="nil"/>
              <w:right w:val="nil"/>
            </w:tcBorders>
          </w:tcPr>
          <w:p w14:paraId="268D084F"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B848F67"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-0.257</w:t>
            </w:r>
          </w:p>
        </w:tc>
      </w:tr>
      <w:tr w:rsidR="00AD7AB8" w:rsidRPr="00AD7AB8" w14:paraId="0C790C12" w14:textId="77777777" w:rsidTr="00665DFC">
        <w:tblPrEx>
          <w:tblCellMar>
            <w:top w:w="0" w:type="dxa"/>
            <w:bottom w:w="0" w:type="dxa"/>
          </w:tblCellMar>
        </w:tblPrEx>
        <w:trPr>
          <w:jc w:val="center"/>
        </w:trPr>
        <w:tc>
          <w:tcPr>
            <w:tcW w:w="1512" w:type="dxa"/>
            <w:tcBorders>
              <w:top w:val="nil"/>
              <w:left w:val="nil"/>
              <w:bottom w:val="nil"/>
              <w:right w:val="nil"/>
            </w:tcBorders>
          </w:tcPr>
          <w:p w14:paraId="38F5BC91"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464FCDA2"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E909A36"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[1.047]</w:t>
            </w:r>
          </w:p>
        </w:tc>
      </w:tr>
      <w:tr w:rsidR="00AD7AB8" w:rsidRPr="00AD7AB8" w14:paraId="1F7E5E6B" w14:textId="77777777" w:rsidTr="00665DFC">
        <w:tblPrEx>
          <w:tblCellMar>
            <w:top w:w="0" w:type="dxa"/>
            <w:bottom w:w="0" w:type="dxa"/>
          </w:tblCellMar>
        </w:tblPrEx>
        <w:trPr>
          <w:jc w:val="center"/>
        </w:trPr>
        <w:tc>
          <w:tcPr>
            <w:tcW w:w="1512" w:type="dxa"/>
            <w:tcBorders>
              <w:top w:val="nil"/>
              <w:left w:val="nil"/>
              <w:bottom w:val="nil"/>
              <w:right w:val="nil"/>
            </w:tcBorders>
          </w:tcPr>
          <w:p w14:paraId="1AD0CB29"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south</w:t>
            </w:r>
          </w:p>
        </w:tc>
        <w:tc>
          <w:tcPr>
            <w:tcW w:w="1680" w:type="dxa"/>
            <w:tcBorders>
              <w:top w:val="nil"/>
              <w:left w:val="nil"/>
              <w:bottom w:val="nil"/>
              <w:right w:val="nil"/>
            </w:tcBorders>
          </w:tcPr>
          <w:p w14:paraId="570E9559"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5844CAC"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0.213</w:t>
            </w:r>
          </w:p>
        </w:tc>
      </w:tr>
      <w:tr w:rsidR="00AD7AB8" w:rsidRPr="00AD7AB8" w14:paraId="6467BC5A" w14:textId="77777777" w:rsidTr="00665DFC">
        <w:tblPrEx>
          <w:tblCellMar>
            <w:top w:w="0" w:type="dxa"/>
            <w:bottom w:w="0" w:type="dxa"/>
          </w:tblCellMar>
        </w:tblPrEx>
        <w:trPr>
          <w:jc w:val="center"/>
        </w:trPr>
        <w:tc>
          <w:tcPr>
            <w:tcW w:w="1512" w:type="dxa"/>
            <w:tcBorders>
              <w:top w:val="nil"/>
              <w:left w:val="nil"/>
              <w:bottom w:val="nil"/>
              <w:right w:val="nil"/>
            </w:tcBorders>
          </w:tcPr>
          <w:p w14:paraId="4DF8F2FB"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28E654B"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BD0CD7C"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[0.664]</w:t>
            </w:r>
          </w:p>
        </w:tc>
      </w:tr>
      <w:tr w:rsidR="00AD7AB8" w:rsidRPr="00AD7AB8" w14:paraId="124C2AA3" w14:textId="77777777" w:rsidTr="00665DFC">
        <w:tblPrEx>
          <w:tblCellMar>
            <w:top w:w="0" w:type="dxa"/>
            <w:bottom w:w="0" w:type="dxa"/>
          </w:tblCellMar>
        </w:tblPrEx>
        <w:trPr>
          <w:jc w:val="center"/>
        </w:trPr>
        <w:tc>
          <w:tcPr>
            <w:tcW w:w="1512" w:type="dxa"/>
            <w:tcBorders>
              <w:top w:val="nil"/>
              <w:left w:val="nil"/>
              <w:bottom w:val="nil"/>
              <w:right w:val="nil"/>
            </w:tcBorders>
          </w:tcPr>
          <w:p w14:paraId="7AB1AC46"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conn</w:t>
            </w:r>
          </w:p>
        </w:tc>
        <w:tc>
          <w:tcPr>
            <w:tcW w:w="1680" w:type="dxa"/>
            <w:tcBorders>
              <w:top w:val="nil"/>
              <w:left w:val="nil"/>
              <w:bottom w:val="nil"/>
              <w:right w:val="nil"/>
            </w:tcBorders>
          </w:tcPr>
          <w:p w14:paraId="0D2AE2A2"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4145153A"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0.167</w:t>
            </w:r>
          </w:p>
        </w:tc>
      </w:tr>
      <w:tr w:rsidR="00AD7AB8" w:rsidRPr="00AD7AB8" w14:paraId="0F2099BA" w14:textId="77777777" w:rsidTr="00665DFC">
        <w:tblPrEx>
          <w:tblCellMar>
            <w:top w:w="0" w:type="dxa"/>
            <w:bottom w:w="0" w:type="dxa"/>
          </w:tblCellMar>
        </w:tblPrEx>
        <w:trPr>
          <w:jc w:val="center"/>
        </w:trPr>
        <w:tc>
          <w:tcPr>
            <w:tcW w:w="1512" w:type="dxa"/>
            <w:tcBorders>
              <w:top w:val="nil"/>
              <w:left w:val="nil"/>
              <w:bottom w:val="nil"/>
              <w:right w:val="nil"/>
            </w:tcBorders>
          </w:tcPr>
          <w:p w14:paraId="0F0C7D85"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6D3803AC"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8F1CBB5"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[0.321]</w:t>
            </w:r>
          </w:p>
        </w:tc>
      </w:tr>
      <w:tr w:rsidR="00AD7AB8" w:rsidRPr="00AD7AB8" w14:paraId="18786EA4" w14:textId="77777777" w:rsidTr="00665DFC">
        <w:tblPrEx>
          <w:tblCellMar>
            <w:top w:w="0" w:type="dxa"/>
            <w:bottom w:w="0" w:type="dxa"/>
          </w:tblCellMar>
        </w:tblPrEx>
        <w:trPr>
          <w:jc w:val="center"/>
        </w:trPr>
        <w:tc>
          <w:tcPr>
            <w:tcW w:w="1512" w:type="dxa"/>
            <w:tcBorders>
              <w:top w:val="nil"/>
              <w:left w:val="nil"/>
              <w:bottom w:val="nil"/>
              <w:right w:val="nil"/>
            </w:tcBorders>
          </w:tcPr>
          <w:p w14:paraId="70B6262C"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proofErr w:type="spellStart"/>
            <w:r w:rsidRPr="00AD7AB8">
              <w:rPr>
                <w:rFonts w:ascii="Times New Roman" w:hAnsi="Times New Roman"/>
                <w:sz w:val="24"/>
                <w:szCs w:val="24"/>
              </w:rPr>
              <w:t>maine</w:t>
            </w:r>
            <w:proofErr w:type="spellEnd"/>
          </w:p>
        </w:tc>
        <w:tc>
          <w:tcPr>
            <w:tcW w:w="1680" w:type="dxa"/>
            <w:tcBorders>
              <w:top w:val="nil"/>
              <w:left w:val="nil"/>
              <w:bottom w:val="nil"/>
              <w:right w:val="nil"/>
            </w:tcBorders>
          </w:tcPr>
          <w:p w14:paraId="16E34944"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87E831B"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0.355</w:t>
            </w:r>
          </w:p>
        </w:tc>
      </w:tr>
      <w:tr w:rsidR="00AD7AB8" w:rsidRPr="00AD7AB8" w14:paraId="351B8A38" w14:textId="77777777" w:rsidTr="00665DFC">
        <w:tblPrEx>
          <w:tblCellMar>
            <w:top w:w="0" w:type="dxa"/>
            <w:bottom w:w="0" w:type="dxa"/>
          </w:tblCellMar>
        </w:tblPrEx>
        <w:trPr>
          <w:jc w:val="center"/>
        </w:trPr>
        <w:tc>
          <w:tcPr>
            <w:tcW w:w="1512" w:type="dxa"/>
            <w:tcBorders>
              <w:top w:val="nil"/>
              <w:left w:val="nil"/>
              <w:bottom w:val="nil"/>
              <w:right w:val="nil"/>
            </w:tcBorders>
          </w:tcPr>
          <w:p w14:paraId="5F393629"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0DF9FA8"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DFCC4EE"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[0.335]</w:t>
            </w:r>
          </w:p>
        </w:tc>
      </w:tr>
      <w:tr w:rsidR="00AD7AB8" w:rsidRPr="00AD7AB8" w14:paraId="1EDD1C5F" w14:textId="77777777" w:rsidTr="00665DFC">
        <w:tblPrEx>
          <w:tblCellMar>
            <w:top w:w="0" w:type="dxa"/>
            <w:bottom w:w="0" w:type="dxa"/>
          </w:tblCellMar>
        </w:tblPrEx>
        <w:trPr>
          <w:jc w:val="center"/>
        </w:trPr>
        <w:tc>
          <w:tcPr>
            <w:tcW w:w="1512" w:type="dxa"/>
            <w:tcBorders>
              <w:top w:val="nil"/>
              <w:left w:val="nil"/>
              <w:bottom w:val="nil"/>
              <w:right w:val="nil"/>
            </w:tcBorders>
          </w:tcPr>
          <w:p w14:paraId="7C92632D"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proofErr w:type="spellStart"/>
            <w:r w:rsidRPr="00AD7AB8">
              <w:rPr>
                <w:rFonts w:ascii="Times New Roman" w:hAnsi="Times New Roman"/>
                <w:sz w:val="24"/>
                <w:szCs w:val="24"/>
              </w:rPr>
              <w:t>newhamp</w:t>
            </w:r>
            <w:proofErr w:type="spellEnd"/>
          </w:p>
        </w:tc>
        <w:tc>
          <w:tcPr>
            <w:tcW w:w="1680" w:type="dxa"/>
            <w:tcBorders>
              <w:top w:val="nil"/>
              <w:left w:val="nil"/>
              <w:bottom w:val="nil"/>
              <w:right w:val="nil"/>
            </w:tcBorders>
          </w:tcPr>
          <w:p w14:paraId="16F3B793"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ED6508E"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0.218</w:t>
            </w:r>
          </w:p>
        </w:tc>
      </w:tr>
      <w:tr w:rsidR="00AD7AB8" w:rsidRPr="00AD7AB8" w14:paraId="27601D00" w14:textId="77777777" w:rsidTr="00665DFC">
        <w:tblPrEx>
          <w:tblCellMar>
            <w:top w:w="0" w:type="dxa"/>
            <w:bottom w:w="0" w:type="dxa"/>
          </w:tblCellMar>
        </w:tblPrEx>
        <w:trPr>
          <w:jc w:val="center"/>
        </w:trPr>
        <w:tc>
          <w:tcPr>
            <w:tcW w:w="1512" w:type="dxa"/>
            <w:tcBorders>
              <w:top w:val="nil"/>
              <w:left w:val="nil"/>
              <w:bottom w:val="nil"/>
              <w:right w:val="nil"/>
            </w:tcBorders>
          </w:tcPr>
          <w:p w14:paraId="2396389D"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506992E"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92F51C0"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[0.387]</w:t>
            </w:r>
          </w:p>
        </w:tc>
      </w:tr>
      <w:tr w:rsidR="00AD7AB8" w:rsidRPr="00AD7AB8" w14:paraId="23603531" w14:textId="77777777" w:rsidTr="00665DFC">
        <w:tblPrEx>
          <w:tblCellMar>
            <w:top w:w="0" w:type="dxa"/>
            <w:bottom w:w="0" w:type="dxa"/>
          </w:tblCellMar>
        </w:tblPrEx>
        <w:trPr>
          <w:jc w:val="center"/>
        </w:trPr>
        <w:tc>
          <w:tcPr>
            <w:tcW w:w="1512" w:type="dxa"/>
            <w:tcBorders>
              <w:top w:val="nil"/>
              <w:left w:val="nil"/>
              <w:bottom w:val="nil"/>
              <w:right w:val="nil"/>
            </w:tcBorders>
          </w:tcPr>
          <w:p w14:paraId="2D45525B"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proofErr w:type="spellStart"/>
            <w:r w:rsidRPr="00AD7AB8">
              <w:rPr>
                <w:rFonts w:ascii="Times New Roman" w:hAnsi="Times New Roman"/>
                <w:sz w:val="24"/>
                <w:szCs w:val="24"/>
              </w:rPr>
              <w:t>newjer</w:t>
            </w:r>
            <w:proofErr w:type="spellEnd"/>
          </w:p>
        </w:tc>
        <w:tc>
          <w:tcPr>
            <w:tcW w:w="1680" w:type="dxa"/>
            <w:tcBorders>
              <w:top w:val="nil"/>
              <w:left w:val="nil"/>
              <w:bottom w:val="nil"/>
              <w:right w:val="nil"/>
            </w:tcBorders>
          </w:tcPr>
          <w:p w14:paraId="5775403A"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482DE2BD"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0.069</w:t>
            </w:r>
          </w:p>
        </w:tc>
      </w:tr>
      <w:tr w:rsidR="00AD7AB8" w:rsidRPr="00AD7AB8" w14:paraId="532906F5" w14:textId="77777777" w:rsidTr="00665DFC">
        <w:tblPrEx>
          <w:tblCellMar>
            <w:top w:w="0" w:type="dxa"/>
            <w:bottom w:w="0" w:type="dxa"/>
          </w:tblCellMar>
        </w:tblPrEx>
        <w:trPr>
          <w:jc w:val="center"/>
        </w:trPr>
        <w:tc>
          <w:tcPr>
            <w:tcW w:w="1512" w:type="dxa"/>
            <w:tcBorders>
              <w:top w:val="nil"/>
              <w:left w:val="nil"/>
              <w:bottom w:val="nil"/>
              <w:right w:val="nil"/>
            </w:tcBorders>
          </w:tcPr>
          <w:p w14:paraId="3CE56C0C"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486EDAA1"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FC63D42"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[0.585]</w:t>
            </w:r>
          </w:p>
        </w:tc>
      </w:tr>
      <w:tr w:rsidR="00AD7AB8" w:rsidRPr="00AD7AB8" w14:paraId="6FBFBFA0" w14:textId="77777777" w:rsidTr="00665DFC">
        <w:tblPrEx>
          <w:tblCellMar>
            <w:top w:w="0" w:type="dxa"/>
            <w:bottom w:w="0" w:type="dxa"/>
          </w:tblCellMar>
        </w:tblPrEx>
        <w:trPr>
          <w:jc w:val="center"/>
        </w:trPr>
        <w:tc>
          <w:tcPr>
            <w:tcW w:w="1512" w:type="dxa"/>
            <w:tcBorders>
              <w:top w:val="nil"/>
              <w:left w:val="nil"/>
              <w:bottom w:val="nil"/>
              <w:right w:val="nil"/>
            </w:tcBorders>
          </w:tcPr>
          <w:p w14:paraId="67FCDA1D"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proofErr w:type="spellStart"/>
            <w:r w:rsidRPr="00AD7AB8">
              <w:rPr>
                <w:rFonts w:ascii="Times New Roman" w:hAnsi="Times New Roman"/>
                <w:sz w:val="24"/>
                <w:szCs w:val="24"/>
              </w:rPr>
              <w:t>newyork</w:t>
            </w:r>
            <w:proofErr w:type="spellEnd"/>
          </w:p>
        </w:tc>
        <w:tc>
          <w:tcPr>
            <w:tcW w:w="1680" w:type="dxa"/>
            <w:tcBorders>
              <w:top w:val="nil"/>
              <w:left w:val="nil"/>
              <w:bottom w:val="nil"/>
              <w:right w:val="nil"/>
            </w:tcBorders>
          </w:tcPr>
          <w:p w14:paraId="6A488710"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B726CAA"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0.247</w:t>
            </w:r>
          </w:p>
        </w:tc>
      </w:tr>
      <w:tr w:rsidR="00AD7AB8" w:rsidRPr="00AD7AB8" w14:paraId="0D20C707" w14:textId="77777777" w:rsidTr="00665DFC">
        <w:tblPrEx>
          <w:tblCellMar>
            <w:top w:w="0" w:type="dxa"/>
            <w:bottom w:w="0" w:type="dxa"/>
          </w:tblCellMar>
        </w:tblPrEx>
        <w:trPr>
          <w:jc w:val="center"/>
        </w:trPr>
        <w:tc>
          <w:tcPr>
            <w:tcW w:w="1512" w:type="dxa"/>
            <w:tcBorders>
              <w:top w:val="nil"/>
              <w:left w:val="nil"/>
              <w:bottom w:val="nil"/>
              <w:right w:val="nil"/>
            </w:tcBorders>
          </w:tcPr>
          <w:p w14:paraId="2A273F5C"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EB664FE"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64D436E"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[0.240]</w:t>
            </w:r>
          </w:p>
        </w:tc>
      </w:tr>
      <w:tr w:rsidR="00AD7AB8" w:rsidRPr="00AD7AB8" w14:paraId="48DAA07D" w14:textId="77777777" w:rsidTr="00665DFC">
        <w:tblPrEx>
          <w:tblCellMar>
            <w:top w:w="0" w:type="dxa"/>
            <w:bottom w:w="0" w:type="dxa"/>
          </w:tblCellMar>
        </w:tblPrEx>
        <w:trPr>
          <w:jc w:val="center"/>
        </w:trPr>
        <w:tc>
          <w:tcPr>
            <w:tcW w:w="1512" w:type="dxa"/>
            <w:tcBorders>
              <w:top w:val="nil"/>
              <w:left w:val="nil"/>
              <w:bottom w:val="nil"/>
              <w:right w:val="nil"/>
            </w:tcBorders>
          </w:tcPr>
          <w:p w14:paraId="3D8018F5"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proofErr w:type="spellStart"/>
            <w:r w:rsidRPr="00AD7AB8">
              <w:rPr>
                <w:rFonts w:ascii="Times New Roman" w:hAnsi="Times New Roman"/>
                <w:sz w:val="24"/>
                <w:szCs w:val="24"/>
              </w:rPr>
              <w:t>ohio</w:t>
            </w:r>
            <w:proofErr w:type="spellEnd"/>
          </w:p>
        </w:tc>
        <w:tc>
          <w:tcPr>
            <w:tcW w:w="1680" w:type="dxa"/>
            <w:tcBorders>
              <w:top w:val="nil"/>
              <w:left w:val="nil"/>
              <w:bottom w:val="nil"/>
              <w:right w:val="nil"/>
            </w:tcBorders>
          </w:tcPr>
          <w:p w14:paraId="764A386E"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863D477"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0.163</w:t>
            </w:r>
          </w:p>
        </w:tc>
      </w:tr>
      <w:tr w:rsidR="00AD7AB8" w:rsidRPr="00AD7AB8" w14:paraId="485C1AE2" w14:textId="77777777" w:rsidTr="00665DFC">
        <w:tblPrEx>
          <w:tblCellMar>
            <w:top w:w="0" w:type="dxa"/>
            <w:bottom w:w="0" w:type="dxa"/>
          </w:tblCellMar>
        </w:tblPrEx>
        <w:trPr>
          <w:jc w:val="center"/>
        </w:trPr>
        <w:tc>
          <w:tcPr>
            <w:tcW w:w="1512" w:type="dxa"/>
            <w:tcBorders>
              <w:top w:val="nil"/>
              <w:left w:val="nil"/>
              <w:bottom w:val="nil"/>
              <w:right w:val="nil"/>
            </w:tcBorders>
          </w:tcPr>
          <w:p w14:paraId="064BAB4A"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FF6DB20"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5C4118AA"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[0.392]</w:t>
            </w:r>
          </w:p>
        </w:tc>
      </w:tr>
      <w:tr w:rsidR="00AD7AB8" w:rsidRPr="00AD7AB8" w14:paraId="1BEFF4E3" w14:textId="77777777" w:rsidTr="00665DFC">
        <w:tblPrEx>
          <w:tblCellMar>
            <w:top w:w="0" w:type="dxa"/>
            <w:bottom w:w="0" w:type="dxa"/>
          </w:tblCellMar>
        </w:tblPrEx>
        <w:trPr>
          <w:jc w:val="center"/>
        </w:trPr>
        <w:tc>
          <w:tcPr>
            <w:tcW w:w="1512" w:type="dxa"/>
            <w:tcBorders>
              <w:top w:val="nil"/>
              <w:left w:val="nil"/>
              <w:bottom w:val="nil"/>
              <w:right w:val="nil"/>
            </w:tcBorders>
          </w:tcPr>
          <w:p w14:paraId="108023E0"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proofErr w:type="spellStart"/>
            <w:r w:rsidRPr="00AD7AB8">
              <w:rPr>
                <w:rFonts w:ascii="Times New Roman" w:hAnsi="Times New Roman"/>
                <w:sz w:val="24"/>
                <w:szCs w:val="24"/>
              </w:rPr>
              <w:t>penn</w:t>
            </w:r>
            <w:proofErr w:type="spellEnd"/>
          </w:p>
        </w:tc>
        <w:tc>
          <w:tcPr>
            <w:tcW w:w="1680" w:type="dxa"/>
            <w:tcBorders>
              <w:top w:val="nil"/>
              <w:left w:val="nil"/>
              <w:bottom w:val="nil"/>
              <w:right w:val="nil"/>
            </w:tcBorders>
          </w:tcPr>
          <w:p w14:paraId="1EECFEB3"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4F3E6F5"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0.022</w:t>
            </w:r>
          </w:p>
        </w:tc>
      </w:tr>
      <w:tr w:rsidR="00AD7AB8" w:rsidRPr="00AD7AB8" w14:paraId="12EF4668" w14:textId="77777777" w:rsidTr="00665DFC">
        <w:tblPrEx>
          <w:tblCellMar>
            <w:top w:w="0" w:type="dxa"/>
            <w:bottom w:w="0" w:type="dxa"/>
          </w:tblCellMar>
        </w:tblPrEx>
        <w:trPr>
          <w:jc w:val="center"/>
        </w:trPr>
        <w:tc>
          <w:tcPr>
            <w:tcW w:w="1512" w:type="dxa"/>
            <w:tcBorders>
              <w:top w:val="nil"/>
              <w:left w:val="nil"/>
              <w:bottom w:val="nil"/>
              <w:right w:val="nil"/>
            </w:tcBorders>
          </w:tcPr>
          <w:p w14:paraId="5F925E90"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D4299B3"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4F0F2445"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[0.477]</w:t>
            </w:r>
          </w:p>
        </w:tc>
      </w:tr>
      <w:tr w:rsidR="00AD7AB8" w:rsidRPr="00AD7AB8" w14:paraId="2FF5C6F3" w14:textId="77777777" w:rsidTr="00665DFC">
        <w:tblPrEx>
          <w:tblCellMar>
            <w:top w:w="0" w:type="dxa"/>
            <w:bottom w:w="0" w:type="dxa"/>
          </w:tblCellMar>
        </w:tblPrEx>
        <w:trPr>
          <w:jc w:val="center"/>
        </w:trPr>
        <w:tc>
          <w:tcPr>
            <w:tcW w:w="1512" w:type="dxa"/>
            <w:tcBorders>
              <w:top w:val="nil"/>
              <w:left w:val="nil"/>
              <w:bottom w:val="nil"/>
              <w:right w:val="nil"/>
            </w:tcBorders>
          </w:tcPr>
          <w:p w14:paraId="006CC75F"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proofErr w:type="spellStart"/>
            <w:r w:rsidRPr="00AD7AB8">
              <w:rPr>
                <w:rFonts w:ascii="Times New Roman" w:hAnsi="Times New Roman"/>
                <w:sz w:val="24"/>
                <w:szCs w:val="24"/>
              </w:rPr>
              <w:t>rhode</w:t>
            </w:r>
            <w:proofErr w:type="spellEnd"/>
          </w:p>
        </w:tc>
        <w:tc>
          <w:tcPr>
            <w:tcW w:w="1680" w:type="dxa"/>
            <w:tcBorders>
              <w:top w:val="nil"/>
              <w:left w:val="nil"/>
              <w:bottom w:val="nil"/>
              <w:right w:val="nil"/>
            </w:tcBorders>
          </w:tcPr>
          <w:p w14:paraId="682934D7"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0FDD1831"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2.560</w:t>
            </w:r>
          </w:p>
        </w:tc>
      </w:tr>
      <w:tr w:rsidR="00AD7AB8" w:rsidRPr="00AD7AB8" w14:paraId="22B39CC0" w14:textId="77777777" w:rsidTr="00665DFC">
        <w:tblPrEx>
          <w:tblCellMar>
            <w:top w:w="0" w:type="dxa"/>
            <w:bottom w:w="0" w:type="dxa"/>
          </w:tblCellMar>
        </w:tblPrEx>
        <w:trPr>
          <w:jc w:val="center"/>
        </w:trPr>
        <w:tc>
          <w:tcPr>
            <w:tcW w:w="1512" w:type="dxa"/>
            <w:tcBorders>
              <w:top w:val="nil"/>
              <w:left w:val="nil"/>
              <w:bottom w:val="nil"/>
              <w:right w:val="nil"/>
            </w:tcBorders>
          </w:tcPr>
          <w:p w14:paraId="02DE2622"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1F698F44"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2FA9DDED"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[0.470]***</w:t>
            </w:r>
          </w:p>
        </w:tc>
      </w:tr>
      <w:tr w:rsidR="00AD7AB8" w:rsidRPr="00AD7AB8" w14:paraId="0DB7BE75" w14:textId="77777777" w:rsidTr="00665DFC">
        <w:tblPrEx>
          <w:tblCellMar>
            <w:top w:w="0" w:type="dxa"/>
            <w:bottom w:w="0" w:type="dxa"/>
          </w:tblCellMar>
        </w:tblPrEx>
        <w:trPr>
          <w:jc w:val="center"/>
        </w:trPr>
        <w:tc>
          <w:tcPr>
            <w:tcW w:w="1512" w:type="dxa"/>
            <w:tcBorders>
              <w:top w:val="nil"/>
              <w:left w:val="nil"/>
              <w:bottom w:val="nil"/>
              <w:right w:val="nil"/>
            </w:tcBorders>
          </w:tcPr>
          <w:p w14:paraId="5F912872"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proofErr w:type="spellStart"/>
            <w:r w:rsidRPr="00AD7AB8">
              <w:rPr>
                <w:rFonts w:ascii="Times New Roman" w:hAnsi="Times New Roman"/>
                <w:sz w:val="24"/>
                <w:szCs w:val="24"/>
              </w:rPr>
              <w:t>vermont</w:t>
            </w:r>
            <w:proofErr w:type="spellEnd"/>
          </w:p>
        </w:tc>
        <w:tc>
          <w:tcPr>
            <w:tcW w:w="1680" w:type="dxa"/>
            <w:tcBorders>
              <w:top w:val="nil"/>
              <w:left w:val="nil"/>
              <w:bottom w:val="nil"/>
              <w:right w:val="nil"/>
            </w:tcBorders>
          </w:tcPr>
          <w:p w14:paraId="5EC98E2E"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756062B5"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0.766</w:t>
            </w:r>
          </w:p>
        </w:tc>
      </w:tr>
      <w:tr w:rsidR="00AD7AB8" w:rsidRPr="00AD7AB8" w14:paraId="01437D10" w14:textId="77777777" w:rsidTr="00665DFC">
        <w:tblPrEx>
          <w:tblCellMar>
            <w:top w:w="0" w:type="dxa"/>
            <w:bottom w:w="0" w:type="dxa"/>
          </w:tblCellMar>
        </w:tblPrEx>
        <w:trPr>
          <w:jc w:val="center"/>
        </w:trPr>
        <w:tc>
          <w:tcPr>
            <w:tcW w:w="1512" w:type="dxa"/>
            <w:tcBorders>
              <w:top w:val="nil"/>
              <w:left w:val="nil"/>
              <w:bottom w:val="nil"/>
              <w:right w:val="nil"/>
            </w:tcBorders>
          </w:tcPr>
          <w:p w14:paraId="67D1A357" w14:textId="77777777" w:rsidR="00AD7AB8" w:rsidRDefault="00AD7AB8" w:rsidP="00AD7AB8">
            <w:pPr>
              <w:widowControl w:val="0"/>
              <w:autoSpaceDE w:val="0"/>
              <w:autoSpaceDN w:val="0"/>
              <w:adjustRightInd w:val="0"/>
              <w:spacing w:after="0" w:line="240" w:lineRule="auto"/>
              <w:rPr>
                <w:rFonts w:ascii="Times New Roman" w:hAnsi="Times New Roman"/>
                <w:sz w:val="24"/>
                <w:szCs w:val="24"/>
              </w:rPr>
            </w:pPr>
          </w:p>
          <w:p w14:paraId="5D1235FD" w14:textId="70743B69" w:rsidR="003065B7" w:rsidRPr="00AD7AB8" w:rsidRDefault="003065B7" w:rsidP="00AD7AB8">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massachusetts</w:t>
            </w:r>
            <w:proofErr w:type="spellEnd"/>
          </w:p>
        </w:tc>
        <w:tc>
          <w:tcPr>
            <w:tcW w:w="1680" w:type="dxa"/>
            <w:tcBorders>
              <w:top w:val="nil"/>
              <w:left w:val="nil"/>
              <w:bottom w:val="nil"/>
              <w:right w:val="nil"/>
            </w:tcBorders>
          </w:tcPr>
          <w:p w14:paraId="1EAE208D"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618202F" w14:textId="77777777" w:rsidR="00AD7AB8" w:rsidRDefault="00AD7AB8" w:rsidP="00AD7AB8">
            <w:pPr>
              <w:widowControl w:val="0"/>
              <w:tabs>
                <w:tab w:val="decimal" w:pos="538"/>
              </w:tabs>
              <w:autoSpaceDE w:val="0"/>
              <w:autoSpaceDN w:val="0"/>
              <w:adjustRightInd w:val="0"/>
              <w:spacing w:after="0" w:line="240" w:lineRule="auto"/>
              <w:rPr>
                <w:rFonts w:ascii="Times New Roman" w:hAnsi="Times New Roman"/>
                <w:sz w:val="20"/>
                <w:szCs w:val="20"/>
              </w:rPr>
            </w:pPr>
            <w:r w:rsidRPr="00AD7AB8">
              <w:rPr>
                <w:rFonts w:ascii="Times New Roman" w:hAnsi="Times New Roman"/>
                <w:sz w:val="20"/>
                <w:szCs w:val="20"/>
              </w:rPr>
              <w:t>[0.350]**</w:t>
            </w:r>
          </w:p>
          <w:p w14:paraId="0C4068CA" w14:textId="1E1BC7C9" w:rsidR="003065B7" w:rsidRDefault="003065B7" w:rsidP="00AD7AB8">
            <w:pPr>
              <w:widowControl w:val="0"/>
              <w:tabs>
                <w:tab w:val="decimal" w:pos="538"/>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Reference</w:t>
            </w:r>
          </w:p>
          <w:p w14:paraId="19237B72" w14:textId="56977A6C" w:rsidR="003065B7" w:rsidRPr="00AD7AB8" w:rsidRDefault="003065B7" w:rsidP="00AD7AB8">
            <w:pPr>
              <w:widowControl w:val="0"/>
              <w:tabs>
                <w:tab w:val="decimal" w:pos="538"/>
              </w:tabs>
              <w:autoSpaceDE w:val="0"/>
              <w:autoSpaceDN w:val="0"/>
              <w:adjustRightInd w:val="0"/>
              <w:spacing w:after="0" w:line="240" w:lineRule="auto"/>
              <w:rPr>
                <w:rFonts w:ascii="Times New Roman" w:hAnsi="Times New Roman"/>
                <w:sz w:val="24"/>
                <w:szCs w:val="24"/>
              </w:rPr>
            </w:pPr>
          </w:p>
        </w:tc>
      </w:tr>
      <w:tr w:rsidR="00AD7AB8" w:rsidRPr="00AD7AB8" w14:paraId="6739347C" w14:textId="77777777" w:rsidTr="00665DFC">
        <w:tblPrEx>
          <w:tblCellMar>
            <w:top w:w="0" w:type="dxa"/>
            <w:bottom w:w="0" w:type="dxa"/>
          </w:tblCellMar>
        </w:tblPrEx>
        <w:trPr>
          <w:jc w:val="center"/>
        </w:trPr>
        <w:tc>
          <w:tcPr>
            <w:tcW w:w="1512" w:type="dxa"/>
            <w:tcBorders>
              <w:top w:val="nil"/>
              <w:left w:val="nil"/>
              <w:bottom w:val="nil"/>
              <w:right w:val="nil"/>
            </w:tcBorders>
          </w:tcPr>
          <w:p w14:paraId="15218E94"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_cons</w:t>
            </w:r>
          </w:p>
        </w:tc>
        <w:tc>
          <w:tcPr>
            <w:tcW w:w="1680" w:type="dxa"/>
            <w:tcBorders>
              <w:top w:val="nil"/>
              <w:left w:val="nil"/>
              <w:bottom w:val="nil"/>
              <w:right w:val="nil"/>
            </w:tcBorders>
          </w:tcPr>
          <w:p w14:paraId="43678D59"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67.369</w:t>
            </w:r>
          </w:p>
        </w:tc>
        <w:tc>
          <w:tcPr>
            <w:tcW w:w="1680" w:type="dxa"/>
            <w:tcBorders>
              <w:top w:val="nil"/>
              <w:left w:val="nil"/>
              <w:bottom w:val="nil"/>
              <w:right w:val="nil"/>
            </w:tcBorders>
          </w:tcPr>
          <w:p w14:paraId="76A65C8B"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67.210</w:t>
            </w:r>
          </w:p>
        </w:tc>
      </w:tr>
      <w:tr w:rsidR="00AD7AB8" w:rsidRPr="00AD7AB8" w14:paraId="6E9104B0" w14:textId="77777777" w:rsidTr="00665DFC">
        <w:tblPrEx>
          <w:tblCellMar>
            <w:top w:w="0" w:type="dxa"/>
            <w:bottom w:w="0" w:type="dxa"/>
          </w:tblCellMar>
        </w:tblPrEx>
        <w:trPr>
          <w:jc w:val="center"/>
        </w:trPr>
        <w:tc>
          <w:tcPr>
            <w:tcW w:w="1512" w:type="dxa"/>
            <w:tcBorders>
              <w:top w:val="nil"/>
              <w:left w:val="nil"/>
              <w:bottom w:val="nil"/>
              <w:right w:val="nil"/>
            </w:tcBorders>
          </w:tcPr>
          <w:p w14:paraId="189F59C8"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p>
        </w:tc>
        <w:tc>
          <w:tcPr>
            <w:tcW w:w="1680" w:type="dxa"/>
            <w:tcBorders>
              <w:top w:val="nil"/>
              <w:left w:val="nil"/>
              <w:bottom w:val="nil"/>
              <w:right w:val="nil"/>
            </w:tcBorders>
          </w:tcPr>
          <w:p w14:paraId="3444143D"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[0.436]***</w:t>
            </w:r>
          </w:p>
        </w:tc>
        <w:tc>
          <w:tcPr>
            <w:tcW w:w="1680" w:type="dxa"/>
            <w:tcBorders>
              <w:top w:val="nil"/>
              <w:left w:val="nil"/>
              <w:bottom w:val="nil"/>
              <w:right w:val="nil"/>
            </w:tcBorders>
          </w:tcPr>
          <w:p w14:paraId="32C9460C"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0"/>
                <w:szCs w:val="20"/>
              </w:rPr>
              <w:t>[0.439]***</w:t>
            </w:r>
          </w:p>
        </w:tc>
      </w:tr>
      <w:tr w:rsidR="00AD7AB8" w:rsidRPr="00AD7AB8" w14:paraId="3DFE95D8" w14:textId="77777777" w:rsidTr="00665DFC">
        <w:tblPrEx>
          <w:tblCellMar>
            <w:top w:w="0" w:type="dxa"/>
            <w:bottom w:w="0" w:type="dxa"/>
          </w:tblCellMar>
        </w:tblPrEx>
        <w:trPr>
          <w:jc w:val="center"/>
        </w:trPr>
        <w:tc>
          <w:tcPr>
            <w:tcW w:w="1512" w:type="dxa"/>
            <w:tcBorders>
              <w:top w:val="nil"/>
              <w:left w:val="nil"/>
              <w:bottom w:val="nil"/>
              <w:right w:val="nil"/>
            </w:tcBorders>
          </w:tcPr>
          <w:p w14:paraId="4C6DB4F8"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r w:rsidRPr="00AD7AB8">
              <w:rPr>
                <w:rFonts w:ascii="Times New Roman" w:hAnsi="Times New Roman"/>
                <w:i/>
                <w:iCs/>
                <w:sz w:val="24"/>
                <w:szCs w:val="24"/>
              </w:rPr>
              <w:lastRenderedPageBreak/>
              <w:t>R</w:t>
            </w:r>
            <w:r w:rsidRPr="00AD7AB8">
              <w:rPr>
                <w:rFonts w:ascii="Times New Roman" w:hAnsi="Times New Roman"/>
                <w:sz w:val="24"/>
                <w:szCs w:val="24"/>
                <w:vertAlign w:val="superscript"/>
              </w:rPr>
              <w:t>2</w:t>
            </w:r>
          </w:p>
        </w:tc>
        <w:tc>
          <w:tcPr>
            <w:tcW w:w="1680" w:type="dxa"/>
            <w:tcBorders>
              <w:top w:val="nil"/>
              <w:left w:val="nil"/>
              <w:bottom w:val="nil"/>
              <w:right w:val="nil"/>
            </w:tcBorders>
          </w:tcPr>
          <w:p w14:paraId="27C470A0"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0.11</w:t>
            </w:r>
          </w:p>
        </w:tc>
        <w:tc>
          <w:tcPr>
            <w:tcW w:w="1680" w:type="dxa"/>
            <w:tcBorders>
              <w:top w:val="nil"/>
              <w:left w:val="nil"/>
              <w:bottom w:val="nil"/>
              <w:right w:val="nil"/>
            </w:tcBorders>
          </w:tcPr>
          <w:p w14:paraId="36217E7F"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0.12</w:t>
            </w:r>
          </w:p>
        </w:tc>
      </w:tr>
      <w:tr w:rsidR="00AD7AB8" w:rsidRPr="00AD7AB8" w14:paraId="5B085072" w14:textId="77777777" w:rsidTr="00665DFC">
        <w:tblPrEx>
          <w:tblCellMar>
            <w:top w:w="0" w:type="dxa"/>
            <w:bottom w:w="0" w:type="dxa"/>
          </w:tblCellMar>
        </w:tblPrEx>
        <w:trPr>
          <w:jc w:val="center"/>
        </w:trPr>
        <w:tc>
          <w:tcPr>
            <w:tcW w:w="1512" w:type="dxa"/>
            <w:tcBorders>
              <w:top w:val="nil"/>
              <w:left w:val="nil"/>
              <w:bottom w:val="single" w:sz="6" w:space="0" w:color="auto"/>
              <w:right w:val="nil"/>
            </w:tcBorders>
          </w:tcPr>
          <w:p w14:paraId="6AC752C9"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r w:rsidRPr="00AD7AB8">
              <w:rPr>
                <w:rFonts w:ascii="Times New Roman" w:hAnsi="Times New Roman"/>
                <w:i/>
                <w:iCs/>
                <w:sz w:val="24"/>
                <w:szCs w:val="24"/>
              </w:rPr>
              <w:t>N</w:t>
            </w:r>
          </w:p>
        </w:tc>
        <w:tc>
          <w:tcPr>
            <w:tcW w:w="1680" w:type="dxa"/>
            <w:tcBorders>
              <w:top w:val="nil"/>
              <w:left w:val="nil"/>
              <w:bottom w:val="single" w:sz="6" w:space="0" w:color="auto"/>
              <w:right w:val="nil"/>
            </w:tcBorders>
          </w:tcPr>
          <w:p w14:paraId="7BBFE89E"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948</w:t>
            </w:r>
          </w:p>
        </w:tc>
        <w:tc>
          <w:tcPr>
            <w:tcW w:w="1680" w:type="dxa"/>
            <w:tcBorders>
              <w:top w:val="nil"/>
              <w:left w:val="nil"/>
              <w:bottom w:val="single" w:sz="6" w:space="0" w:color="auto"/>
              <w:right w:val="nil"/>
            </w:tcBorders>
          </w:tcPr>
          <w:p w14:paraId="0C4C027E" w14:textId="77777777" w:rsidR="00AD7AB8" w:rsidRPr="00AD7AB8" w:rsidRDefault="00AD7AB8" w:rsidP="00AD7AB8">
            <w:pPr>
              <w:widowControl w:val="0"/>
              <w:tabs>
                <w:tab w:val="decimal" w:pos="538"/>
              </w:tabs>
              <w:autoSpaceDE w:val="0"/>
              <w:autoSpaceDN w:val="0"/>
              <w:adjustRightInd w:val="0"/>
              <w:spacing w:after="0" w:line="240" w:lineRule="auto"/>
              <w:rPr>
                <w:rFonts w:ascii="Times New Roman" w:hAnsi="Times New Roman"/>
                <w:sz w:val="24"/>
                <w:szCs w:val="24"/>
              </w:rPr>
            </w:pPr>
            <w:r w:rsidRPr="00AD7AB8">
              <w:rPr>
                <w:rFonts w:ascii="Times New Roman" w:hAnsi="Times New Roman"/>
                <w:sz w:val="24"/>
                <w:szCs w:val="24"/>
              </w:rPr>
              <w:t>948</w:t>
            </w:r>
          </w:p>
        </w:tc>
      </w:tr>
    </w:tbl>
    <w:p w14:paraId="690319DA" w14:textId="77777777" w:rsidR="00AD7AB8" w:rsidRPr="00AD7AB8" w:rsidRDefault="00AD7AB8" w:rsidP="00AD7AB8">
      <w:pPr>
        <w:widowControl w:val="0"/>
        <w:autoSpaceDE w:val="0"/>
        <w:autoSpaceDN w:val="0"/>
        <w:adjustRightInd w:val="0"/>
        <w:spacing w:before="79" w:after="0" w:line="240" w:lineRule="auto"/>
        <w:jc w:val="center"/>
        <w:rPr>
          <w:rFonts w:ascii="Times New Roman" w:hAnsi="Times New Roman"/>
          <w:sz w:val="19"/>
          <w:szCs w:val="19"/>
        </w:rPr>
      </w:pPr>
      <w:r w:rsidRPr="00AD7AB8">
        <w:rPr>
          <w:rFonts w:ascii="Times New Roman" w:hAnsi="Times New Roman"/>
          <w:sz w:val="19"/>
          <w:szCs w:val="19"/>
        </w:rPr>
        <w:t xml:space="preserve">* </w:t>
      </w:r>
      <w:r w:rsidRPr="00AD7AB8">
        <w:rPr>
          <w:rFonts w:ascii="Times New Roman" w:hAnsi="Times New Roman"/>
          <w:i/>
          <w:iCs/>
          <w:sz w:val="19"/>
          <w:szCs w:val="19"/>
        </w:rPr>
        <w:t>p</w:t>
      </w:r>
      <w:r w:rsidRPr="00AD7AB8">
        <w:rPr>
          <w:rFonts w:ascii="Times New Roman" w:hAnsi="Times New Roman"/>
          <w:sz w:val="19"/>
          <w:szCs w:val="19"/>
        </w:rPr>
        <w:t xml:space="preserve">&lt;0.1; ** </w:t>
      </w:r>
      <w:r w:rsidRPr="00AD7AB8">
        <w:rPr>
          <w:rFonts w:ascii="Times New Roman" w:hAnsi="Times New Roman"/>
          <w:i/>
          <w:iCs/>
          <w:sz w:val="19"/>
          <w:szCs w:val="19"/>
        </w:rPr>
        <w:t>p</w:t>
      </w:r>
      <w:r w:rsidRPr="00AD7AB8">
        <w:rPr>
          <w:rFonts w:ascii="Times New Roman" w:hAnsi="Times New Roman"/>
          <w:sz w:val="19"/>
          <w:szCs w:val="19"/>
        </w:rPr>
        <w:t xml:space="preserve">&lt;0.05; *** </w:t>
      </w:r>
      <w:r w:rsidRPr="00AD7AB8">
        <w:rPr>
          <w:rFonts w:ascii="Times New Roman" w:hAnsi="Times New Roman"/>
          <w:i/>
          <w:iCs/>
          <w:sz w:val="19"/>
          <w:szCs w:val="19"/>
        </w:rPr>
        <w:t>p</w:t>
      </w:r>
      <w:r w:rsidRPr="00AD7AB8">
        <w:rPr>
          <w:rFonts w:ascii="Times New Roman" w:hAnsi="Times New Roman"/>
          <w:sz w:val="19"/>
          <w:szCs w:val="19"/>
        </w:rPr>
        <w:t>&lt;0.01</w:t>
      </w:r>
    </w:p>
    <w:p w14:paraId="3703A460" w14:textId="77777777" w:rsidR="00AD7AB8" w:rsidRPr="00AD7AB8" w:rsidRDefault="00AD7AB8" w:rsidP="00AD7AB8">
      <w:pPr>
        <w:widowControl w:val="0"/>
        <w:autoSpaceDE w:val="0"/>
        <w:autoSpaceDN w:val="0"/>
        <w:adjustRightInd w:val="0"/>
        <w:spacing w:after="79" w:line="240" w:lineRule="auto"/>
        <w:jc w:val="center"/>
        <w:rPr>
          <w:rFonts w:ascii="Times New Roman" w:hAnsi="Times New Roman"/>
          <w:sz w:val="19"/>
          <w:szCs w:val="19"/>
        </w:rPr>
      </w:pPr>
      <w:r w:rsidRPr="00AD7AB8">
        <w:rPr>
          <w:rFonts w:ascii="Times New Roman" w:hAnsi="Times New Roman"/>
          <w:sz w:val="19"/>
          <w:szCs w:val="19"/>
        </w:rPr>
        <w:t>Robust standard errors</w:t>
      </w:r>
    </w:p>
    <w:p w14:paraId="21C5CB19" w14:textId="77777777" w:rsidR="00AD7AB8" w:rsidRPr="00AD7AB8" w:rsidRDefault="00AD7AB8" w:rsidP="00AD7AB8">
      <w:pPr>
        <w:widowControl w:val="0"/>
        <w:autoSpaceDE w:val="0"/>
        <w:autoSpaceDN w:val="0"/>
        <w:adjustRightInd w:val="0"/>
        <w:spacing w:after="0" w:line="240" w:lineRule="auto"/>
        <w:rPr>
          <w:rFonts w:ascii="Times New Roman" w:hAnsi="Times New Roman"/>
          <w:sz w:val="24"/>
          <w:szCs w:val="24"/>
        </w:rPr>
      </w:pPr>
    </w:p>
    <w:p w14:paraId="765D42BC" w14:textId="77777777" w:rsidR="003065B7" w:rsidRDefault="003065B7" w:rsidP="003065B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Massachusetts is the excluded home state. Because there were few observations in states outside New England, some states are combined into regions: Far West includes California, Oregon, and Colorado; Plains include Iowa, Kansas, Minnesota and Texas; Old Northwest includes Illinois, Indiana, Michigan and Wisconsin; Mid-Atlantic includes Delaware, District of Columbia, Maryland and Pennsylvania, and South includes Florida, Georgia, North Carolina and Virginia. Measurement years </w:t>
      </w:r>
      <w:proofErr w:type="gramStart"/>
      <w:r>
        <w:rPr>
          <w:rFonts w:ascii="Times New Roman" w:hAnsi="Times New Roman"/>
          <w:sz w:val="24"/>
          <w:szCs w:val="24"/>
        </w:rPr>
        <w:t>1865,</w:t>
      </w:r>
      <w:proofErr w:type="gramEnd"/>
      <w:r>
        <w:rPr>
          <w:rFonts w:ascii="Times New Roman" w:hAnsi="Times New Roman"/>
          <w:sz w:val="24"/>
          <w:szCs w:val="24"/>
        </w:rPr>
        <w:t xml:space="preserve"> and 1880 through 1882 were dropped because they included less than two observations.</w:t>
      </w:r>
    </w:p>
    <w:p w14:paraId="6006E655" w14:textId="77777777" w:rsidR="00F40D6D" w:rsidRDefault="00F40D6D" w:rsidP="007B27AE">
      <w:pPr>
        <w:widowControl w:val="0"/>
        <w:autoSpaceDE w:val="0"/>
        <w:autoSpaceDN w:val="0"/>
        <w:adjustRightInd w:val="0"/>
        <w:spacing w:after="0" w:line="240" w:lineRule="auto"/>
        <w:rPr>
          <w:rFonts w:ascii="Times New Roman" w:hAnsi="Times New Roman"/>
          <w:sz w:val="24"/>
          <w:szCs w:val="24"/>
        </w:rPr>
      </w:pPr>
    </w:p>
    <w:p w14:paraId="075B98F0" w14:textId="77777777" w:rsidR="00F40D6D" w:rsidRPr="007B27AE" w:rsidRDefault="00F40D6D" w:rsidP="007B27AE">
      <w:pPr>
        <w:widowControl w:val="0"/>
        <w:autoSpaceDE w:val="0"/>
        <w:autoSpaceDN w:val="0"/>
        <w:adjustRightInd w:val="0"/>
        <w:spacing w:after="0" w:line="240" w:lineRule="auto"/>
        <w:rPr>
          <w:rFonts w:ascii="Times New Roman" w:hAnsi="Times New Roman"/>
          <w:sz w:val="24"/>
          <w:szCs w:val="24"/>
        </w:rPr>
      </w:pPr>
    </w:p>
    <w:p w14:paraId="020E2A15" w14:textId="77777777" w:rsidR="007B27AE" w:rsidRDefault="007B27AE">
      <w:pPr>
        <w:widowControl w:val="0"/>
        <w:autoSpaceDE w:val="0"/>
        <w:autoSpaceDN w:val="0"/>
        <w:adjustRightInd w:val="0"/>
        <w:spacing w:after="0" w:line="240" w:lineRule="auto"/>
        <w:rPr>
          <w:rFonts w:ascii="Times New Roman" w:hAnsi="Times New Roman"/>
          <w:sz w:val="24"/>
          <w:szCs w:val="24"/>
        </w:rPr>
      </w:pPr>
    </w:p>
    <w:p w14:paraId="74711C3A" w14:textId="77777777" w:rsidR="007B27AE" w:rsidRDefault="007B27AE">
      <w:pPr>
        <w:widowControl w:val="0"/>
        <w:autoSpaceDE w:val="0"/>
        <w:autoSpaceDN w:val="0"/>
        <w:adjustRightInd w:val="0"/>
        <w:spacing w:after="0" w:line="240" w:lineRule="auto"/>
        <w:rPr>
          <w:rFonts w:ascii="Times New Roman" w:hAnsi="Times New Roman"/>
          <w:sz w:val="24"/>
          <w:szCs w:val="24"/>
        </w:rPr>
      </w:pPr>
    </w:p>
    <w:p w14:paraId="3470438B" w14:textId="77777777" w:rsidR="001504C5" w:rsidRDefault="001504C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br w:type="page"/>
      </w:r>
    </w:p>
    <w:p w14:paraId="51DBEFC1" w14:textId="77777777" w:rsidR="001504C5" w:rsidRDefault="001504C5">
      <w:pPr>
        <w:widowControl w:val="0"/>
        <w:autoSpaceDE w:val="0"/>
        <w:autoSpaceDN w:val="0"/>
        <w:adjustRightInd w:val="0"/>
        <w:spacing w:after="0" w:line="240" w:lineRule="auto"/>
        <w:rPr>
          <w:rFonts w:ascii="Times New Roman" w:hAnsi="Times New Roman"/>
          <w:sz w:val="24"/>
          <w:szCs w:val="24"/>
        </w:rPr>
      </w:pPr>
    </w:p>
    <w:p w14:paraId="7D89AB28" w14:textId="77777777" w:rsidR="001504C5" w:rsidRDefault="001504C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Figure A1.3.1</w:t>
      </w:r>
    </w:p>
    <w:p w14:paraId="25781AE3" w14:textId="77777777" w:rsidR="001504C5" w:rsidRDefault="001504C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Amherst College students, 22-25 years</w:t>
      </w:r>
    </w:p>
    <w:p w14:paraId="0BAC4BF6" w14:textId="3649BB04" w:rsidR="001504C5" w:rsidRDefault="00FE4DC2">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14:anchorId="49949180" wp14:editId="17FB8FFB">
            <wp:extent cx="3939540" cy="2882734"/>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39540" cy="2882734"/>
                    </a:xfrm>
                    <a:prstGeom prst="rect">
                      <a:avLst/>
                    </a:prstGeom>
                    <a:noFill/>
                    <a:ln>
                      <a:noFill/>
                    </a:ln>
                  </pic:spPr>
                </pic:pic>
              </a:graphicData>
            </a:graphic>
          </wp:inline>
        </w:drawing>
      </w:r>
    </w:p>
    <w:p w14:paraId="6BEAD982" w14:textId="72D60D78" w:rsidR="001504C5" w:rsidRDefault="001504C5">
      <w:pPr>
        <w:widowControl w:val="0"/>
        <w:autoSpaceDE w:val="0"/>
        <w:autoSpaceDN w:val="0"/>
        <w:adjustRightInd w:val="0"/>
        <w:spacing w:after="0" w:line="240" w:lineRule="auto"/>
        <w:rPr>
          <w:rFonts w:ascii="Times New Roman" w:hAnsi="Times New Roman"/>
          <w:sz w:val="24"/>
          <w:szCs w:val="24"/>
        </w:rPr>
      </w:pPr>
    </w:p>
    <w:p w14:paraId="7CA354D8" w14:textId="77777777" w:rsidR="001504C5" w:rsidRDefault="001504C5">
      <w:pPr>
        <w:widowControl w:val="0"/>
        <w:autoSpaceDE w:val="0"/>
        <w:autoSpaceDN w:val="0"/>
        <w:adjustRightInd w:val="0"/>
        <w:spacing w:after="0" w:line="240" w:lineRule="auto"/>
        <w:rPr>
          <w:rFonts w:ascii="Times New Roman" w:hAnsi="Times New Roman"/>
          <w:sz w:val="24"/>
          <w:szCs w:val="24"/>
        </w:rPr>
      </w:pPr>
    </w:p>
    <w:p w14:paraId="20FAD689" w14:textId="77777777" w:rsidR="001504C5" w:rsidRDefault="001504C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Figure A1.3.2</w:t>
      </w:r>
    </w:p>
    <w:p w14:paraId="5205072E" w14:textId="77777777" w:rsidR="001504C5" w:rsidRDefault="001504C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Amherst College students, 22-29 years</w:t>
      </w:r>
    </w:p>
    <w:p w14:paraId="25F15F82" w14:textId="77777777" w:rsidR="001504C5" w:rsidRDefault="001504C5">
      <w:pPr>
        <w:widowControl w:val="0"/>
        <w:autoSpaceDE w:val="0"/>
        <w:autoSpaceDN w:val="0"/>
        <w:adjustRightInd w:val="0"/>
        <w:spacing w:after="0" w:line="240" w:lineRule="auto"/>
        <w:rPr>
          <w:rFonts w:ascii="Times New Roman" w:hAnsi="Times New Roman"/>
          <w:sz w:val="24"/>
          <w:szCs w:val="24"/>
        </w:rPr>
      </w:pPr>
    </w:p>
    <w:p w14:paraId="37E9B201" w14:textId="7873A72E" w:rsidR="001504C5" w:rsidRDefault="00FE4DC2">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14:anchorId="5922DF9D" wp14:editId="4C922BA7">
            <wp:extent cx="3832860" cy="28046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32860" cy="2804672"/>
                    </a:xfrm>
                    <a:prstGeom prst="rect">
                      <a:avLst/>
                    </a:prstGeom>
                    <a:noFill/>
                    <a:ln>
                      <a:noFill/>
                    </a:ln>
                  </pic:spPr>
                </pic:pic>
              </a:graphicData>
            </a:graphic>
          </wp:inline>
        </w:drawing>
      </w:r>
    </w:p>
    <w:p w14:paraId="1B5E978C" w14:textId="77777777" w:rsidR="00714E57" w:rsidRDefault="00714E57">
      <w:pPr>
        <w:widowControl w:val="0"/>
        <w:autoSpaceDE w:val="0"/>
        <w:autoSpaceDN w:val="0"/>
        <w:adjustRightInd w:val="0"/>
        <w:spacing w:after="0" w:line="240" w:lineRule="auto"/>
        <w:rPr>
          <w:rFonts w:ascii="Times New Roman" w:hAnsi="Times New Roman"/>
          <w:sz w:val="24"/>
          <w:szCs w:val="24"/>
        </w:rPr>
      </w:pPr>
    </w:p>
    <w:p w14:paraId="16E89EC4" w14:textId="77777777" w:rsidR="00714E57" w:rsidRDefault="00714E57">
      <w:pPr>
        <w:widowControl w:val="0"/>
        <w:autoSpaceDE w:val="0"/>
        <w:autoSpaceDN w:val="0"/>
        <w:adjustRightInd w:val="0"/>
        <w:spacing w:after="0" w:line="240" w:lineRule="auto"/>
        <w:rPr>
          <w:rFonts w:ascii="Times New Roman" w:hAnsi="Times New Roman"/>
          <w:sz w:val="24"/>
          <w:szCs w:val="24"/>
        </w:rPr>
      </w:pPr>
      <w:bookmarkStart w:id="0" w:name="_GoBack"/>
      <w:bookmarkEnd w:id="0"/>
    </w:p>
    <w:p w14:paraId="751F94ED" w14:textId="77777777" w:rsidR="00714E57" w:rsidRDefault="00714E57">
      <w:pPr>
        <w:widowControl w:val="0"/>
        <w:autoSpaceDE w:val="0"/>
        <w:autoSpaceDN w:val="0"/>
        <w:adjustRightInd w:val="0"/>
        <w:spacing w:after="0" w:line="240" w:lineRule="auto"/>
        <w:rPr>
          <w:rFonts w:ascii="Times New Roman" w:hAnsi="Times New Roman"/>
          <w:sz w:val="24"/>
          <w:szCs w:val="24"/>
        </w:rPr>
      </w:pPr>
    </w:p>
    <w:p w14:paraId="57A12C20" w14:textId="77777777" w:rsidR="00714E57" w:rsidRDefault="00714E57">
      <w:pPr>
        <w:widowControl w:val="0"/>
        <w:autoSpaceDE w:val="0"/>
        <w:autoSpaceDN w:val="0"/>
        <w:adjustRightInd w:val="0"/>
        <w:spacing w:after="0" w:line="240" w:lineRule="auto"/>
        <w:rPr>
          <w:rFonts w:ascii="Times New Roman" w:hAnsi="Times New Roman"/>
          <w:sz w:val="24"/>
          <w:szCs w:val="24"/>
        </w:rPr>
      </w:pPr>
    </w:p>
    <w:p w14:paraId="5D26B458" w14:textId="77777777" w:rsidR="00714E57" w:rsidRDefault="00714E57" w:rsidP="00714E57">
      <w:pPr>
        <w:widowControl w:val="0"/>
        <w:autoSpaceDE w:val="0"/>
        <w:autoSpaceDN w:val="0"/>
        <w:adjustRightInd w:val="0"/>
        <w:spacing w:after="0" w:line="360" w:lineRule="auto"/>
        <w:ind w:firstLine="720"/>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 xml:space="preserve">Figure A1.3.1 and A1.3.2 plot the estimated birth-year coefficients for the two Amherst student samples. The first includes the plot for the younger group of 22 to 25 year olds. Two features are striking: (1) the estimated change in heights could be as much as 25 inches (if the 95-percent confidence intervals are used); and (2) there is a remarkable increase in heights for the birth cohorts of the late 1850s. The first result is simply implausible. The second result does follow from the 1857 cohort, which had a mean height nearly 2 inches taller than surrounding cohorts. </w:t>
      </w:r>
      <w:r w:rsidR="00DB4DD4">
        <w:rPr>
          <w:rFonts w:ascii="Times New Roman" w:hAnsi="Times New Roman"/>
          <w:sz w:val="24"/>
          <w:szCs w:val="24"/>
        </w:rPr>
        <w:t>Figure A1.3.2, which includes students as old as 29 years yields more plausible estimates. Moreover, they are approximately consistent with the “puzzle” in that there is a modest estimated downturn in heights in the antebellum era. But, again, we note that the 95-percent confidence intervals include zero. Thus we cannot reject the null hypothesis that heights, for these young men, followed neither trend nor cycle in the nineteenth century.</w:t>
      </w:r>
    </w:p>
    <w:p w14:paraId="30E18350" w14:textId="77777777" w:rsidR="00DB4DD4" w:rsidRDefault="00DB4DD4" w:rsidP="00714E57">
      <w:pPr>
        <w:widowControl w:val="0"/>
        <w:autoSpaceDE w:val="0"/>
        <w:autoSpaceDN w:val="0"/>
        <w:adjustRightInd w:val="0"/>
        <w:spacing w:after="0" w:line="360" w:lineRule="auto"/>
        <w:ind w:firstLine="720"/>
        <w:rPr>
          <w:rFonts w:ascii="Times New Roman" w:hAnsi="Times New Roman"/>
          <w:sz w:val="24"/>
          <w:szCs w:val="24"/>
        </w:rPr>
      </w:pPr>
    </w:p>
    <w:p w14:paraId="56776AC1" w14:textId="77777777" w:rsidR="00DB4DD4" w:rsidRDefault="00DB4DD4" w:rsidP="00714E57">
      <w:pPr>
        <w:widowControl w:val="0"/>
        <w:autoSpaceDE w:val="0"/>
        <w:autoSpaceDN w:val="0"/>
        <w:adjustRightInd w:val="0"/>
        <w:spacing w:after="0" w:line="360" w:lineRule="auto"/>
        <w:ind w:firstLine="720"/>
        <w:rPr>
          <w:rFonts w:ascii="Times New Roman" w:hAnsi="Times New Roman"/>
          <w:sz w:val="24"/>
          <w:szCs w:val="24"/>
        </w:rPr>
      </w:pPr>
    </w:p>
    <w:p w14:paraId="3E474E06" w14:textId="77777777" w:rsidR="00714E57" w:rsidRDefault="00714E57" w:rsidP="00714E57">
      <w:pPr>
        <w:widowControl w:val="0"/>
        <w:autoSpaceDE w:val="0"/>
        <w:autoSpaceDN w:val="0"/>
        <w:adjustRightInd w:val="0"/>
        <w:spacing w:after="0" w:line="360" w:lineRule="auto"/>
        <w:ind w:firstLine="720"/>
        <w:rPr>
          <w:rFonts w:ascii="Times New Roman" w:hAnsi="Times New Roman"/>
          <w:sz w:val="24"/>
          <w:szCs w:val="24"/>
        </w:rPr>
      </w:pPr>
    </w:p>
    <w:p w14:paraId="508902D6" w14:textId="77777777" w:rsidR="00714E57" w:rsidRDefault="00714E57" w:rsidP="00714E57">
      <w:pPr>
        <w:widowControl w:val="0"/>
        <w:autoSpaceDE w:val="0"/>
        <w:autoSpaceDN w:val="0"/>
        <w:adjustRightInd w:val="0"/>
        <w:spacing w:after="0" w:line="360" w:lineRule="auto"/>
        <w:ind w:firstLine="720"/>
        <w:rPr>
          <w:rFonts w:ascii="Times New Roman" w:hAnsi="Times New Roman"/>
          <w:sz w:val="24"/>
          <w:szCs w:val="24"/>
        </w:rPr>
      </w:pPr>
      <w:r>
        <w:rPr>
          <w:rFonts w:ascii="Times New Roman" w:hAnsi="Times New Roman"/>
          <w:sz w:val="24"/>
          <w:szCs w:val="24"/>
        </w:rPr>
        <w:t xml:space="preserve"> </w:t>
      </w:r>
    </w:p>
    <w:p w14:paraId="333EB099" w14:textId="77777777" w:rsidR="00714E57" w:rsidRDefault="00714E57" w:rsidP="00714E57">
      <w:pPr>
        <w:widowControl w:val="0"/>
        <w:autoSpaceDE w:val="0"/>
        <w:autoSpaceDN w:val="0"/>
        <w:adjustRightInd w:val="0"/>
        <w:spacing w:after="0" w:line="360" w:lineRule="auto"/>
        <w:ind w:firstLine="720"/>
        <w:rPr>
          <w:rFonts w:ascii="Times New Roman" w:hAnsi="Times New Roman"/>
          <w:sz w:val="24"/>
          <w:szCs w:val="24"/>
        </w:rPr>
      </w:pPr>
    </w:p>
    <w:p w14:paraId="0709A3CB" w14:textId="77777777" w:rsidR="00714E57" w:rsidRPr="00F506F4" w:rsidRDefault="00714E57" w:rsidP="00714E57">
      <w:pPr>
        <w:widowControl w:val="0"/>
        <w:autoSpaceDE w:val="0"/>
        <w:autoSpaceDN w:val="0"/>
        <w:adjustRightInd w:val="0"/>
        <w:spacing w:after="0" w:line="240" w:lineRule="auto"/>
        <w:ind w:firstLine="720"/>
        <w:rPr>
          <w:rFonts w:ascii="Times New Roman" w:hAnsi="Times New Roman"/>
          <w:sz w:val="24"/>
          <w:szCs w:val="24"/>
        </w:rPr>
      </w:pPr>
    </w:p>
    <w:sectPr w:rsidR="00714E57" w:rsidRPr="00F506F4">
      <w:footerReference w:type="default" r:id="rId1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AA70D7" w14:textId="77777777" w:rsidR="00C8452F" w:rsidRDefault="00C8452F" w:rsidP="005C3CF1">
      <w:pPr>
        <w:spacing w:after="0" w:line="240" w:lineRule="auto"/>
      </w:pPr>
      <w:r>
        <w:separator/>
      </w:r>
    </w:p>
  </w:endnote>
  <w:endnote w:type="continuationSeparator" w:id="0">
    <w:p w14:paraId="3344F3DA" w14:textId="77777777" w:rsidR="00C8452F" w:rsidRDefault="00C8452F" w:rsidP="005C3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12D9C" w14:textId="77777777" w:rsidR="007B27AE" w:rsidRDefault="007B27AE">
    <w:pPr>
      <w:pStyle w:val="Footer"/>
      <w:jc w:val="center"/>
    </w:pPr>
    <w:r>
      <w:fldChar w:fldCharType="begin"/>
    </w:r>
    <w:r>
      <w:instrText xml:space="preserve"> PAGE   \* MERGEFORMAT </w:instrText>
    </w:r>
    <w:r>
      <w:fldChar w:fldCharType="separate"/>
    </w:r>
    <w:r w:rsidR="00BE2BE7">
      <w:rPr>
        <w:noProof/>
      </w:rPr>
      <w:t>1</w:t>
    </w:r>
    <w:r>
      <w:rPr>
        <w:noProof/>
      </w:rPr>
      <w:fldChar w:fldCharType="end"/>
    </w:r>
  </w:p>
  <w:p w14:paraId="223F85E0" w14:textId="77777777" w:rsidR="007B27AE" w:rsidRDefault="007B27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2BBDC1" w14:textId="77777777" w:rsidR="00C8452F" w:rsidRDefault="00C8452F" w:rsidP="005C3CF1">
      <w:pPr>
        <w:spacing w:after="0" w:line="240" w:lineRule="auto"/>
      </w:pPr>
      <w:r>
        <w:separator/>
      </w:r>
    </w:p>
  </w:footnote>
  <w:footnote w:type="continuationSeparator" w:id="0">
    <w:p w14:paraId="01BB12F1" w14:textId="77777777" w:rsidR="00C8452F" w:rsidRDefault="00C8452F" w:rsidP="005C3CF1">
      <w:pPr>
        <w:spacing w:after="0" w:line="240" w:lineRule="auto"/>
      </w:pPr>
      <w:r>
        <w:continuationSeparator/>
      </w:r>
    </w:p>
  </w:footnote>
  <w:footnote w:id="1">
    <w:p w14:paraId="0D617055" w14:textId="77777777" w:rsidR="007B27AE" w:rsidRPr="00124DE8" w:rsidRDefault="007B27AE" w:rsidP="005C3CF1">
      <w:pPr>
        <w:pStyle w:val="FootnoteText"/>
        <w:rPr>
          <w:rFonts w:ascii="Times New Roman" w:hAnsi="Times New Roman"/>
        </w:rPr>
      </w:pPr>
      <w:r>
        <w:rPr>
          <w:rStyle w:val="FootnoteReference"/>
        </w:rPr>
        <w:footnoteRef/>
      </w:r>
      <w:r>
        <w:t xml:space="preserve"> </w:t>
      </w:r>
      <w:r w:rsidRPr="00124DE8">
        <w:rPr>
          <w:rFonts w:ascii="Times New Roman" w:hAnsi="Times New Roman"/>
        </w:rPr>
        <w:t xml:space="preserve">For studies of US prisons, see </w:t>
      </w:r>
      <w:proofErr w:type="spellStart"/>
      <w:r w:rsidRPr="00124DE8">
        <w:rPr>
          <w:rFonts w:ascii="Times New Roman" w:hAnsi="Times New Roman"/>
        </w:rPr>
        <w:t>Komlos</w:t>
      </w:r>
      <w:proofErr w:type="spellEnd"/>
      <w:r w:rsidRPr="00124DE8">
        <w:rPr>
          <w:rFonts w:ascii="Times New Roman" w:hAnsi="Times New Roman"/>
        </w:rPr>
        <w:t xml:space="preserve"> and </w:t>
      </w:r>
      <w:proofErr w:type="spellStart"/>
      <w:r w:rsidRPr="00124DE8">
        <w:rPr>
          <w:rFonts w:ascii="Times New Roman" w:hAnsi="Times New Roman"/>
        </w:rPr>
        <w:t>Coclanis</w:t>
      </w:r>
      <w:proofErr w:type="spellEnd"/>
      <w:r w:rsidRPr="00124DE8">
        <w:rPr>
          <w:rFonts w:ascii="Times New Roman" w:hAnsi="Times New Roman"/>
        </w:rPr>
        <w:t>, “On the Puzzling Cycle;” Carson, “</w:t>
      </w:r>
      <w:proofErr w:type="spellStart"/>
      <w:r w:rsidRPr="00124DE8">
        <w:rPr>
          <w:rFonts w:ascii="Times New Roman" w:hAnsi="Times New Roman"/>
        </w:rPr>
        <w:t>Inequaltiy</w:t>
      </w:r>
      <w:proofErr w:type="spellEnd"/>
      <w:r w:rsidRPr="00124DE8">
        <w:rPr>
          <w:rFonts w:ascii="Times New Roman" w:hAnsi="Times New Roman"/>
        </w:rPr>
        <w:t xml:space="preserve"> in the American South;” Maloney and Carson, “Living Standards;” </w:t>
      </w:r>
      <w:proofErr w:type="spellStart"/>
      <w:r w:rsidRPr="00124DE8">
        <w:rPr>
          <w:rFonts w:ascii="Times New Roman" w:hAnsi="Times New Roman"/>
        </w:rPr>
        <w:t>Tatarek</w:t>
      </w:r>
      <w:proofErr w:type="spellEnd"/>
      <w:r w:rsidRPr="00124DE8">
        <w:rPr>
          <w:rFonts w:ascii="Times New Roman" w:hAnsi="Times New Roman"/>
        </w:rPr>
        <w:t xml:space="preserve">, “Geographical Height Variation;” Sunder, “Height of Tennessee Convicts.”  Nicholas and </w:t>
      </w:r>
      <w:proofErr w:type="spellStart"/>
      <w:r w:rsidRPr="00124DE8">
        <w:rPr>
          <w:rFonts w:ascii="Times New Roman" w:hAnsi="Times New Roman"/>
        </w:rPr>
        <w:t>Steckel</w:t>
      </w:r>
      <w:proofErr w:type="spellEnd"/>
      <w:r w:rsidRPr="00124DE8">
        <w:rPr>
          <w:rFonts w:ascii="Times New Roman" w:hAnsi="Times New Roman"/>
        </w:rPr>
        <w:t xml:space="preserve">, “Heights and Living Standards;” Riggs, “Standard of Living;” Nicholas and Oxley, “Living Standards,” investigate heights using prison records from Great Britain. Frank, “Stature” and </w:t>
      </w:r>
      <w:proofErr w:type="spellStart"/>
      <w:r w:rsidRPr="00124DE8">
        <w:rPr>
          <w:rFonts w:ascii="Times New Roman" w:hAnsi="Times New Roman"/>
        </w:rPr>
        <w:t>Twrdek</w:t>
      </w:r>
      <w:proofErr w:type="spellEnd"/>
      <w:r w:rsidRPr="00124DE8">
        <w:rPr>
          <w:rFonts w:ascii="Times New Roman" w:hAnsi="Times New Roman"/>
        </w:rPr>
        <w:t xml:space="preserve"> and </w:t>
      </w:r>
      <w:proofErr w:type="spellStart"/>
      <w:r w:rsidRPr="00124DE8">
        <w:rPr>
          <w:rFonts w:ascii="Times New Roman" w:hAnsi="Times New Roman"/>
        </w:rPr>
        <w:t>Manzel</w:t>
      </w:r>
      <w:proofErr w:type="spellEnd"/>
      <w:r w:rsidRPr="00124DE8">
        <w:rPr>
          <w:rFonts w:ascii="Times New Roman" w:hAnsi="Times New Roman"/>
        </w:rPr>
        <w:t xml:space="preserve">,” use heights from South American prisons. </w:t>
      </w:r>
    </w:p>
  </w:footnote>
  <w:footnote w:id="2">
    <w:p w14:paraId="6E1F345C" w14:textId="77777777" w:rsidR="007B27AE" w:rsidRDefault="007B27AE" w:rsidP="005C3CF1">
      <w:pPr>
        <w:pStyle w:val="FootnoteText"/>
      </w:pPr>
      <w:r>
        <w:rPr>
          <w:rStyle w:val="FootnoteReference"/>
        </w:rPr>
        <w:footnoteRef/>
      </w:r>
      <w:r>
        <w:t xml:space="preserve"> </w:t>
      </w:r>
      <w:proofErr w:type="spellStart"/>
      <w:r w:rsidRPr="00AC0DD7">
        <w:rPr>
          <w:rFonts w:ascii="Times New Roman" w:hAnsi="Times New Roman"/>
        </w:rPr>
        <w:t>Bodenhorn</w:t>
      </w:r>
      <w:proofErr w:type="spellEnd"/>
      <w:r w:rsidRPr="00AC0DD7">
        <w:rPr>
          <w:rFonts w:ascii="Times New Roman" w:hAnsi="Times New Roman"/>
        </w:rPr>
        <w:t xml:space="preserve">, </w:t>
      </w:r>
      <w:proofErr w:type="spellStart"/>
      <w:r w:rsidRPr="00AC0DD7">
        <w:rPr>
          <w:rFonts w:ascii="Times New Roman" w:hAnsi="Times New Roman"/>
        </w:rPr>
        <w:t>Moehling</w:t>
      </w:r>
      <w:proofErr w:type="spellEnd"/>
      <w:r w:rsidRPr="00AC0DD7">
        <w:rPr>
          <w:rFonts w:ascii="Times New Roman" w:hAnsi="Times New Roman"/>
        </w:rPr>
        <w:t xml:space="preserve"> and Price, “Short Criminals.”</w:t>
      </w:r>
      <w:r>
        <w:t xml:space="preserve"> </w:t>
      </w:r>
    </w:p>
  </w:footnote>
  <w:footnote w:id="3">
    <w:p w14:paraId="3E289233" w14:textId="77777777" w:rsidR="007B27AE" w:rsidRDefault="007B27AE" w:rsidP="005C3CF1">
      <w:pPr>
        <w:pStyle w:val="FootnoteText"/>
      </w:pPr>
      <w:r>
        <w:rPr>
          <w:rStyle w:val="FootnoteReference"/>
        </w:rPr>
        <w:footnoteRef/>
      </w:r>
      <w:r>
        <w:t xml:space="preserve">  </w:t>
      </w:r>
      <w:proofErr w:type="spellStart"/>
      <w:r w:rsidRPr="007350B5">
        <w:rPr>
          <w:rFonts w:ascii="Times New Roman" w:hAnsi="Times New Roman"/>
        </w:rPr>
        <w:t>Moehling</w:t>
      </w:r>
      <w:proofErr w:type="spellEnd"/>
      <w:r w:rsidRPr="007350B5">
        <w:rPr>
          <w:rFonts w:ascii="Times New Roman" w:hAnsi="Times New Roman"/>
        </w:rPr>
        <w:t xml:space="preserve"> and </w:t>
      </w:r>
      <w:proofErr w:type="spellStart"/>
      <w:r w:rsidRPr="007350B5">
        <w:rPr>
          <w:rFonts w:ascii="Times New Roman" w:hAnsi="Times New Roman"/>
        </w:rPr>
        <w:t>Piehl</w:t>
      </w:r>
      <w:proofErr w:type="spellEnd"/>
      <w:r w:rsidRPr="007350B5">
        <w:rPr>
          <w:rFonts w:ascii="Times New Roman" w:hAnsi="Times New Roman"/>
        </w:rPr>
        <w:t>, “</w:t>
      </w:r>
      <w:r>
        <w:rPr>
          <w:rFonts w:ascii="Times New Roman" w:hAnsi="Times New Roman"/>
        </w:rPr>
        <w:t xml:space="preserve">Immigration, Crime and </w:t>
      </w:r>
      <w:proofErr w:type="gramStart"/>
      <w:r>
        <w:rPr>
          <w:rFonts w:ascii="Times New Roman" w:hAnsi="Times New Roman"/>
        </w:rPr>
        <w:t>Incarceration</w:t>
      </w:r>
      <w:r w:rsidRPr="007350B5">
        <w:rPr>
          <w:rFonts w:ascii="Times New Roman" w:hAnsi="Times New Roman"/>
        </w:rPr>
        <w:t xml:space="preserve"> .”</w:t>
      </w:r>
      <w:proofErr w:type="gramEnd"/>
      <w:r>
        <w:t xml:space="preserve"> </w:t>
      </w:r>
    </w:p>
  </w:footnote>
  <w:footnote w:id="4">
    <w:p w14:paraId="357D9435" w14:textId="77777777" w:rsidR="007B27AE" w:rsidRDefault="007B27AE" w:rsidP="005C3CF1">
      <w:pPr>
        <w:pStyle w:val="FootnoteText"/>
      </w:pPr>
      <w:r>
        <w:rPr>
          <w:rStyle w:val="FootnoteReference"/>
        </w:rPr>
        <w:footnoteRef/>
      </w:r>
      <w:r>
        <w:t xml:space="preserve">  </w:t>
      </w:r>
      <w:r w:rsidRPr="008D089E">
        <w:rPr>
          <w:rFonts w:ascii="Times New Roman" w:hAnsi="Times New Roman"/>
        </w:rPr>
        <w:t>The included crimes are arson, house breaking, burglary, counterfeiting, forgery, fraud, horse theft, larceny, and receiving stolen goods. Larceny is the most common crime. Urban places are Philadelphia and Pittsburgh. Occupations are divided into nine categories, including professionals, proprietors, service, operatives, craftsmen, farmers, clerks, farmers and no reported occupation.</w:t>
      </w:r>
      <w:r>
        <w:t xml:space="preserve"> </w:t>
      </w:r>
    </w:p>
  </w:footnote>
  <w:footnote w:id="5">
    <w:p w14:paraId="2DAB7B63" w14:textId="77777777" w:rsidR="007B27AE" w:rsidRDefault="007B27AE">
      <w:pPr>
        <w:pStyle w:val="FootnoteText"/>
      </w:pPr>
      <w:r>
        <w:rPr>
          <w:rStyle w:val="FootnoteReference"/>
        </w:rPr>
        <w:footnoteRef/>
      </w:r>
      <w:r>
        <w:t xml:space="preserve"> </w:t>
      </w:r>
      <w:r w:rsidRPr="001254E7">
        <w:rPr>
          <w:rFonts w:ascii="Times New Roman" w:hAnsi="Times New Roman"/>
        </w:rPr>
        <w:t>See, for example, Carson, “Inequality.”</w:t>
      </w:r>
      <w:r>
        <w:t xml:space="preserve"> </w:t>
      </w:r>
    </w:p>
  </w:footnote>
  <w:footnote w:id="6">
    <w:p w14:paraId="26A95F68" w14:textId="77777777" w:rsidR="007B27AE" w:rsidRDefault="007B27AE">
      <w:pPr>
        <w:pStyle w:val="FootnoteText"/>
      </w:pPr>
      <w:r>
        <w:rPr>
          <w:rStyle w:val="FootnoteReference"/>
        </w:rPr>
        <w:footnoteRef/>
      </w:r>
      <w:r>
        <w:t xml:space="preserve"> </w:t>
      </w:r>
      <w:r w:rsidRPr="001254E7">
        <w:rPr>
          <w:rFonts w:ascii="Times New Roman" w:hAnsi="Times New Roman"/>
        </w:rPr>
        <w:t xml:space="preserve">See Berlin, </w:t>
      </w:r>
      <w:r w:rsidRPr="001254E7">
        <w:rPr>
          <w:rFonts w:ascii="Times New Roman" w:hAnsi="Times New Roman"/>
          <w:i/>
        </w:rPr>
        <w:t>Slaves without Masters</w:t>
      </w:r>
      <w:r w:rsidRPr="001254E7">
        <w:rPr>
          <w:rFonts w:ascii="Times New Roman" w:hAnsi="Times New Roman"/>
        </w:rPr>
        <w:t>.</w:t>
      </w:r>
      <w:r>
        <w:t xml:space="preserve"> </w:t>
      </w:r>
    </w:p>
  </w:footnote>
  <w:footnote w:id="7">
    <w:p w14:paraId="4ABDD579" w14:textId="77777777" w:rsidR="007B27AE" w:rsidRDefault="007B27AE" w:rsidP="001254E7">
      <w:pPr>
        <w:pStyle w:val="FootnoteText"/>
      </w:pPr>
      <w:r>
        <w:rPr>
          <w:rStyle w:val="FootnoteReference"/>
        </w:rPr>
        <w:footnoteRef/>
      </w:r>
      <w:r>
        <w:t xml:space="preserve">  </w:t>
      </w:r>
      <w:proofErr w:type="spellStart"/>
      <w:r w:rsidRPr="00414C13">
        <w:rPr>
          <w:rFonts w:ascii="Times New Roman" w:hAnsi="Times New Roman"/>
        </w:rPr>
        <w:t>Komlos</w:t>
      </w:r>
      <w:proofErr w:type="spellEnd"/>
      <w:r w:rsidRPr="00414C13">
        <w:rPr>
          <w:rFonts w:ascii="Times New Roman" w:hAnsi="Times New Roman"/>
        </w:rPr>
        <w:t xml:space="preserve">, “Toward;” </w:t>
      </w:r>
      <w:proofErr w:type="spellStart"/>
      <w:r w:rsidRPr="00414C13">
        <w:rPr>
          <w:rFonts w:ascii="Times New Roman" w:hAnsi="Times New Roman"/>
        </w:rPr>
        <w:t>Bodenhorn</w:t>
      </w:r>
      <w:proofErr w:type="spellEnd"/>
      <w:r w:rsidRPr="00414C13">
        <w:rPr>
          <w:rFonts w:ascii="Times New Roman" w:hAnsi="Times New Roman"/>
        </w:rPr>
        <w:t xml:space="preserve">, “Troublesome Caste;” </w:t>
      </w:r>
      <w:proofErr w:type="spellStart"/>
      <w:r w:rsidRPr="00414C13">
        <w:rPr>
          <w:rFonts w:ascii="Times New Roman" w:hAnsi="Times New Roman"/>
        </w:rPr>
        <w:t>Bodenhorn</w:t>
      </w:r>
      <w:proofErr w:type="spellEnd"/>
      <w:r w:rsidRPr="00414C13">
        <w:rPr>
          <w:rFonts w:ascii="Times New Roman" w:hAnsi="Times New Roman"/>
        </w:rPr>
        <w:t>, “Mulatto Advantage.”</w:t>
      </w:r>
      <w:r>
        <w:t xml:space="preserve"> </w:t>
      </w:r>
    </w:p>
  </w:footnote>
  <w:footnote w:id="8">
    <w:p w14:paraId="6FB361BD" w14:textId="77777777" w:rsidR="007B27AE" w:rsidRDefault="007B27AE" w:rsidP="001254E7">
      <w:pPr>
        <w:pStyle w:val="FootnoteText"/>
      </w:pPr>
      <w:r>
        <w:rPr>
          <w:rStyle w:val="FootnoteReference"/>
        </w:rPr>
        <w:footnoteRef/>
      </w:r>
      <w:r>
        <w:t xml:space="preserve"> </w:t>
      </w:r>
      <w:proofErr w:type="spellStart"/>
      <w:r w:rsidRPr="00185420">
        <w:rPr>
          <w:rFonts w:ascii="Times New Roman" w:hAnsi="Times New Roman"/>
        </w:rPr>
        <w:t>Hening</w:t>
      </w:r>
      <w:proofErr w:type="spellEnd"/>
      <w:r w:rsidRPr="00185420">
        <w:rPr>
          <w:rFonts w:ascii="Times New Roman" w:hAnsi="Times New Roman"/>
        </w:rPr>
        <w:t xml:space="preserve">, </w:t>
      </w:r>
      <w:r w:rsidRPr="00185420">
        <w:rPr>
          <w:rFonts w:ascii="Times New Roman" w:hAnsi="Times New Roman"/>
          <w:i/>
        </w:rPr>
        <w:t xml:space="preserve">New Virginia Justice, </w:t>
      </w:r>
      <w:r w:rsidRPr="00185420">
        <w:rPr>
          <w:rFonts w:ascii="Times New Roman" w:hAnsi="Times New Roman"/>
        </w:rPr>
        <w:t>546</w:t>
      </w:r>
      <w:r>
        <w:rPr>
          <w:rFonts w:ascii="Times New Roman" w:hAnsi="Times New Roman"/>
        </w:rPr>
        <w:t xml:space="preserve">. Maryland lawmakers debated, but did not enact, a similar law in 1830 and 1831. See Wright, </w:t>
      </w:r>
      <w:r w:rsidRPr="00185420">
        <w:rPr>
          <w:rFonts w:ascii="Times New Roman" w:hAnsi="Times New Roman"/>
          <w:i/>
        </w:rPr>
        <w:t>Free Negro</w:t>
      </w:r>
      <w:r>
        <w:rPr>
          <w:rFonts w:ascii="Times New Roman" w:hAnsi="Times New Roman"/>
        </w:rPr>
        <w:t>, 269. Even without the employer law, there were strong incentives for Maryland’s free blacks to register is they expected to be out and about between home and work. Having a copy of one’s freedom papers would have reduced a free person being mistaken for and detained as a runaway slave</w:t>
      </w:r>
      <w:r w:rsidRPr="00185420">
        <w:rPr>
          <w:rFonts w:ascii="Times New Roman" w:hAnsi="Times New Roman"/>
        </w:rPr>
        <w:t>.</w:t>
      </w:r>
      <w:r>
        <w:t xml:space="preserve"> </w:t>
      </w:r>
    </w:p>
  </w:footnote>
  <w:footnote w:id="9">
    <w:p w14:paraId="4FB9873F" w14:textId="77777777" w:rsidR="007B27AE" w:rsidRDefault="007B27AE" w:rsidP="001254E7">
      <w:pPr>
        <w:pStyle w:val="FootnoteText"/>
      </w:pPr>
      <w:r>
        <w:rPr>
          <w:rStyle w:val="FootnoteReference"/>
        </w:rPr>
        <w:footnoteRef/>
      </w:r>
      <w:r>
        <w:t xml:space="preserve"> </w:t>
      </w:r>
      <w:r w:rsidRPr="00A1528E">
        <w:rPr>
          <w:rFonts w:ascii="Times New Roman" w:hAnsi="Times New Roman"/>
        </w:rPr>
        <w:t xml:space="preserve">See, for example, Rothman, </w:t>
      </w:r>
      <w:r w:rsidRPr="00A1528E">
        <w:rPr>
          <w:rFonts w:ascii="Times New Roman" w:hAnsi="Times New Roman"/>
          <w:i/>
        </w:rPr>
        <w:t>Notorious in the Neighborhood</w:t>
      </w:r>
      <w:r w:rsidRPr="00A1528E">
        <w:rPr>
          <w:rFonts w:ascii="Times New Roman" w:hAnsi="Times New Roman"/>
        </w:rPr>
        <w:t xml:space="preserve">, </w:t>
      </w:r>
      <w:proofErr w:type="spellStart"/>
      <w:r w:rsidRPr="00A1528E">
        <w:rPr>
          <w:rFonts w:ascii="Times New Roman" w:hAnsi="Times New Roman"/>
        </w:rPr>
        <w:t>ch.</w:t>
      </w:r>
      <w:proofErr w:type="spellEnd"/>
      <w:r w:rsidRPr="00A1528E">
        <w:rPr>
          <w:rFonts w:ascii="Times New Roman" w:hAnsi="Times New Roman"/>
        </w:rPr>
        <w:t xml:space="preserve"> 3. </w:t>
      </w:r>
    </w:p>
  </w:footnote>
  <w:footnote w:id="10">
    <w:p w14:paraId="1B8651D5" w14:textId="77777777" w:rsidR="007B27AE" w:rsidRDefault="007B27AE" w:rsidP="001254E7">
      <w:pPr>
        <w:pStyle w:val="FootnoteText"/>
      </w:pPr>
      <w:r>
        <w:rPr>
          <w:rStyle w:val="FootnoteReference"/>
        </w:rPr>
        <w:footnoteRef/>
      </w:r>
      <w:r>
        <w:t xml:space="preserve"> </w:t>
      </w:r>
      <w:proofErr w:type="gramStart"/>
      <w:r w:rsidRPr="005D0EA6">
        <w:rPr>
          <w:rFonts w:ascii="Times New Roman" w:hAnsi="Times New Roman"/>
        </w:rPr>
        <w:t xml:space="preserve">Maryland data from </w:t>
      </w:r>
      <w:proofErr w:type="spellStart"/>
      <w:r w:rsidRPr="005D0EA6">
        <w:rPr>
          <w:rFonts w:ascii="Times New Roman" w:hAnsi="Times New Roman"/>
        </w:rPr>
        <w:t>Komlos</w:t>
      </w:r>
      <w:proofErr w:type="spellEnd"/>
      <w:r w:rsidRPr="005D0EA6">
        <w:rPr>
          <w:rFonts w:ascii="Times New Roman" w:hAnsi="Times New Roman"/>
        </w:rPr>
        <w:t xml:space="preserve">, </w:t>
      </w:r>
      <w:r w:rsidRPr="005D0EA6">
        <w:rPr>
          <w:rFonts w:ascii="Times New Roman" w:hAnsi="Times New Roman"/>
          <w:i/>
        </w:rPr>
        <w:t>Heights of African Americans</w:t>
      </w:r>
      <w:r w:rsidRPr="005D0EA6">
        <w:rPr>
          <w:rFonts w:ascii="Times New Roman" w:hAnsi="Times New Roman"/>
        </w:rPr>
        <w:t xml:space="preserve">; Virginia data from </w:t>
      </w:r>
      <w:proofErr w:type="spellStart"/>
      <w:r w:rsidRPr="005D0EA6">
        <w:rPr>
          <w:rFonts w:ascii="Times New Roman" w:hAnsi="Times New Roman"/>
        </w:rPr>
        <w:t>Bodenhorn</w:t>
      </w:r>
      <w:proofErr w:type="spellEnd"/>
      <w:r w:rsidRPr="005D0EA6">
        <w:rPr>
          <w:rFonts w:ascii="Times New Roman" w:hAnsi="Times New Roman"/>
        </w:rPr>
        <w:t>, “Mulatto Advantage,” and additional counties.</w:t>
      </w:r>
      <w:proofErr w:type="gramEnd"/>
      <w:r>
        <w:t xml:space="preserve"> </w:t>
      </w:r>
    </w:p>
  </w:footnote>
  <w:footnote w:id="11">
    <w:p w14:paraId="0AFE18F8" w14:textId="77777777" w:rsidR="007B27AE" w:rsidRDefault="007B27AE" w:rsidP="001254E7">
      <w:pPr>
        <w:pStyle w:val="FootnoteText"/>
      </w:pPr>
      <w:r>
        <w:rPr>
          <w:rStyle w:val="FootnoteReference"/>
        </w:rPr>
        <w:footnoteRef/>
      </w:r>
      <w:r>
        <w:t xml:space="preserve"> </w:t>
      </w:r>
      <w:proofErr w:type="spellStart"/>
      <w:r w:rsidRPr="00332EBF">
        <w:rPr>
          <w:rFonts w:ascii="Times New Roman" w:hAnsi="Times New Roman"/>
        </w:rPr>
        <w:t>Bodenhorn</w:t>
      </w:r>
      <w:proofErr w:type="spellEnd"/>
      <w:r w:rsidRPr="00332EBF">
        <w:rPr>
          <w:rFonts w:ascii="Times New Roman" w:hAnsi="Times New Roman"/>
        </w:rPr>
        <w:t>, “Manumission,” 146-147 and sources discussed therein.</w:t>
      </w:r>
      <w:r>
        <w:t xml:space="preserve"> </w:t>
      </w:r>
    </w:p>
  </w:footnote>
  <w:footnote w:id="12">
    <w:p w14:paraId="5110AB99" w14:textId="77777777" w:rsidR="007B27AE" w:rsidRDefault="007B27AE" w:rsidP="001254E7">
      <w:pPr>
        <w:pStyle w:val="FootnoteText"/>
      </w:pPr>
      <w:r>
        <w:rPr>
          <w:rStyle w:val="FootnoteReference"/>
        </w:rPr>
        <w:footnoteRef/>
      </w:r>
      <w:r>
        <w:t xml:space="preserve"> </w:t>
      </w:r>
      <w:r w:rsidRPr="00D8322B">
        <w:rPr>
          <w:rFonts w:ascii="Times New Roman" w:hAnsi="Times New Roman"/>
        </w:rPr>
        <w:t xml:space="preserve">Cole, “Capitalism and Freedom.” </w:t>
      </w:r>
    </w:p>
  </w:footnote>
  <w:footnote w:id="13">
    <w:p w14:paraId="0793EDB1" w14:textId="77777777" w:rsidR="007B27AE" w:rsidRDefault="007B27AE" w:rsidP="001254E7">
      <w:pPr>
        <w:pStyle w:val="FootnoteText"/>
      </w:pPr>
      <w:r>
        <w:rPr>
          <w:rStyle w:val="FootnoteReference"/>
        </w:rPr>
        <w:footnoteRef/>
      </w:r>
      <w:r>
        <w:t xml:space="preserve"> </w:t>
      </w:r>
      <w:proofErr w:type="spellStart"/>
      <w:r w:rsidRPr="00D8322B">
        <w:rPr>
          <w:rFonts w:ascii="Times New Roman" w:hAnsi="Times New Roman"/>
        </w:rPr>
        <w:t>Budros</w:t>
      </w:r>
      <w:proofErr w:type="spellEnd"/>
      <w:r w:rsidRPr="00D8322B">
        <w:rPr>
          <w:rFonts w:ascii="Times New Roman" w:hAnsi="Times New Roman"/>
        </w:rPr>
        <w:t>, “Social Shocks.”</w:t>
      </w:r>
      <w:r>
        <w:t xml:space="preserve"> </w:t>
      </w:r>
    </w:p>
  </w:footnote>
  <w:footnote w:id="14">
    <w:p w14:paraId="5112625C" w14:textId="77777777" w:rsidR="007B27AE" w:rsidRDefault="007B27AE" w:rsidP="001254E7">
      <w:pPr>
        <w:pStyle w:val="FootnoteText"/>
      </w:pPr>
      <w:r>
        <w:rPr>
          <w:rStyle w:val="FootnoteReference"/>
        </w:rPr>
        <w:footnoteRef/>
      </w:r>
      <w:r>
        <w:t xml:space="preserve"> </w:t>
      </w:r>
      <w:r w:rsidRPr="00D8322B">
        <w:rPr>
          <w:rFonts w:ascii="Times New Roman" w:hAnsi="Times New Roman"/>
        </w:rPr>
        <w:t xml:space="preserve">Whitman, </w:t>
      </w:r>
      <w:r w:rsidRPr="00D8322B">
        <w:rPr>
          <w:rFonts w:ascii="Times New Roman" w:hAnsi="Times New Roman"/>
          <w:i/>
        </w:rPr>
        <w:t>Price of Freedom</w:t>
      </w:r>
      <w:r w:rsidRPr="00D8322B">
        <w:rPr>
          <w:rFonts w:ascii="Times New Roman" w:hAnsi="Times New Roman"/>
        </w:rPr>
        <w:t xml:space="preserve">; Wolf, </w:t>
      </w:r>
      <w:r w:rsidRPr="00D8322B">
        <w:rPr>
          <w:rFonts w:ascii="Times New Roman" w:hAnsi="Times New Roman"/>
          <w:i/>
        </w:rPr>
        <w:t>Race and Liberty</w:t>
      </w:r>
      <w:r w:rsidRPr="00D8322B">
        <w:rPr>
          <w:rFonts w:ascii="Times New Roman" w:hAnsi="Times New Roman"/>
        </w:rPr>
        <w:t>.</w:t>
      </w:r>
      <w:r>
        <w:t xml:space="preserve"> </w:t>
      </w:r>
    </w:p>
  </w:footnote>
  <w:footnote w:id="15">
    <w:p w14:paraId="49545311" w14:textId="77777777" w:rsidR="007B27AE" w:rsidRDefault="007B27AE" w:rsidP="001254E7">
      <w:pPr>
        <w:pStyle w:val="FootnoteText"/>
      </w:pPr>
      <w:r>
        <w:rPr>
          <w:rStyle w:val="FootnoteReference"/>
        </w:rPr>
        <w:footnoteRef/>
      </w:r>
      <w:r>
        <w:t xml:space="preserve">  </w:t>
      </w:r>
      <w:r w:rsidRPr="008D089E">
        <w:rPr>
          <w:rFonts w:ascii="Times New Roman" w:hAnsi="Times New Roman"/>
        </w:rPr>
        <w:t>The included crimes are arson, house breaking, burglary, counterfeiting, forgery, fraud, horse theft, larceny, and receiving stolen goods. Larceny is the most common crime. Urban places are Philadelphia and Pittsburgh. Occupations are divided into nine categories, including professionals, proprietors, service, operatives, craftsmen, farmers, clerks, farmers and no reported occupation.</w:t>
      </w:r>
      <w:r>
        <w:t xml:space="preserve"> </w:t>
      </w:r>
    </w:p>
  </w:footnote>
  <w:footnote w:id="16">
    <w:p w14:paraId="43037F61" w14:textId="77777777" w:rsidR="007B27AE" w:rsidRDefault="007B27AE" w:rsidP="00A56F37">
      <w:pPr>
        <w:pStyle w:val="FootnoteText"/>
      </w:pPr>
      <w:r>
        <w:rPr>
          <w:rStyle w:val="FootnoteReference"/>
        </w:rPr>
        <w:footnoteRef/>
      </w:r>
      <w:r>
        <w:t xml:space="preserve">  </w:t>
      </w:r>
      <w:r w:rsidRPr="006D606C">
        <w:rPr>
          <w:rFonts w:ascii="Times New Roman" w:hAnsi="Times New Roman"/>
        </w:rPr>
        <w:t>Murray, “Standard</w:t>
      </w:r>
      <w:r>
        <w:rPr>
          <w:rFonts w:ascii="Times New Roman" w:hAnsi="Times New Roman"/>
        </w:rPr>
        <w:t>s</w:t>
      </w:r>
      <w:r w:rsidRPr="006D606C">
        <w:rPr>
          <w:rFonts w:ascii="Times New Roman" w:hAnsi="Times New Roman"/>
        </w:rPr>
        <w:t xml:space="preserve"> of the Present.”</w:t>
      </w:r>
      <w:r>
        <w:t xml:space="preserve"> </w:t>
      </w:r>
    </w:p>
  </w:footnote>
  <w:footnote w:id="17">
    <w:p w14:paraId="783A7BA9" w14:textId="77777777" w:rsidR="007B27AE" w:rsidRDefault="007B27AE" w:rsidP="00A56F37">
      <w:pPr>
        <w:pStyle w:val="FootnoteText"/>
      </w:pPr>
      <w:r>
        <w:rPr>
          <w:rStyle w:val="FootnoteReference"/>
        </w:rPr>
        <w:footnoteRef/>
      </w:r>
      <w:r>
        <w:t xml:space="preserve">  </w:t>
      </w:r>
      <w:proofErr w:type="gramStart"/>
      <w:r w:rsidRPr="004F0090">
        <w:rPr>
          <w:rFonts w:ascii="Times New Roman" w:hAnsi="Times New Roman"/>
        </w:rPr>
        <w:t>Murray, “Standards of the Present,” 591.</w:t>
      </w:r>
      <w:proofErr w:type="gramEnd"/>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6F4"/>
    <w:rsid w:val="00062427"/>
    <w:rsid w:val="000A3634"/>
    <w:rsid w:val="000C5F85"/>
    <w:rsid w:val="001254E7"/>
    <w:rsid w:val="001504C5"/>
    <w:rsid w:val="00160CC1"/>
    <w:rsid w:val="001A1E03"/>
    <w:rsid w:val="001E2C0A"/>
    <w:rsid w:val="00200E62"/>
    <w:rsid w:val="00234F84"/>
    <w:rsid w:val="00301E9B"/>
    <w:rsid w:val="003065B7"/>
    <w:rsid w:val="003C2C25"/>
    <w:rsid w:val="00424006"/>
    <w:rsid w:val="004244A4"/>
    <w:rsid w:val="004355B8"/>
    <w:rsid w:val="004E3460"/>
    <w:rsid w:val="0058166D"/>
    <w:rsid w:val="005C3CF1"/>
    <w:rsid w:val="00637EFE"/>
    <w:rsid w:val="0069687D"/>
    <w:rsid w:val="006B523D"/>
    <w:rsid w:val="00714E57"/>
    <w:rsid w:val="0078534F"/>
    <w:rsid w:val="007B27AE"/>
    <w:rsid w:val="00815087"/>
    <w:rsid w:val="00927963"/>
    <w:rsid w:val="00947A74"/>
    <w:rsid w:val="009C3D74"/>
    <w:rsid w:val="00A56F37"/>
    <w:rsid w:val="00A710AE"/>
    <w:rsid w:val="00AB6779"/>
    <w:rsid w:val="00AD7AB8"/>
    <w:rsid w:val="00B113C5"/>
    <w:rsid w:val="00B71395"/>
    <w:rsid w:val="00BE2BE7"/>
    <w:rsid w:val="00C8452F"/>
    <w:rsid w:val="00C9797E"/>
    <w:rsid w:val="00D1265C"/>
    <w:rsid w:val="00D164F7"/>
    <w:rsid w:val="00D20A08"/>
    <w:rsid w:val="00D40C24"/>
    <w:rsid w:val="00DB417B"/>
    <w:rsid w:val="00DB4DD4"/>
    <w:rsid w:val="00DD3E9D"/>
    <w:rsid w:val="00E22286"/>
    <w:rsid w:val="00F1066B"/>
    <w:rsid w:val="00F40D6D"/>
    <w:rsid w:val="00F506F4"/>
    <w:rsid w:val="00FE4D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822A9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F1066B"/>
    <w:rPr>
      <w:sz w:val="16"/>
      <w:szCs w:val="16"/>
    </w:rPr>
  </w:style>
  <w:style w:type="paragraph" w:styleId="CommentText">
    <w:name w:val="annotation text"/>
    <w:basedOn w:val="Normal"/>
    <w:link w:val="CommentTextChar"/>
    <w:uiPriority w:val="99"/>
    <w:semiHidden/>
    <w:unhideWhenUsed/>
    <w:rsid w:val="00F1066B"/>
    <w:pPr>
      <w:spacing w:after="0" w:line="240" w:lineRule="auto"/>
      <w:jc w:val="both"/>
    </w:pPr>
    <w:rPr>
      <w:rFonts w:eastAsia="Calibri"/>
      <w:sz w:val="20"/>
      <w:szCs w:val="20"/>
    </w:rPr>
  </w:style>
  <w:style w:type="character" w:customStyle="1" w:styleId="CommentTextChar">
    <w:name w:val="Comment Text Char"/>
    <w:basedOn w:val="DefaultParagraphFont"/>
    <w:link w:val="CommentText"/>
    <w:uiPriority w:val="99"/>
    <w:semiHidden/>
    <w:rsid w:val="00F1066B"/>
    <w:rPr>
      <w:rFonts w:eastAsia="Calibri"/>
      <w:sz w:val="20"/>
      <w:szCs w:val="20"/>
    </w:rPr>
  </w:style>
  <w:style w:type="paragraph" w:styleId="BalloonText">
    <w:name w:val="Balloon Text"/>
    <w:basedOn w:val="Normal"/>
    <w:link w:val="BalloonTextChar"/>
    <w:uiPriority w:val="99"/>
    <w:semiHidden/>
    <w:unhideWhenUsed/>
    <w:rsid w:val="00F106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66B"/>
    <w:rPr>
      <w:rFonts w:ascii="Tahoma" w:hAnsi="Tahoma" w:cs="Tahoma"/>
      <w:sz w:val="16"/>
      <w:szCs w:val="16"/>
    </w:rPr>
  </w:style>
  <w:style w:type="numbering" w:customStyle="1" w:styleId="NoList1">
    <w:name w:val="No List1"/>
    <w:next w:val="NoList"/>
    <w:uiPriority w:val="99"/>
    <w:semiHidden/>
    <w:unhideWhenUsed/>
    <w:rsid w:val="00D40C24"/>
  </w:style>
  <w:style w:type="numbering" w:customStyle="1" w:styleId="NoList2">
    <w:name w:val="No List2"/>
    <w:next w:val="NoList"/>
    <w:uiPriority w:val="99"/>
    <w:semiHidden/>
    <w:unhideWhenUsed/>
    <w:rsid w:val="005C3CF1"/>
  </w:style>
  <w:style w:type="paragraph" w:styleId="FootnoteText">
    <w:name w:val="footnote text"/>
    <w:basedOn w:val="Normal"/>
    <w:link w:val="FootnoteTextChar"/>
    <w:uiPriority w:val="99"/>
    <w:semiHidden/>
    <w:unhideWhenUsed/>
    <w:rsid w:val="005C3CF1"/>
    <w:pPr>
      <w:spacing w:after="0" w:line="240" w:lineRule="auto"/>
      <w:jc w:val="both"/>
    </w:pPr>
    <w:rPr>
      <w:rFonts w:eastAsia="Calibri"/>
      <w:sz w:val="20"/>
      <w:szCs w:val="20"/>
    </w:rPr>
  </w:style>
  <w:style w:type="character" w:customStyle="1" w:styleId="FootnoteTextChar">
    <w:name w:val="Footnote Text Char"/>
    <w:basedOn w:val="DefaultParagraphFont"/>
    <w:link w:val="FootnoteText"/>
    <w:uiPriority w:val="99"/>
    <w:semiHidden/>
    <w:rsid w:val="005C3CF1"/>
    <w:rPr>
      <w:rFonts w:eastAsia="Calibri"/>
      <w:sz w:val="20"/>
      <w:szCs w:val="20"/>
    </w:rPr>
  </w:style>
  <w:style w:type="character" w:styleId="FootnoteReference">
    <w:name w:val="footnote reference"/>
    <w:uiPriority w:val="99"/>
    <w:semiHidden/>
    <w:unhideWhenUsed/>
    <w:rsid w:val="005C3CF1"/>
    <w:rPr>
      <w:vertAlign w:val="superscript"/>
    </w:rPr>
  </w:style>
  <w:style w:type="numbering" w:customStyle="1" w:styleId="NoList3">
    <w:name w:val="No List3"/>
    <w:next w:val="NoList"/>
    <w:uiPriority w:val="99"/>
    <w:semiHidden/>
    <w:unhideWhenUsed/>
    <w:rsid w:val="009C3D74"/>
  </w:style>
  <w:style w:type="numbering" w:customStyle="1" w:styleId="NoList4">
    <w:name w:val="No List4"/>
    <w:next w:val="NoList"/>
    <w:uiPriority w:val="99"/>
    <w:semiHidden/>
    <w:unhideWhenUsed/>
    <w:rsid w:val="0069687D"/>
  </w:style>
  <w:style w:type="paragraph" w:styleId="Header">
    <w:name w:val="header"/>
    <w:basedOn w:val="Normal"/>
    <w:link w:val="HeaderChar"/>
    <w:uiPriority w:val="99"/>
    <w:unhideWhenUsed/>
    <w:rsid w:val="00062427"/>
    <w:pPr>
      <w:tabs>
        <w:tab w:val="center" w:pos="4680"/>
        <w:tab w:val="right" w:pos="9360"/>
      </w:tabs>
    </w:pPr>
  </w:style>
  <w:style w:type="character" w:customStyle="1" w:styleId="HeaderChar">
    <w:name w:val="Header Char"/>
    <w:basedOn w:val="DefaultParagraphFont"/>
    <w:link w:val="Header"/>
    <w:uiPriority w:val="99"/>
    <w:rsid w:val="00062427"/>
  </w:style>
  <w:style w:type="paragraph" w:styleId="Footer">
    <w:name w:val="footer"/>
    <w:basedOn w:val="Normal"/>
    <w:link w:val="FooterChar"/>
    <w:uiPriority w:val="99"/>
    <w:unhideWhenUsed/>
    <w:rsid w:val="00062427"/>
    <w:pPr>
      <w:tabs>
        <w:tab w:val="center" w:pos="4680"/>
        <w:tab w:val="right" w:pos="9360"/>
      </w:tabs>
    </w:pPr>
  </w:style>
  <w:style w:type="character" w:customStyle="1" w:styleId="FooterChar">
    <w:name w:val="Footer Char"/>
    <w:basedOn w:val="DefaultParagraphFont"/>
    <w:link w:val="Footer"/>
    <w:uiPriority w:val="99"/>
    <w:rsid w:val="00062427"/>
  </w:style>
  <w:style w:type="numbering" w:customStyle="1" w:styleId="NoList5">
    <w:name w:val="No List5"/>
    <w:next w:val="NoList"/>
    <w:uiPriority w:val="99"/>
    <w:semiHidden/>
    <w:unhideWhenUsed/>
    <w:rsid w:val="00815087"/>
  </w:style>
  <w:style w:type="numbering" w:customStyle="1" w:styleId="NoList6">
    <w:name w:val="No List6"/>
    <w:next w:val="NoList"/>
    <w:uiPriority w:val="99"/>
    <w:semiHidden/>
    <w:unhideWhenUsed/>
    <w:rsid w:val="00714E57"/>
  </w:style>
  <w:style w:type="paragraph" w:styleId="CommentSubject">
    <w:name w:val="annotation subject"/>
    <w:basedOn w:val="CommentText"/>
    <w:next w:val="CommentText"/>
    <w:link w:val="CommentSubjectChar"/>
    <w:uiPriority w:val="99"/>
    <w:semiHidden/>
    <w:unhideWhenUsed/>
    <w:rsid w:val="00200E62"/>
    <w:pPr>
      <w:spacing w:after="200"/>
      <w:jc w:val="left"/>
    </w:pPr>
    <w:rPr>
      <w:rFonts w:eastAsiaTheme="minorEastAsia"/>
      <w:b/>
      <w:bCs/>
    </w:rPr>
  </w:style>
  <w:style w:type="character" w:customStyle="1" w:styleId="CommentSubjectChar">
    <w:name w:val="Comment Subject Char"/>
    <w:basedOn w:val="CommentTextChar"/>
    <w:link w:val="CommentSubject"/>
    <w:uiPriority w:val="99"/>
    <w:semiHidden/>
    <w:rsid w:val="00200E62"/>
    <w:rPr>
      <w:rFonts w:eastAsia="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F1066B"/>
    <w:rPr>
      <w:sz w:val="16"/>
      <w:szCs w:val="16"/>
    </w:rPr>
  </w:style>
  <w:style w:type="paragraph" w:styleId="CommentText">
    <w:name w:val="annotation text"/>
    <w:basedOn w:val="Normal"/>
    <w:link w:val="CommentTextChar"/>
    <w:uiPriority w:val="99"/>
    <w:semiHidden/>
    <w:unhideWhenUsed/>
    <w:rsid w:val="00F1066B"/>
    <w:pPr>
      <w:spacing w:after="0" w:line="240" w:lineRule="auto"/>
      <w:jc w:val="both"/>
    </w:pPr>
    <w:rPr>
      <w:rFonts w:eastAsia="Calibri"/>
      <w:sz w:val="20"/>
      <w:szCs w:val="20"/>
    </w:rPr>
  </w:style>
  <w:style w:type="character" w:customStyle="1" w:styleId="CommentTextChar">
    <w:name w:val="Comment Text Char"/>
    <w:basedOn w:val="DefaultParagraphFont"/>
    <w:link w:val="CommentText"/>
    <w:uiPriority w:val="99"/>
    <w:semiHidden/>
    <w:rsid w:val="00F1066B"/>
    <w:rPr>
      <w:rFonts w:eastAsia="Calibri"/>
      <w:sz w:val="20"/>
      <w:szCs w:val="20"/>
    </w:rPr>
  </w:style>
  <w:style w:type="paragraph" w:styleId="BalloonText">
    <w:name w:val="Balloon Text"/>
    <w:basedOn w:val="Normal"/>
    <w:link w:val="BalloonTextChar"/>
    <w:uiPriority w:val="99"/>
    <w:semiHidden/>
    <w:unhideWhenUsed/>
    <w:rsid w:val="00F106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66B"/>
    <w:rPr>
      <w:rFonts w:ascii="Tahoma" w:hAnsi="Tahoma" w:cs="Tahoma"/>
      <w:sz w:val="16"/>
      <w:szCs w:val="16"/>
    </w:rPr>
  </w:style>
  <w:style w:type="numbering" w:customStyle="1" w:styleId="NoList1">
    <w:name w:val="No List1"/>
    <w:next w:val="NoList"/>
    <w:uiPriority w:val="99"/>
    <w:semiHidden/>
    <w:unhideWhenUsed/>
    <w:rsid w:val="00D40C24"/>
  </w:style>
  <w:style w:type="numbering" w:customStyle="1" w:styleId="NoList2">
    <w:name w:val="No List2"/>
    <w:next w:val="NoList"/>
    <w:uiPriority w:val="99"/>
    <w:semiHidden/>
    <w:unhideWhenUsed/>
    <w:rsid w:val="005C3CF1"/>
  </w:style>
  <w:style w:type="paragraph" w:styleId="FootnoteText">
    <w:name w:val="footnote text"/>
    <w:basedOn w:val="Normal"/>
    <w:link w:val="FootnoteTextChar"/>
    <w:uiPriority w:val="99"/>
    <w:semiHidden/>
    <w:unhideWhenUsed/>
    <w:rsid w:val="005C3CF1"/>
    <w:pPr>
      <w:spacing w:after="0" w:line="240" w:lineRule="auto"/>
      <w:jc w:val="both"/>
    </w:pPr>
    <w:rPr>
      <w:rFonts w:eastAsia="Calibri"/>
      <w:sz w:val="20"/>
      <w:szCs w:val="20"/>
    </w:rPr>
  </w:style>
  <w:style w:type="character" w:customStyle="1" w:styleId="FootnoteTextChar">
    <w:name w:val="Footnote Text Char"/>
    <w:basedOn w:val="DefaultParagraphFont"/>
    <w:link w:val="FootnoteText"/>
    <w:uiPriority w:val="99"/>
    <w:semiHidden/>
    <w:rsid w:val="005C3CF1"/>
    <w:rPr>
      <w:rFonts w:eastAsia="Calibri"/>
      <w:sz w:val="20"/>
      <w:szCs w:val="20"/>
    </w:rPr>
  </w:style>
  <w:style w:type="character" w:styleId="FootnoteReference">
    <w:name w:val="footnote reference"/>
    <w:uiPriority w:val="99"/>
    <w:semiHidden/>
    <w:unhideWhenUsed/>
    <w:rsid w:val="005C3CF1"/>
    <w:rPr>
      <w:vertAlign w:val="superscript"/>
    </w:rPr>
  </w:style>
  <w:style w:type="numbering" w:customStyle="1" w:styleId="NoList3">
    <w:name w:val="No List3"/>
    <w:next w:val="NoList"/>
    <w:uiPriority w:val="99"/>
    <w:semiHidden/>
    <w:unhideWhenUsed/>
    <w:rsid w:val="009C3D74"/>
  </w:style>
  <w:style w:type="numbering" w:customStyle="1" w:styleId="NoList4">
    <w:name w:val="No List4"/>
    <w:next w:val="NoList"/>
    <w:uiPriority w:val="99"/>
    <w:semiHidden/>
    <w:unhideWhenUsed/>
    <w:rsid w:val="0069687D"/>
  </w:style>
  <w:style w:type="paragraph" w:styleId="Header">
    <w:name w:val="header"/>
    <w:basedOn w:val="Normal"/>
    <w:link w:val="HeaderChar"/>
    <w:uiPriority w:val="99"/>
    <w:unhideWhenUsed/>
    <w:rsid w:val="00062427"/>
    <w:pPr>
      <w:tabs>
        <w:tab w:val="center" w:pos="4680"/>
        <w:tab w:val="right" w:pos="9360"/>
      </w:tabs>
    </w:pPr>
  </w:style>
  <w:style w:type="character" w:customStyle="1" w:styleId="HeaderChar">
    <w:name w:val="Header Char"/>
    <w:basedOn w:val="DefaultParagraphFont"/>
    <w:link w:val="Header"/>
    <w:uiPriority w:val="99"/>
    <w:rsid w:val="00062427"/>
  </w:style>
  <w:style w:type="paragraph" w:styleId="Footer">
    <w:name w:val="footer"/>
    <w:basedOn w:val="Normal"/>
    <w:link w:val="FooterChar"/>
    <w:uiPriority w:val="99"/>
    <w:unhideWhenUsed/>
    <w:rsid w:val="00062427"/>
    <w:pPr>
      <w:tabs>
        <w:tab w:val="center" w:pos="4680"/>
        <w:tab w:val="right" w:pos="9360"/>
      </w:tabs>
    </w:pPr>
  </w:style>
  <w:style w:type="character" w:customStyle="1" w:styleId="FooterChar">
    <w:name w:val="Footer Char"/>
    <w:basedOn w:val="DefaultParagraphFont"/>
    <w:link w:val="Footer"/>
    <w:uiPriority w:val="99"/>
    <w:rsid w:val="00062427"/>
  </w:style>
  <w:style w:type="numbering" w:customStyle="1" w:styleId="NoList5">
    <w:name w:val="No List5"/>
    <w:next w:val="NoList"/>
    <w:uiPriority w:val="99"/>
    <w:semiHidden/>
    <w:unhideWhenUsed/>
    <w:rsid w:val="00815087"/>
  </w:style>
  <w:style w:type="numbering" w:customStyle="1" w:styleId="NoList6">
    <w:name w:val="No List6"/>
    <w:next w:val="NoList"/>
    <w:uiPriority w:val="99"/>
    <w:semiHidden/>
    <w:unhideWhenUsed/>
    <w:rsid w:val="00714E57"/>
  </w:style>
  <w:style w:type="paragraph" w:styleId="CommentSubject">
    <w:name w:val="annotation subject"/>
    <w:basedOn w:val="CommentText"/>
    <w:next w:val="CommentText"/>
    <w:link w:val="CommentSubjectChar"/>
    <w:uiPriority w:val="99"/>
    <w:semiHidden/>
    <w:unhideWhenUsed/>
    <w:rsid w:val="00200E62"/>
    <w:pPr>
      <w:spacing w:after="200"/>
      <w:jc w:val="left"/>
    </w:pPr>
    <w:rPr>
      <w:rFonts w:eastAsiaTheme="minorEastAsia"/>
      <w:b/>
      <w:bCs/>
    </w:rPr>
  </w:style>
  <w:style w:type="character" w:customStyle="1" w:styleId="CommentSubjectChar">
    <w:name w:val="Comment Subject Char"/>
    <w:basedOn w:val="CommentTextChar"/>
    <w:link w:val="CommentSubject"/>
    <w:uiPriority w:val="99"/>
    <w:semiHidden/>
    <w:rsid w:val="00200E62"/>
    <w:rPr>
      <w:rFonts w:eastAsia="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18929">
      <w:bodyDiv w:val="1"/>
      <w:marLeft w:val="0"/>
      <w:marRight w:val="0"/>
      <w:marTop w:val="0"/>
      <w:marBottom w:val="0"/>
      <w:divBdr>
        <w:top w:val="none" w:sz="0" w:space="0" w:color="auto"/>
        <w:left w:val="none" w:sz="0" w:space="0" w:color="auto"/>
        <w:bottom w:val="none" w:sz="0" w:space="0" w:color="auto"/>
        <w:right w:val="none" w:sz="0" w:space="0" w:color="auto"/>
      </w:divBdr>
    </w:div>
    <w:div w:id="361979376">
      <w:bodyDiv w:val="1"/>
      <w:marLeft w:val="0"/>
      <w:marRight w:val="0"/>
      <w:marTop w:val="0"/>
      <w:marBottom w:val="0"/>
      <w:divBdr>
        <w:top w:val="none" w:sz="0" w:space="0" w:color="auto"/>
        <w:left w:val="none" w:sz="0" w:space="0" w:color="auto"/>
        <w:bottom w:val="none" w:sz="0" w:space="0" w:color="auto"/>
        <w:right w:val="none" w:sz="0" w:space="0" w:color="auto"/>
      </w:divBdr>
    </w:div>
    <w:div w:id="639924659">
      <w:bodyDiv w:val="1"/>
      <w:marLeft w:val="0"/>
      <w:marRight w:val="0"/>
      <w:marTop w:val="0"/>
      <w:marBottom w:val="0"/>
      <w:divBdr>
        <w:top w:val="none" w:sz="0" w:space="0" w:color="auto"/>
        <w:left w:val="none" w:sz="0" w:space="0" w:color="auto"/>
        <w:bottom w:val="none" w:sz="0" w:space="0" w:color="auto"/>
        <w:right w:val="none" w:sz="0" w:space="0" w:color="auto"/>
      </w:divBdr>
    </w:div>
    <w:div w:id="827598149">
      <w:bodyDiv w:val="1"/>
      <w:marLeft w:val="0"/>
      <w:marRight w:val="0"/>
      <w:marTop w:val="0"/>
      <w:marBottom w:val="0"/>
      <w:divBdr>
        <w:top w:val="none" w:sz="0" w:space="0" w:color="auto"/>
        <w:left w:val="none" w:sz="0" w:space="0" w:color="auto"/>
        <w:bottom w:val="none" w:sz="0" w:space="0" w:color="auto"/>
        <w:right w:val="none" w:sz="0" w:space="0" w:color="auto"/>
      </w:divBdr>
    </w:div>
    <w:div w:id="837385924">
      <w:bodyDiv w:val="1"/>
      <w:marLeft w:val="0"/>
      <w:marRight w:val="0"/>
      <w:marTop w:val="0"/>
      <w:marBottom w:val="0"/>
      <w:divBdr>
        <w:top w:val="none" w:sz="0" w:space="0" w:color="auto"/>
        <w:left w:val="none" w:sz="0" w:space="0" w:color="auto"/>
        <w:bottom w:val="none" w:sz="0" w:space="0" w:color="auto"/>
        <w:right w:val="none" w:sz="0" w:space="0" w:color="auto"/>
      </w:divBdr>
    </w:div>
    <w:div w:id="1092703811">
      <w:bodyDiv w:val="1"/>
      <w:marLeft w:val="0"/>
      <w:marRight w:val="0"/>
      <w:marTop w:val="0"/>
      <w:marBottom w:val="0"/>
      <w:divBdr>
        <w:top w:val="none" w:sz="0" w:space="0" w:color="auto"/>
        <w:left w:val="none" w:sz="0" w:space="0" w:color="auto"/>
        <w:bottom w:val="none" w:sz="0" w:space="0" w:color="auto"/>
        <w:right w:val="none" w:sz="0" w:space="0" w:color="auto"/>
      </w:divBdr>
    </w:div>
    <w:div w:id="1139109486">
      <w:bodyDiv w:val="1"/>
      <w:marLeft w:val="0"/>
      <w:marRight w:val="0"/>
      <w:marTop w:val="0"/>
      <w:marBottom w:val="0"/>
      <w:divBdr>
        <w:top w:val="none" w:sz="0" w:space="0" w:color="auto"/>
        <w:left w:val="none" w:sz="0" w:space="0" w:color="auto"/>
        <w:bottom w:val="none" w:sz="0" w:space="0" w:color="auto"/>
        <w:right w:val="none" w:sz="0" w:space="0" w:color="auto"/>
      </w:divBdr>
    </w:div>
    <w:div w:id="1509640478">
      <w:bodyDiv w:val="1"/>
      <w:marLeft w:val="0"/>
      <w:marRight w:val="0"/>
      <w:marTop w:val="0"/>
      <w:marBottom w:val="0"/>
      <w:divBdr>
        <w:top w:val="none" w:sz="0" w:space="0" w:color="auto"/>
        <w:left w:val="none" w:sz="0" w:space="0" w:color="auto"/>
        <w:bottom w:val="none" w:sz="0" w:space="0" w:color="auto"/>
        <w:right w:val="none" w:sz="0" w:space="0" w:color="auto"/>
      </w:divBdr>
    </w:div>
    <w:div w:id="1523784253">
      <w:bodyDiv w:val="1"/>
      <w:marLeft w:val="0"/>
      <w:marRight w:val="0"/>
      <w:marTop w:val="0"/>
      <w:marBottom w:val="0"/>
      <w:divBdr>
        <w:top w:val="none" w:sz="0" w:space="0" w:color="auto"/>
        <w:left w:val="none" w:sz="0" w:space="0" w:color="auto"/>
        <w:bottom w:val="none" w:sz="0" w:space="0" w:color="auto"/>
        <w:right w:val="none" w:sz="0" w:space="0" w:color="auto"/>
      </w:divBdr>
    </w:div>
    <w:div w:id="167472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BF2EC-99CC-4CD9-83F8-18D36D7E5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2894</TotalTime>
  <Pages>68</Pages>
  <Words>11213</Words>
  <Characters>63915</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74979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12</cp:revision>
  <cp:lastPrinted>2014-02-27T19:34:00Z</cp:lastPrinted>
  <dcterms:created xsi:type="dcterms:W3CDTF">2014-02-25T20:17:00Z</dcterms:created>
  <dcterms:modified xsi:type="dcterms:W3CDTF">2014-02-27T21:41:00Z</dcterms:modified>
</cp:coreProperties>
</file>